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918D" w14:textId="4E4EE1AB" w:rsidR="00BB0891" w:rsidRPr="00F739F3" w:rsidRDefault="00BB0891" w:rsidP="00BB0891">
      <w:pPr>
        <w:jc w:val="center"/>
        <w:rPr>
          <w:rFonts w:ascii="Arial" w:eastAsia="Times New Roman" w:hAnsi="Arial" w:cs="Arial"/>
          <w:b/>
          <w:bCs/>
          <w:color w:val="000000"/>
          <w:kern w:val="0"/>
          <w:lang w:val="es-EC" w:eastAsia="es-EC"/>
          <w14:ligatures w14:val="none"/>
        </w:rPr>
      </w:pPr>
      <w:r w:rsidRPr="00F739F3">
        <w:rPr>
          <w:rFonts w:ascii="Arial" w:eastAsia="Times New Roman" w:hAnsi="Arial" w:cs="Arial"/>
          <w:b/>
          <w:bCs/>
          <w:color w:val="000000"/>
          <w:kern w:val="0"/>
          <w:lang w:val="es-EC" w:eastAsia="es-EC"/>
          <w14:ligatures w14:val="none"/>
        </w:rPr>
        <w:t>INFORME SEMESTRAL DEL PROCESO DE TUTORÍAS ACADÉMICAS</w:t>
      </w:r>
    </w:p>
    <w:p w14:paraId="273569AB" w14:textId="4AA8390A" w:rsidR="003333C7" w:rsidRPr="00F739F3" w:rsidRDefault="003333C7" w:rsidP="00BB0891">
      <w:pPr>
        <w:jc w:val="center"/>
        <w:rPr>
          <w:rFonts w:ascii="Arial" w:hAnsi="Arial" w:cs="Arial"/>
          <w:b/>
          <w:bCs/>
          <w:lang w:val="es-EC"/>
        </w:rPr>
      </w:pPr>
      <w:r w:rsidRPr="00F739F3">
        <w:rPr>
          <w:rFonts w:ascii="Arial" w:hAnsi="Arial" w:cs="Arial"/>
          <w:b/>
          <w:bCs/>
          <w:lang w:val="es-EC"/>
        </w:rPr>
        <w:t xml:space="preserve">Período académico: </w:t>
      </w:r>
      <w:r w:rsidRPr="00F739F3">
        <w:rPr>
          <w:rFonts w:ascii="Arial" w:hAnsi="Arial" w:cs="Arial"/>
          <w:color w:val="A6A6A6" w:themeColor="background1" w:themeShade="A6"/>
          <w:lang w:val="es-EC"/>
        </w:rPr>
        <w:t>2025 (2)</w:t>
      </w:r>
    </w:p>
    <w:p w14:paraId="06CABE5E" w14:textId="5771791B" w:rsidR="00454892" w:rsidRPr="00F739F3" w:rsidRDefault="006B1E33" w:rsidP="003333C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lang w:val="es-EC"/>
        </w:rPr>
      </w:pPr>
      <w:r w:rsidRPr="00F739F3">
        <w:rPr>
          <w:rFonts w:ascii="Arial" w:hAnsi="Arial" w:cs="Arial"/>
          <w:b/>
          <w:bCs/>
          <w:lang w:val="es-EC"/>
        </w:rPr>
        <w:t>Datos</w:t>
      </w:r>
      <w:r w:rsidR="00454892" w:rsidRPr="00F739F3">
        <w:rPr>
          <w:rFonts w:ascii="Arial" w:hAnsi="Arial" w:cs="Arial"/>
          <w:b/>
          <w:bCs/>
          <w:lang w:val="es-EC"/>
        </w:rPr>
        <w:t xml:space="preserve"> generales</w:t>
      </w:r>
      <w:r w:rsidRPr="00F739F3">
        <w:rPr>
          <w:rFonts w:ascii="Arial" w:hAnsi="Arial" w:cs="Arial"/>
          <w:b/>
          <w:bCs/>
          <w:lang w:val="es-EC"/>
        </w:rPr>
        <w:t>:</w:t>
      </w:r>
    </w:p>
    <w:tbl>
      <w:tblPr>
        <w:tblStyle w:val="TableNormal"/>
        <w:tblW w:w="864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528"/>
      </w:tblGrid>
      <w:tr w:rsidR="006B1E33" w:rsidRPr="00F739F3" w14:paraId="5104F5DC" w14:textId="77777777" w:rsidTr="00454892">
        <w:trPr>
          <w:trHeight w:val="330"/>
          <w:jc w:val="center"/>
        </w:trPr>
        <w:tc>
          <w:tcPr>
            <w:tcW w:w="3116" w:type="dxa"/>
            <w:tcBorders>
              <w:bottom w:val="single" w:sz="4" w:space="0" w:color="000000"/>
              <w:right w:val="single" w:sz="4" w:space="0" w:color="000000"/>
            </w:tcBorders>
          </w:tcPr>
          <w:p w14:paraId="7508D349" w14:textId="0075EF71" w:rsidR="006B1E33" w:rsidRPr="00F739F3" w:rsidRDefault="00454892" w:rsidP="00AD03C1">
            <w:pPr>
              <w:pStyle w:val="TableParagraph"/>
              <w:spacing w:before="48"/>
              <w:ind w:left="37"/>
              <w:rPr>
                <w:rFonts w:ascii="Arial" w:hAnsi="Arial" w:cs="Arial"/>
                <w:b/>
                <w:bCs/>
                <w:lang w:val="es-EC"/>
              </w:rPr>
            </w:pPr>
            <w:r w:rsidRPr="00F739F3">
              <w:rPr>
                <w:rFonts w:ascii="Arial" w:hAnsi="Arial" w:cs="Arial"/>
                <w:b/>
                <w:bCs/>
                <w:lang w:val="es-EC"/>
              </w:rPr>
              <w:t>Facultad/</w:t>
            </w:r>
            <w:r w:rsidR="006B1E33" w:rsidRPr="00F739F3">
              <w:rPr>
                <w:rFonts w:ascii="Arial" w:hAnsi="Arial" w:cs="Arial"/>
                <w:b/>
                <w:bCs/>
                <w:lang w:val="es-EC"/>
              </w:rPr>
              <w:t xml:space="preserve">Unidad </w:t>
            </w:r>
            <w:r w:rsidR="006B1E33" w:rsidRPr="00F739F3">
              <w:rPr>
                <w:rFonts w:ascii="Arial" w:hAnsi="Arial" w:cs="Arial"/>
                <w:b/>
                <w:bCs/>
                <w:spacing w:val="-2"/>
                <w:lang w:val="es-EC"/>
              </w:rPr>
              <w:t>Académica</w:t>
            </w:r>
            <w:r w:rsidRPr="00F739F3">
              <w:rPr>
                <w:rFonts w:ascii="Arial" w:hAnsi="Arial" w:cs="Arial"/>
                <w:b/>
                <w:bCs/>
                <w:spacing w:val="-2"/>
                <w:lang w:val="es-EC"/>
              </w:rPr>
              <w:t>: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6E9E7BEC" w14:textId="5A21F25B" w:rsidR="006B1E33" w:rsidRPr="00F739F3" w:rsidRDefault="0097774A" w:rsidP="00AD03C1">
            <w:pPr>
              <w:pStyle w:val="TableParagraph"/>
              <w:spacing w:before="48"/>
              <w:ind w:left="37"/>
              <w:rPr>
                <w:rFonts w:ascii="Arial" w:hAnsi="Arial" w:cs="Arial"/>
                <w:color w:val="BFBFBF" w:themeColor="background1" w:themeShade="BF"/>
                <w:lang w:val="es-EC"/>
              </w:rPr>
            </w:pPr>
            <w:r w:rsidRPr="00F739F3">
              <w:rPr>
                <w:rFonts w:ascii="Arial" w:hAnsi="Arial" w:cs="Arial"/>
                <w:color w:val="BFBFBF" w:themeColor="background1" w:themeShade="BF"/>
                <w:lang w:val="es-EC"/>
              </w:rPr>
              <w:t xml:space="preserve">Ciencias de la </w:t>
            </w:r>
            <w:r w:rsidR="005B1361" w:rsidRPr="00F739F3">
              <w:rPr>
                <w:rFonts w:ascii="Arial" w:hAnsi="Arial" w:cs="Arial"/>
                <w:color w:val="BFBFBF" w:themeColor="background1" w:themeShade="BF"/>
                <w:spacing w:val="-2"/>
                <w:lang w:val="es-EC"/>
              </w:rPr>
              <w:t>S</w:t>
            </w:r>
            <w:r w:rsidRPr="00F739F3">
              <w:rPr>
                <w:rFonts w:ascii="Arial" w:hAnsi="Arial" w:cs="Arial"/>
                <w:color w:val="BFBFBF" w:themeColor="background1" w:themeShade="BF"/>
                <w:spacing w:val="-2"/>
                <w:lang w:val="es-EC"/>
              </w:rPr>
              <w:t>alud</w:t>
            </w:r>
          </w:p>
        </w:tc>
      </w:tr>
      <w:tr w:rsidR="006B1E33" w:rsidRPr="00F739F3" w14:paraId="3DA7E7BA" w14:textId="77777777" w:rsidTr="004A37A3">
        <w:trPr>
          <w:trHeight w:val="70"/>
          <w:jc w:val="center"/>
        </w:trPr>
        <w:tc>
          <w:tcPr>
            <w:tcW w:w="3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CCC4" w14:textId="4BC9C997" w:rsidR="006B1E33" w:rsidRPr="00F739F3" w:rsidRDefault="006B1E33" w:rsidP="00AD03C1">
            <w:pPr>
              <w:pStyle w:val="TableParagraph"/>
              <w:spacing w:before="48"/>
              <w:ind w:left="37"/>
              <w:rPr>
                <w:rFonts w:ascii="Arial" w:hAnsi="Arial" w:cs="Arial"/>
                <w:b/>
                <w:bCs/>
                <w:lang w:val="es-EC"/>
              </w:rPr>
            </w:pPr>
            <w:r w:rsidRPr="00F739F3">
              <w:rPr>
                <w:rFonts w:ascii="Arial" w:hAnsi="Arial" w:cs="Arial"/>
                <w:b/>
                <w:bCs/>
                <w:spacing w:val="-2"/>
                <w:lang w:val="es-EC"/>
              </w:rPr>
              <w:t>Carrera</w:t>
            </w:r>
            <w:r w:rsidR="004A37A3" w:rsidRPr="00F739F3">
              <w:rPr>
                <w:rFonts w:ascii="Arial" w:hAnsi="Arial" w:cs="Arial"/>
                <w:b/>
                <w:bCs/>
                <w:spacing w:val="-2"/>
                <w:lang w:val="es-EC"/>
              </w:rPr>
              <w:t>s</w:t>
            </w:r>
            <w:r w:rsidR="00454892" w:rsidRPr="00F739F3">
              <w:rPr>
                <w:rFonts w:ascii="Arial" w:hAnsi="Arial" w:cs="Arial"/>
                <w:b/>
                <w:bCs/>
                <w:spacing w:val="-2"/>
                <w:lang w:val="es-EC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45EDB" w14:textId="078CC0CE" w:rsidR="006B1E33" w:rsidRPr="00F739F3" w:rsidRDefault="0097774A" w:rsidP="00AD03C1">
            <w:pPr>
              <w:pStyle w:val="TableParagraph"/>
              <w:spacing w:before="48"/>
              <w:ind w:left="37"/>
              <w:rPr>
                <w:rFonts w:ascii="Arial" w:hAnsi="Arial" w:cs="Arial"/>
                <w:color w:val="BFBFBF" w:themeColor="background1" w:themeShade="BF"/>
                <w:lang w:val="es-EC"/>
              </w:rPr>
            </w:pPr>
            <w:r w:rsidRPr="00F739F3">
              <w:rPr>
                <w:rFonts w:ascii="Arial" w:hAnsi="Arial" w:cs="Arial"/>
                <w:color w:val="BFBFBF" w:themeColor="background1" w:themeShade="BF"/>
                <w:lang w:val="es-EC"/>
              </w:rPr>
              <w:t xml:space="preserve">Terapia ocupacional </w:t>
            </w:r>
          </w:p>
        </w:tc>
      </w:tr>
      <w:tr w:rsidR="00454892" w:rsidRPr="00F739F3" w14:paraId="34A50790" w14:textId="77777777" w:rsidTr="00454892">
        <w:trPr>
          <w:trHeight w:val="70"/>
          <w:jc w:val="center"/>
        </w:trPr>
        <w:tc>
          <w:tcPr>
            <w:tcW w:w="3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9ABE" w14:textId="729AB73F" w:rsidR="00454892" w:rsidRPr="00F739F3" w:rsidRDefault="00454892" w:rsidP="00AD03C1">
            <w:pPr>
              <w:pStyle w:val="TableParagraph"/>
              <w:spacing w:before="48"/>
              <w:ind w:left="37"/>
              <w:rPr>
                <w:rFonts w:ascii="Arial" w:hAnsi="Arial" w:cs="Arial"/>
                <w:b/>
                <w:bCs/>
                <w:spacing w:val="-2"/>
                <w:highlight w:val="yellow"/>
                <w:lang w:val="es-EC"/>
              </w:rPr>
            </w:pPr>
            <w:r w:rsidRPr="00F739F3">
              <w:rPr>
                <w:rFonts w:ascii="Arial" w:hAnsi="Arial" w:cs="Arial"/>
                <w:b/>
                <w:bCs/>
                <w:spacing w:val="-2"/>
                <w:lang w:val="es-EC"/>
              </w:rPr>
              <w:t>Responsable de tutoría: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867DC" w14:textId="3909D5F8" w:rsidR="00454892" w:rsidRPr="00F739F3" w:rsidRDefault="00454892" w:rsidP="00AD03C1">
            <w:pPr>
              <w:pStyle w:val="TableParagraph"/>
              <w:spacing w:before="48"/>
              <w:ind w:left="37"/>
              <w:rPr>
                <w:rFonts w:ascii="Arial" w:hAnsi="Arial" w:cs="Arial"/>
                <w:color w:val="BFBFBF" w:themeColor="background1" w:themeShade="BF"/>
                <w:lang w:val="es-EC"/>
              </w:rPr>
            </w:pPr>
            <w:r w:rsidRPr="00F739F3">
              <w:rPr>
                <w:rFonts w:ascii="Arial" w:hAnsi="Arial" w:cs="Arial"/>
                <w:color w:val="BFBFBF" w:themeColor="background1" w:themeShade="BF"/>
                <w:lang w:val="es-EC"/>
              </w:rPr>
              <w:t>Nombres y apellidos</w:t>
            </w:r>
          </w:p>
        </w:tc>
      </w:tr>
      <w:tr w:rsidR="00091DC2" w:rsidRPr="00F739F3" w14:paraId="560FD6A2" w14:textId="77777777" w:rsidTr="00454892">
        <w:trPr>
          <w:trHeight w:val="330"/>
          <w:jc w:val="center"/>
        </w:trPr>
        <w:tc>
          <w:tcPr>
            <w:tcW w:w="3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C18B" w14:textId="7C1D733B" w:rsidR="00091DC2" w:rsidRPr="00F739F3" w:rsidRDefault="00091DC2" w:rsidP="00AD03C1">
            <w:pPr>
              <w:pStyle w:val="TableParagraph"/>
              <w:spacing w:before="47"/>
              <w:ind w:left="37"/>
              <w:rPr>
                <w:rFonts w:ascii="Arial" w:hAnsi="Arial" w:cs="Arial"/>
                <w:b/>
                <w:bCs/>
                <w:highlight w:val="yellow"/>
                <w:lang w:val="es-EC"/>
              </w:rPr>
            </w:pPr>
            <w:r w:rsidRPr="00F739F3">
              <w:rPr>
                <w:rFonts w:ascii="Arial" w:hAnsi="Arial" w:cs="Arial"/>
                <w:b/>
                <w:bCs/>
                <w:lang w:val="es-EC"/>
              </w:rPr>
              <w:t>Fecha: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9EEEC" w14:textId="77777777" w:rsidR="00091DC2" w:rsidRPr="00F739F3" w:rsidRDefault="00091DC2" w:rsidP="00AD03C1">
            <w:pPr>
              <w:pStyle w:val="TableParagraph"/>
              <w:spacing w:before="47"/>
              <w:ind w:left="37"/>
              <w:rPr>
                <w:rFonts w:ascii="Arial" w:hAnsi="Arial" w:cs="Arial"/>
                <w:color w:val="BFBFBF" w:themeColor="background1" w:themeShade="BF"/>
                <w:lang w:val="es-EC"/>
              </w:rPr>
            </w:pPr>
          </w:p>
        </w:tc>
      </w:tr>
    </w:tbl>
    <w:p w14:paraId="0C6E1296" w14:textId="77777777" w:rsidR="006B1E33" w:rsidRPr="00F739F3" w:rsidRDefault="006B1E33" w:rsidP="006B1E33">
      <w:pPr>
        <w:pStyle w:val="Prrafodelista"/>
        <w:rPr>
          <w:rFonts w:ascii="Arial" w:hAnsi="Arial" w:cs="Arial"/>
          <w:b/>
          <w:bCs/>
          <w:lang w:val="es-EC"/>
        </w:rPr>
      </w:pPr>
    </w:p>
    <w:p w14:paraId="38D70064" w14:textId="54990DF4" w:rsidR="00C73B60" w:rsidRPr="00F739F3" w:rsidRDefault="00C73B60" w:rsidP="00C73B60">
      <w:pPr>
        <w:pStyle w:val="Prrafodelista"/>
        <w:numPr>
          <w:ilvl w:val="0"/>
          <w:numId w:val="1"/>
        </w:numPr>
        <w:rPr>
          <w:rFonts w:ascii="Arial" w:hAnsi="Arial" w:cs="Arial"/>
          <w:lang w:val="es-EC"/>
        </w:rPr>
      </w:pPr>
      <w:r w:rsidRPr="00F739F3">
        <w:rPr>
          <w:rFonts w:ascii="Arial" w:hAnsi="Arial" w:cs="Arial"/>
          <w:b/>
          <w:bCs/>
          <w:lang w:val="es-EC"/>
        </w:rPr>
        <w:t>Introducción</w:t>
      </w:r>
    </w:p>
    <w:p w14:paraId="2B36C23D" w14:textId="77777777" w:rsidR="00C73B60" w:rsidRPr="00E47951" w:rsidRDefault="00C73B60" w:rsidP="00C73B60">
      <w:pPr>
        <w:jc w:val="both"/>
        <w:rPr>
          <w:rFonts w:ascii="Arial" w:hAnsi="Arial" w:cs="Arial"/>
          <w:color w:val="BFBFBF" w:themeColor="background1" w:themeShade="BF"/>
          <w:lang w:val="es-EC"/>
        </w:rPr>
      </w:pPr>
      <w:r w:rsidRPr="00E47951">
        <w:rPr>
          <w:rFonts w:ascii="Arial" w:hAnsi="Arial" w:cs="Arial"/>
          <w:i/>
          <w:iCs/>
          <w:color w:val="BFBFBF" w:themeColor="background1" w:themeShade="BF"/>
          <w:lang w:val="es-EC"/>
        </w:rPr>
        <w:t>(Breve contextualización del informe: finalidad, relevancia del programa de tutorías, alcance y población atendida.)</w:t>
      </w:r>
    </w:p>
    <w:p w14:paraId="48ECDAA7" w14:textId="77777777" w:rsidR="004A37A3" w:rsidRPr="00F739F3" w:rsidRDefault="004A37A3" w:rsidP="004A37A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lang w:val="es-EC"/>
        </w:rPr>
      </w:pPr>
      <w:r w:rsidRPr="00F739F3">
        <w:rPr>
          <w:rFonts w:ascii="Arial" w:hAnsi="Arial" w:cs="Arial"/>
          <w:b/>
          <w:bCs/>
          <w:color w:val="000000" w:themeColor="text1"/>
          <w:lang w:val="es-EC"/>
        </w:rPr>
        <w:t>Objetivo del Informe</w:t>
      </w:r>
    </w:p>
    <w:p w14:paraId="5A099DB6" w14:textId="18003F81" w:rsidR="00C64949" w:rsidRPr="00F739F3" w:rsidRDefault="004A37A3" w:rsidP="004A37A3">
      <w:pPr>
        <w:spacing w:before="100" w:beforeAutospacing="1" w:after="100" w:afterAutospacing="1" w:line="240" w:lineRule="auto"/>
        <w:rPr>
          <w:rFonts w:ascii="Arial" w:hAnsi="Arial" w:cs="Arial"/>
          <w:color w:val="A6A6A6" w:themeColor="background1" w:themeShade="A6"/>
          <w:lang w:val="es-EC"/>
        </w:rPr>
      </w:pPr>
      <w:r w:rsidRPr="00F739F3">
        <w:rPr>
          <w:rFonts w:ascii="Arial" w:hAnsi="Arial" w:cs="Arial"/>
          <w:color w:val="A6A6A6" w:themeColor="background1" w:themeShade="A6"/>
          <w:lang w:val="es-EC"/>
        </w:rPr>
        <w:t>Presentar los resultados alcanzados en el proceso de tutorías académicas durante el período [indicar], identificando logros, dificultades y recomendaciones para el mejoramiento continuo.</w:t>
      </w:r>
    </w:p>
    <w:p w14:paraId="52610DA0" w14:textId="4E7EDB56" w:rsidR="00C73B60" w:rsidRPr="00F739F3" w:rsidRDefault="00C73B60" w:rsidP="00C73B6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lang w:val="es-EC"/>
        </w:rPr>
      </w:pPr>
      <w:r w:rsidRPr="00F739F3">
        <w:rPr>
          <w:rFonts w:ascii="Arial" w:hAnsi="Arial" w:cs="Arial"/>
          <w:b/>
          <w:bCs/>
          <w:lang w:val="es-EC"/>
        </w:rPr>
        <w:t xml:space="preserve">Organización y Funcionamiento </w:t>
      </w:r>
    </w:p>
    <w:p w14:paraId="7054A40A" w14:textId="6E0542A9" w:rsidR="00C73B60" w:rsidRPr="00F739F3" w:rsidRDefault="00C73B60" w:rsidP="008275BA">
      <w:pPr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  <w:lang w:val="es-EC"/>
        </w:rPr>
      </w:pPr>
      <w:r w:rsidRPr="00F739F3">
        <w:rPr>
          <w:rFonts w:ascii="Arial" w:hAnsi="Arial" w:cs="Arial"/>
          <w:b/>
          <w:bCs/>
          <w:color w:val="595959" w:themeColor="text1" w:themeTint="A6"/>
          <w:lang w:val="es-EC"/>
        </w:rPr>
        <w:t>Carreras:</w:t>
      </w:r>
      <w:r w:rsidRPr="00F739F3">
        <w:rPr>
          <w:rFonts w:ascii="Arial" w:hAnsi="Arial" w:cs="Arial"/>
          <w:color w:val="595959" w:themeColor="text1" w:themeTint="A6"/>
          <w:lang w:val="es-EC"/>
        </w:rPr>
        <w:t xml:space="preserve"> </w:t>
      </w:r>
      <w:r w:rsidRPr="00E47951">
        <w:rPr>
          <w:rFonts w:ascii="Arial" w:hAnsi="Arial" w:cs="Arial"/>
          <w:color w:val="BFBFBF" w:themeColor="background1" w:themeShade="BF"/>
          <w:lang w:val="es-EC"/>
        </w:rPr>
        <w:t>[número]</w:t>
      </w:r>
    </w:p>
    <w:p w14:paraId="7A260991" w14:textId="77777777" w:rsidR="00C73B60" w:rsidRPr="00E47951" w:rsidRDefault="00C73B60" w:rsidP="008275BA">
      <w:pPr>
        <w:numPr>
          <w:ilvl w:val="0"/>
          <w:numId w:val="3"/>
        </w:numPr>
        <w:spacing w:after="0"/>
        <w:rPr>
          <w:rFonts w:ascii="Arial" w:hAnsi="Arial" w:cs="Arial"/>
          <w:color w:val="BFBFBF" w:themeColor="background1" w:themeShade="BF"/>
          <w:lang w:val="es-EC"/>
        </w:rPr>
      </w:pPr>
      <w:r w:rsidRPr="00F739F3">
        <w:rPr>
          <w:rFonts w:ascii="Arial" w:hAnsi="Arial" w:cs="Arial"/>
          <w:b/>
          <w:bCs/>
          <w:color w:val="595959" w:themeColor="text1" w:themeTint="A6"/>
          <w:lang w:val="es-EC"/>
        </w:rPr>
        <w:t>Número de docentes asignados:</w:t>
      </w:r>
      <w:r w:rsidRPr="00F739F3">
        <w:rPr>
          <w:rFonts w:ascii="Arial" w:hAnsi="Arial" w:cs="Arial"/>
          <w:color w:val="595959" w:themeColor="text1" w:themeTint="A6"/>
          <w:lang w:val="es-EC"/>
        </w:rPr>
        <w:t xml:space="preserve"> </w:t>
      </w:r>
      <w:r w:rsidRPr="00E47951">
        <w:rPr>
          <w:rFonts w:ascii="Arial" w:hAnsi="Arial" w:cs="Arial"/>
          <w:color w:val="BFBFBF" w:themeColor="background1" w:themeShade="BF"/>
          <w:lang w:val="es-EC"/>
        </w:rPr>
        <w:t xml:space="preserve">[Cantidad total] </w:t>
      </w:r>
    </w:p>
    <w:p w14:paraId="516032B1" w14:textId="62B2D812" w:rsidR="00C73B60" w:rsidRPr="008275BA" w:rsidRDefault="00C73B60" w:rsidP="008275BA">
      <w:pPr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  <w:lang w:val="es-EC"/>
        </w:rPr>
      </w:pPr>
      <w:r w:rsidRPr="00F739F3">
        <w:rPr>
          <w:rFonts w:ascii="Arial" w:hAnsi="Arial" w:cs="Arial"/>
          <w:b/>
          <w:bCs/>
          <w:color w:val="595959" w:themeColor="text1" w:themeTint="A6"/>
          <w:lang w:val="es-EC"/>
        </w:rPr>
        <w:t>Frecuencia de las tutorías:</w:t>
      </w:r>
      <w:r w:rsidRPr="00E47951">
        <w:rPr>
          <w:rFonts w:ascii="Arial" w:hAnsi="Arial" w:cs="Arial"/>
          <w:color w:val="BFBFBF" w:themeColor="background1" w:themeShade="BF"/>
          <w:lang w:val="es-EC"/>
        </w:rPr>
        <w:t xml:space="preserve"> [semestral / según el reporte]</w:t>
      </w:r>
    </w:p>
    <w:p w14:paraId="65C0E7AE" w14:textId="77777777" w:rsidR="008275BA" w:rsidRPr="00F739F3" w:rsidRDefault="008275BA" w:rsidP="008275BA">
      <w:pPr>
        <w:spacing w:after="0"/>
        <w:ind w:left="720"/>
        <w:rPr>
          <w:rFonts w:ascii="Arial" w:hAnsi="Arial" w:cs="Arial"/>
          <w:color w:val="595959" w:themeColor="text1" w:themeTint="A6"/>
          <w:lang w:val="es-EC"/>
        </w:rPr>
      </w:pPr>
    </w:p>
    <w:p w14:paraId="728596A6" w14:textId="174FBD74" w:rsidR="00C73B60" w:rsidRPr="00F739F3" w:rsidRDefault="00C73B60" w:rsidP="00C73B6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lang w:val="es-EC"/>
        </w:rPr>
      </w:pPr>
      <w:r w:rsidRPr="00F739F3">
        <w:rPr>
          <w:rFonts w:ascii="Arial" w:hAnsi="Arial" w:cs="Arial"/>
          <w:b/>
          <w:bCs/>
          <w:lang w:val="es-EC"/>
        </w:rPr>
        <w:t>Actividades Ejecutadas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826"/>
        <w:gridCol w:w="1586"/>
        <w:gridCol w:w="1406"/>
        <w:gridCol w:w="2108"/>
      </w:tblGrid>
      <w:tr w:rsidR="00DD6422" w:rsidRPr="00F739F3" w14:paraId="0A25AF6D" w14:textId="77777777" w:rsidTr="00B03BAC">
        <w:trPr>
          <w:trHeight w:val="501"/>
        </w:trPr>
        <w:tc>
          <w:tcPr>
            <w:tcW w:w="3964" w:type="dxa"/>
            <w:vAlign w:val="center"/>
            <w:hideMark/>
          </w:tcPr>
          <w:p w14:paraId="09F16328" w14:textId="77777777" w:rsidR="00DD6422" w:rsidRPr="00F739F3" w:rsidRDefault="00DD6422" w:rsidP="00B03BAC">
            <w:pPr>
              <w:spacing w:after="160" w:line="259" w:lineRule="auto"/>
              <w:rPr>
                <w:rFonts w:ascii="Arial" w:hAnsi="Arial" w:cs="Arial"/>
                <w:b/>
                <w:bCs/>
                <w:lang w:val="es-EC"/>
              </w:rPr>
            </w:pPr>
            <w:r w:rsidRPr="00F739F3">
              <w:rPr>
                <w:rFonts w:ascii="Arial" w:hAnsi="Arial" w:cs="Arial"/>
                <w:b/>
                <w:bCs/>
                <w:lang w:val="es-EC"/>
              </w:rPr>
              <w:t>Tipo de Actividad</w:t>
            </w:r>
          </w:p>
        </w:tc>
        <w:tc>
          <w:tcPr>
            <w:tcW w:w="1418" w:type="dxa"/>
            <w:vAlign w:val="center"/>
            <w:hideMark/>
          </w:tcPr>
          <w:p w14:paraId="0C75AAF5" w14:textId="77777777" w:rsidR="00DD6422" w:rsidRPr="00F739F3" w:rsidRDefault="00DD6422" w:rsidP="00B03BAC">
            <w:pPr>
              <w:spacing w:after="160" w:line="259" w:lineRule="auto"/>
              <w:rPr>
                <w:rFonts w:ascii="Arial" w:hAnsi="Arial" w:cs="Arial"/>
                <w:b/>
                <w:bCs/>
                <w:lang w:val="es-EC"/>
              </w:rPr>
            </w:pPr>
            <w:r w:rsidRPr="00F739F3">
              <w:rPr>
                <w:rFonts w:ascii="Arial" w:hAnsi="Arial" w:cs="Arial"/>
                <w:b/>
                <w:bCs/>
                <w:lang w:val="es-EC"/>
              </w:rPr>
              <w:t>Responsable</w:t>
            </w:r>
          </w:p>
        </w:tc>
        <w:tc>
          <w:tcPr>
            <w:tcW w:w="1417" w:type="dxa"/>
            <w:vAlign w:val="center"/>
            <w:hideMark/>
          </w:tcPr>
          <w:p w14:paraId="192C400A" w14:textId="77777777" w:rsidR="00DD6422" w:rsidRPr="00F739F3" w:rsidRDefault="00DD6422" w:rsidP="00B03BAC">
            <w:pPr>
              <w:spacing w:after="160" w:line="259" w:lineRule="auto"/>
              <w:rPr>
                <w:rFonts w:ascii="Arial" w:hAnsi="Arial" w:cs="Arial"/>
                <w:b/>
                <w:bCs/>
                <w:lang w:val="es-EC"/>
              </w:rPr>
            </w:pPr>
            <w:r w:rsidRPr="00F739F3">
              <w:rPr>
                <w:rFonts w:ascii="Arial" w:hAnsi="Arial" w:cs="Arial"/>
                <w:b/>
                <w:bCs/>
                <w:lang w:val="es-EC"/>
              </w:rPr>
              <w:t>Fecha</w:t>
            </w:r>
          </w:p>
        </w:tc>
        <w:tc>
          <w:tcPr>
            <w:tcW w:w="2127" w:type="dxa"/>
            <w:vAlign w:val="center"/>
            <w:hideMark/>
          </w:tcPr>
          <w:p w14:paraId="20F8F6ED" w14:textId="77777777" w:rsidR="00DD6422" w:rsidRPr="00F739F3" w:rsidRDefault="00DD6422" w:rsidP="00B03BAC">
            <w:pPr>
              <w:spacing w:after="160" w:line="259" w:lineRule="auto"/>
              <w:rPr>
                <w:rFonts w:ascii="Arial" w:hAnsi="Arial" w:cs="Arial"/>
                <w:b/>
                <w:bCs/>
                <w:lang w:val="es-EC"/>
              </w:rPr>
            </w:pPr>
            <w:r w:rsidRPr="00F739F3">
              <w:rPr>
                <w:rFonts w:ascii="Arial" w:hAnsi="Arial" w:cs="Arial"/>
                <w:b/>
                <w:bCs/>
                <w:lang w:val="es-EC"/>
              </w:rPr>
              <w:t>Observaciones</w:t>
            </w:r>
          </w:p>
        </w:tc>
      </w:tr>
      <w:tr w:rsidR="00DD6422" w:rsidRPr="00F739F3" w14:paraId="44CDD9EF" w14:textId="77777777" w:rsidTr="00B03BAC">
        <w:trPr>
          <w:trHeight w:val="582"/>
        </w:trPr>
        <w:tc>
          <w:tcPr>
            <w:tcW w:w="3964" w:type="dxa"/>
            <w:vAlign w:val="center"/>
            <w:hideMark/>
          </w:tcPr>
          <w:p w14:paraId="62C7AD74" w14:textId="203835BB" w:rsidR="00DD6422" w:rsidRPr="00DA4A04" w:rsidRDefault="00DD6422" w:rsidP="00B03BAC">
            <w:pPr>
              <w:spacing w:after="160" w:line="259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</w:pPr>
            <w:r w:rsidRPr="00DA4A04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  <w:t>Socialización de</w:t>
            </w:r>
            <w:r w:rsidR="00F739F3" w:rsidRPr="00DA4A04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  <w:t>l proceso de tutoría.</w:t>
            </w:r>
          </w:p>
        </w:tc>
        <w:tc>
          <w:tcPr>
            <w:tcW w:w="1418" w:type="dxa"/>
            <w:vAlign w:val="center"/>
            <w:hideMark/>
          </w:tcPr>
          <w:p w14:paraId="21563893" w14:textId="77777777" w:rsidR="00DD6422" w:rsidRPr="00DA4A04" w:rsidRDefault="00DD6422" w:rsidP="00B03BAC">
            <w:pPr>
              <w:spacing w:after="160" w:line="259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</w:pPr>
            <w:r w:rsidRPr="00DA4A04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  <w:t>Responsable</w:t>
            </w:r>
          </w:p>
        </w:tc>
        <w:tc>
          <w:tcPr>
            <w:tcW w:w="1417" w:type="dxa"/>
            <w:vAlign w:val="center"/>
            <w:hideMark/>
          </w:tcPr>
          <w:p w14:paraId="03C5156E" w14:textId="77777777" w:rsidR="00DD6422" w:rsidRPr="00DA4A04" w:rsidRDefault="00DD6422" w:rsidP="00B03BAC">
            <w:pPr>
              <w:spacing w:after="160" w:line="259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</w:pPr>
            <w:r w:rsidRPr="00DA4A04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  <w:t>12/05/2025</w:t>
            </w:r>
          </w:p>
        </w:tc>
        <w:tc>
          <w:tcPr>
            <w:tcW w:w="2127" w:type="dxa"/>
            <w:vAlign w:val="center"/>
            <w:hideMark/>
          </w:tcPr>
          <w:p w14:paraId="6B5C08E3" w14:textId="297D8632" w:rsidR="00DD6422" w:rsidRPr="00F739F3" w:rsidRDefault="00DD6422" w:rsidP="00B03BAC">
            <w:pPr>
              <w:spacing w:after="160" w:line="259" w:lineRule="auto"/>
              <w:rPr>
                <w:rFonts w:ascii="Arial" w:hAnsi="Arial" w:cs="Arial"/>
                <w:lang w:val="es-EC"/>
              </w:rPr>
            </w:pPr>
          </w:p>
        </w:tc>
      </w:tr>
      <w:tr w:rsidR="00DD6422" w:rsidRPr="00F739F3" w14:paraId="71233DCF" w14:textId="77777777" w:rsidTr="007327DB">
        <w:trPr>
          <w:trHeight w:val="800"/>
        </w:trPr>
        <w:tc>
          <w:tcPr>
            <w:tcW w:w="3964" w:type="dxa"/>
            <w:vAlign w:val="center"/>
            <w:hideMark/>
          </w:tcPr>
          <w:p w14:paraId="282E8E33" w14:textId="362B77DA" w:rsidR="00DD6422" w:rsidRPr="00DA4A04" w:rsidRDefault="00DD6422" w:rsidP="007327DB">
            <w:pPr>
              <w:spacing w:before="100" w:beforeAutospacing="1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</w:pPr>
            <w:r w:rsidRPr="00DA4A0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  <w:lang w:val="es-EC"/>
              </w:rPr>
              <w:t>Participar en los procesos de seguimiento y evaluación del SITA (Sistema Institucional de Tutorías Académicas).</w:t>
            </w:r>
          </w:p>
        </w:tc>
        <w:tc>
          <w:tcPr>
            <w:tcW w:w="1418" w:type="dxa"/>
            <w:vAlign w:val="center"/>
            <w:hideMark/>
          </w:tcPr>
          <w:p w14:paraId="1D121558" w14:textId="1E0A36D6" w:rsidR="00DD6422" w:rsidRPr="00DA4A04" w:rsidRDefault="00DD6422" w:rsidP="00B03BAC">
            <w:pPr>
              <w:spacing w:after="160" w:line="259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</w:pPr>
            <w:proofErr w:type="gramStart"/>
            <w:r w:rsidRPr="00DA4A04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  <w:t>Responsable  y</w:t>
            </w:r>
            <w:proofErr w:type="gramEnd"/>
            <w:r w:rsidRPr="00DA4A04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  <w:t xml:space="preserve"> Gestor académico</w:t>
            </w:r>
          </w:p>
        </w:tc>
        <w:tc>
          <w:tcPr>
            <w:tcW w:w="1417" w:type="dxa"/>
            <w:vAlign w:val="center"/>
            <w:hideMark/>
          </w:tcPr>
          <w:p w14:paraId="59C98A23" w14:textId="77777777" w:rsidR="00DD6422" w:rsidRPr="00DA4A04" w:rsidRDefault="00DD6422" w:rsidP="00B03BAC">
            <w:pPr>
              <w:spacing w:after="160" w:line="259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</w:pPr>
            <w:r w:rsidRPr="00DA4A04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  <w:t>30/05/2025</w:t>
            </w:r>
          </w:p>
        </w:tc>
        <w:tc>
          <w:tcPr>
            <w:tcW w:w="2127" w:type="dxa"/>
            <w:vAlign w:val="center"/>
            <w:hideMark/>
          </w:tcPr>
          <w:p w14:paraId="0333B13E" w14:textId="4774D960" w:rsidR="00DD6422" w:rsidRPr="00F739F3" w:rsidRDefault="00DD6422" w:rsidP="00B03BAC">
            <w:pPr>
              <w:spacing w:after="160" w:line="259" w:lineRule="auto"/>
              <w:rPr>
                <w:rFonts w:ascii="Arial" w:hAnsi="Arial" w:cs="Arial"/>
                <w:color w:val="BFBFBF" w:themeColor="background1" w:themeShade="BF"/>
                <w:highlight w:val="yellow"/>
                <w:lang w:val="es-EC"/>
              </w:rPr>
            </w:pPr>
          </w:p>
        </w:tc>
      </w:tr>
      <w:tr w:rsidR="00DD6422" w:rsidRPr="00F739F3" w14:paraId="0CDCC87F" w14:textId="77777777" w:rsidTr="007327DB">
        <w:trPr>
          <w:trHeight w:val="772"/>
        </w:trPr>
        <w:tc>
          <w:tcPr>
            <w:tcW w:w="3964" w:type="dxa"/>
            <w:vAlign w:val="center"/>
            <w:hideMark/>
          </w:tcPr>
          <w:p w14:paraId="7007276F" w14:textId="73FA8B57" w:rsidR="00DD6422" w:rsidRPr="00DA4A04" w:rsidRDefault="00DD6422" w:rsidP="00B03BAC">
            <w:pPr>
              <w:spacing w:after="160" w:line="259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</w:pPr>
            <w:r w:rsidRPr="00DA4A0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  <w:lang w:val="es-EC"/>
              </w:rPr>
              <w:t>Generar reporte mensual y semestral en el aplicativo facilitado para el proceso.</w:t>
            </w:r>
          </w:p>
        </w:tc>
        <w:tc>
          <w:tcPr>
            <w:tcW w:w="1418" w:type="dxa"/>
            <w:vAlign w:val="center"/>
            <w:hideMark/>
          </w:tcPr>
          <w:p w14:paraId="5D80BA32" w14:textId="77777777" w:rsidR="00DD6422" w:rsidRPr="00DA4A04" w:rsidRDefault="00DD6422" w:rsidP="00B03BAC">
            <w:pPr>
              <w:spacing w:after="160" w:line="259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</w:pPr>
            <w:r w:rsidRPr="00DA4A04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  <w:t>Responsable</w:t>
            </w:r>
          </w:p>
        </w:tc>
        <w:tc>
          <w:tcPr>
            <w:tcW w:w="1417" w:type="dxa"/>
            <w:vAlign w:val="center"/>
            <w:hideMark/>
          </w:tcPr>
          <w:p w14:paraId="2E73E728" w14:textId="46849679" w:rsidR="00DD6422" w:rsidRPr="00DA4A04" w:rsidRDefault="00DD6422" w:rsidP="00B03BAC">
            <w:pPr>
              <w:spacing w:after="160" w:line="259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</w:pPr>
          </w:p>
        </w:tc>
        <w:tc>
          <w:tcPr>
            <w:tcW w:w="2127" w:type="dxa"/>
            <w:vAlign w:val="center"/>
            <w:hideMark/>
          </w:tcPr>
          <w:p w14:paraId="3AC0ADEA" w14:textId="4F91F213" w:rsidR="00DD6422" w:rsidRPr="00F739F3" w:rsidRDefault="00DD6422" w:rsidP="00B03BAC">
            <w:pPr>
              <w:spacing w:after="160" w:line="259" w:lineRule="auto"/>
              <w:rPr>
                <w:rFonts w:ascii="Arial" w:hAnsi="Arial" w:cs="Arial"/>
                <w:color w:val="BFBFBF" w:themeColor="background1" w:themeShade="BF"/>
                <w:highlight w:val="yellow"/>
                <w:lang w:val="es-EC"/>
              </w:rPr>
            </w:pPr>
          </w:p>
        </w:tc>
      </w:tr>
      <w:tr w:rsidR="00DD6422" w:rsidRPr="00F739F3" w14:paraId="7339FDD0" w14:textId="77777777" w:rsidTr="00DA4A04">
        <w:trPr>
          <w:trHeight w:val="1005"/>
        </w:trPr>
        <w:tc>
          <w:tcPr>
            <w:tcW w:w="3964" w:type="dxa"/>
            <w:vAlign w:val="center"/>
          </w:tcPr>
          <w:p w14:paraId="46E17A1C" w14:textId="27720341" w:rsidR="00DD6422" w:rsidRPr="00DA4A04" w:rsidRDefault="00DD6422" w:rsidP="00B03BAC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</w:pPr>
            <w:r w:rsidRPr="00DA4A0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  <w:lang w:val="es-EC"/>
              </w:rPr>
              <w:t>Generar el impacto académico y reporte analítico al final del período académico y dará a conocer a cada coordinador(a) y/o director(a) de carrera.</w:t>
            </w:r>
          </w:p>
        </w:tc>
        <w:tc>
          <w:tcPr>
            <w:tcW w:w="1418" w:type="dxa"/>
            <w:vAlign w:val="center"/>
          </w:tcPr>
          <w:p w14:paraId="531652C5" w14:textId="77777777" w:rsidR="00DD6422" w:rsidRPr="00DA4A04" w:rsidRDefault="00DD6422" w:rsidP="00B03BAC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</w:pPr>
          </w:p>
        </w:tc>
        <w:tc>
          <w:tcPr>
            <w:tcW w:w="1417" w:type="dxa"/>
            <w:vAlign w:val="center"/>
          </w:tcPr>
          <w:p w14:paraId="1A723E2A" w14:textId="77777777" w:rsidR="00DD6422" w:rsidRPr="00DA4A04" w:rsidRDefault="00DD6422" w:rsidP="00B03BAC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</w:pPr>
          </w:p>
        </w:tc>
        <w:tc>
          <w:tcPr>
            <w:tcW w:w="2127" w:type="dxa"/>
            <w:vAlign w:val="center"/>
          </w:tcPr>
          <w:p w14:paraId="1D0C12CD" w14:textId="77777777" w:rsidR="00DD6422" w:rsidRPr="00F739F3" w:rsidRDefault="00DD6422" w:rsidP="00B03BAC">
            <w:pPr>
              <w:rPr>
                <w:rFonts w:ascii="Arial" w:hAnsi="Arial" w:cs="Arial"/>
                <w:color w:val="BFBFBF" w:themeColor="background1" w:themeShade="BF"/>
                <w:highlight w:val="yellow"/>
                <w:lang w:val="es-EC"/>
              </w:rPr>
            </w:pPr>
          </w:p>
        </w:tc>
      </w:tr>
      <w:tr w:rsidR="00DD6422" w:rsidRPr="00F739F3" w14:paraId="0A1DAFE2" w14:textId="77777777" w:rsidTr="00DA4A04">
        <w:trPr>
          <w:trHeight w:val="1133"/>
        </w:trPr>
        <w:tc>
          <w:tcPr>
            <w:tcW w:w="3964" w:type="dxa"/>
            <w:vAlign w:val="center"/>
          </w:tcPr>
          <w:p w14:paraId="1F49C81F" w14:textId="0AE92602" w:rsidR="00DD6422" w:rsidRPr="00DA4A04" w:rsidRDefault="00DD6422" w:rsidP="00B03BAC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</w:pPr>
            <w:r w:rsidRPr="00DA4A0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  <w:lang w:val="es-EC"/>
              </w:rPr>
              <w:t>Elaborar un informe consolidado que, analice y sugiera acciones de mejoras, para el Decano y Gestor(a) Académico de acuerdo su competencia.</w:t>
            </w:r>
          </w:p>
        </w:tc>
        <w:tc>
          <w:tcPr>
            <w:tcW w:w="1418" w:type="dxa"/>
            <w:vAlign w:val="center"/>
          </w:tcPr>
          <w:p w14:paraId="6C8F05AE" w14:textId="77777777" w:rsidR="00DD6422" w:rsidRPr="00DA4A04" w:rsidRDefault="00DD6422" w:rsidP="00B03BAC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</w:pPr>
          </w:p>
        </w:tc>
        <w:tc>
          <w:tcPr>
            <w:tcW w:w="1417" w:type="dxa"/>
            <w:vAlign w:val="center"/>
          </w:tcPr>
          <w:p w14:paraId="45D9DBCC" w14:textId="77777777" w:rsidR="00DD6422" w:rsidRPr="00DA4A04" w:rsidRDefault="00DD6422" w:rsidP="00B03BAC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</w:pPr>
          </w:p>
        </w:tc>
        <w:tc>
          <w:tcPr>
            <w:tcW w:w="2127" w:type="dxa"/>
            <w:vAlign w:val="center"/>
          </w:tcPr>
          <w:p w14:paraId="2DF77A5B" w14:textId="77777777" w:rsidR="00DD6422" w:rsidRPr="00F739F3" w:rsidRDefault="00DD6422" w:rsidP="00B03BAC">
            <w:pPr>
              <w:rPr>
                <w:rFonts w:ascii="Arial" w:hAnsi="Arial" w:cs="Arial"/>
                <w:color w:val="BFBFBF" w:themeColor="background1" w:themeShade="BF"/>
                <w:highlight w:val="yellow"/>
                <w:lang w:val="es-EC"/>
              </w:rPr>
            </w:pPr>
          </w:p>
        </w:tc>
      </w:tr>
      <w:tr w:rsidR="00DD6422" w:rsidRPr="00F739F3" w14:paraId="2B0D67D5" w14:textId="77777777" w:rsidTr="007327DB">
        <w:trPr>
          <w:trHeight w:val="617"/>
        </w:trPr>
        <w:tc>
          <w:tcPr>
            <w:tcW w:w="3964" w:type="dxa"/>
            <w:vAlign w:val="center"/>
          </w:tcPr>
          <w:p w14:paraId="5E40F8F7" w14:textId="2D63BF5E" w:rsidR="00DD6422" w:rsidRPr="00DA4A04" w:rsidRDefault="00DD6422" w:rsidP="00B03BAC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</w:pPr>
            <w:r w:rsidRPr="00DA4A04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  <w:lang w:val="es-EC"/>
              </w:rPr>
              <w:t>Organizar y compartir en el repositorio institucional las evidencias o fuentes de información que se generen en el proceso.</w:t>
            </w:r>
          </w:p>
        </w:tc>
        <w:tc>
          <w:tcPr>
            <w:tcW w:w="1418" w:type="dxa"/>
            <w:vAlign w:val="center"/>
          </w:tcPr>
          <w:p w14:paraId="7D9BFEB5" w14:textId="77777777" w:rsidR="00DD6422" w:rsidRPr="00DA4A04" w:rsidRDefault="00DD6422" w:rsidP="00B03BAC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</w:pPr>
          </w:p>
        </w:tc>
        <w:tc>
          <w:tcPr>
            <w:tcW w:w="1417" w:type="dxa"/>
            <w:vAlign w:val="center"/>
          </w:tcPr>
          <w:p w14:paraId="648763EE" w14:textId="77777777" w:rsidR="00DD6422" w:rsidRPr="00DA4A04" w:rsidRDefault="00DD6422" w:rsidP="00B03BAC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/>
              </w:rPr>
            </w:pPr>
          </w:p>
        </w:tc>
        <w:tc>
          <w:tcPr>
            <w:tcW w:w="2127" w:type="dxa"/>
            <w:vAlign w:val="center"/>
          </w:tcPr>
          <w:p w14:paraId="405C2BE9" w14:textId="77777777" w:rsidR="00DD6422" w:rsidRPr="00F739F3" w:rsidRDefault="00DD6422" w:rsidP="00B03BAC">
            <w:pPr>
              <w:rPr>
                <w:rFonts w:ascii="Arial" w:hAnsi="Arial" w:cs="Arial"/>
                <w:color w:val="BFBFBF" w:themeColor="background1" w:themeShade="BF"/>
                <w:highlight w:val="yellow"/>
                <w:lang w:val="es-EC"/>
              </w:rPr>
            </w:pPr>
          </w:p>
        </w:tc>
      </w:tr>
    </w:tbl>
    <w:p w14:paraId="0D04657D" w14:textId="77777777" w:rsidR="00C73B60" w:rsidRPr="00F739F3" w:rsidRDefault="00C73B60" w:rsidP="00C73B60">
      <w:pPr>
        <w:rPr>
          <w:rFonts w:ascii="Arial" w:hAnsi="Arial" w:cs="Arial"/>
          <w:lang w:val="es-EC"/>
        </w:rPr>
      </w:pPr>
    </w:p>
    <w:p w14:paraId="7CB62C78" w14:textId="39CBBA80" w:rsidR="00C73B60" w:rsidRPr="00F739F3" w:rsidRDefault="00C73B60" w:rsidP="00C73B6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lang w:val="es-EC"/>
        </w:rPr>
      </w:pPr>
      <w:r w:rsidRPr="00F739F3">
        <w:rPr>
          <w:rFonts w:ascii="Arial" w:hAnsi="Arial" w:cs="Arial"/>
          <w:b/>
          <w:bCs/>
          <w:lang w:val="es-EC"/>
        </w:rPr>
        <w:lastRenderedPageBreak/>
        <w:t xml:space="preserve">Reporte Analítico </w:t>
      </w:r>
      <w:r w:rsidRPr="00867F44">
        <w:rPr>
          <w:rFonts w:ascii="Arial" w:hAnsi="Arial" w:cs="Arial"/>
          <w:b/>
          <w:bCs/>
          <w:color w:val="BFBFBF" w:themeColor="background1" w:themeShade="BF"/>
          <w:lang w:val="es-EC"/>
        </w:rPr>
        <w:t xml:space="preserve">(por carrera)  </w:t>
      </w:r>
    </w:p>
    <w:p w14:paraId="73D50368" w14:textId="77777777" w:rsidR="00C73B60" w:rsidRPr="00F739F3" w:rsidRDefault="00C73B60" w:rsidP="00C73B60">
      <w:pPr>
        <w:rPr>
          <w:rFonts w:ascii="Arial" w:hAnsi="Arial" w:cs="Arial"/>
          <w:color w:val="595959" w:themeColor="text1" w:themeTint="A6"/>
          <w:lang w:val="es-EC"/>
        </w:rPr>
      </w:pPr>
      <w:r w:rsidRPr="00F739F3">
        <w:rPr>
          <w:rFonts w:ascii="Arial" w:hAnsi="Arial" w:cs="Arial"/>
          <w:color w:val="595959" w:themeColor="text1" w:themeTint="A6"/>
          <w:lang w:val="es-EC"/>
        </w:rPr>
        <w:t xml:space="preserve">Este apartado detalla los </w:t>
      </w:r>
      <w:r w:rsidRPr="00F739F3">
        <w:rPr>
          <w:rFonts w:ascii="Arial" w:hAnsi="Arial" w:cs="Arial"/>
          <w:b/>
          <w:bCs/>
          <w:color w:val="595959" w:themeColor="text1" w:themeTint="A6"/>
          <w:lang w:val="es-EC"/>
        </w:rPr>
        <w:t>indicadores clave del programa</w:t>
      </w:r>
      <w:r w:rsidRPr="00F739F3">
        <w:rPr>
          <w:rFonts w:ascii="Arial" w:hAnsi="Arial" w:cs="Arial"/>
          <w:color w:val="595959" w:themeColor="text1" w:themeTint="A6"/>
          <w:lang w:val="es-EC"/>
        </w:rPr>
        <w:t>, basados en datos cuantitativos y cualitativos recolectados durante el semestre.</w:t>
      </w:r>
    </w:p>
    <w:p w14:paraId="4DF0AAE3" w14:textId="16CAA581" w:rsidR="00C73B60" w:rsidRPr="00F739F3" w:rsidRDefault="00F04F60" w:rsidP="00C73B60">
      <w:pPr>
        <w:rPr>
          <w:rFonts w:ascii="Arial" w:hAnsi="Arial" w:cs="Arial"/>
          <w:lang w:val="es-EC"/>
        </w:rPr>
      </w:pPr>
      <w:r w:rsidRPr="00F739F3">
        <w:rPr>
          <w:rFonts w:ascii="Arial" w:hAnsi="Arial" w:cs="Arial"/>
          <w:b/>
          <w:bCs/>
          <w:lang w:val="es-EC"/>
        </w:rPr>
        <w:t>6</w:t>
      </w:r>
      <w:r w:rsidR="00C73B60" w:rsidRPr="00F739F3">
        <w:rPr>
          <w:rFonts w:ascii="Arial" w:hAnsi="Arial" w:cs="Arial"/>
          <w:b/>
          <w:bCs/>
          <w:lang w:val="es-EC"/>
        </w:rPr>
        <w:t>.1 Cobertura</w:t>
      </w:r>
    </w:p>
    <w:p w14:paraId="24D894EB" w14:textId="77777777" w:rsidR="00C73B60" w:rsidRPr="00F739F3" w:rsidRDefault="00C73B60" w:rsidP="008275BA">
      <w:pPr>
        <w:numPr>
          <w:ilvl w:val="0"/>
          <w:numId w:val="7"/>
        </w:numPr>
        <w:spacing w:after="0"/>
        <w:rPr>
          <w:rFonts w:ascii="Arial" w:hAnsi="Arial" w:cs="Arial"/>
          <w:color w:val="595959" w:themeColor="text1" w:themeTint="A6"/>
          <w:lang w:val="es-EC"/>
        </w:rPr>
      </w:pPr>
      <w:proofErr w:type="gramStart"/>
      <w:r w:rsidRPr="00F739F3">
        <w:rPr>
          <w:rFonts w:ascii="Arial" w:hAnsi="Arial" w:cs="Arial"/>
          <w:color w:val="595959" w:themeColor="text1" w:themeTint="A6"/>
          <w:lang w:val="es-EC"/>
        </w:rPr>
        <w:t>Total</w:t>
      </w:r>
      <w:proofErr w:type="gramEnd"/>
      <w:r w:rsidRPr="00F739F3">
        <w:rPr>
          <w:rFonts w:ascii="Arial" w:hAnsi="Arial" w:cs="Arial"/>
          <w:color w:val="595959" w:themeColor="text1" w:themeTint="A6"/>
          <w:lang w:val="es-EC"/>
        </w:rPr>
        <w:t xml:space="preserve"> de tutorías finalizas y total de tutoría no finalizadas por período [Ej. 50]</w:t>
      </w:r>
    </w:p>
    <w:p w14:paraId="23D5B5AB" w14:textId="77777777" w:rsidR="00C73B60" w:rsidRPr="00F739F3" w:rsidRDefault="00C73B60" w:rsidP="008275BA">
      <w:pPr>
        <w:numPr>
          <w:ilvl w:val="0"/>
          <w:numId w:val="7"/>
        </w:numPr>
        <w:spacing w:after="0"/>
        <w:rPr>
          <w:rFonts w:ascii="Arial" w:hAnsi="Arial" w:cs="Arial"/>
          <w:color w:val="595959" w:themeColor="text1" w:themeTint="A6"/>
          <w:lang w:val="es-EC"/>
        </w:rPr>
      </w:pPr>
      <w:proofErr w:type="gramStart"/>
      <w:r w:rsidRPr="00F739F3">
        <w:rPr>
          <w:rFonts w:ascii="Arial" w:hAnsi="Arial" w:cs="Arial"/>
          <w:color w:val="595959" w:themeColor="text1" w:themeTint="A6"/>
          <w:lang w:val="es-EC"/>
        </w:rPr>
        <w:t>Total</w:t>
      </w:r>
      <w:proofErr w:type="gramEnd"/>
      <w:r w:rsidRPr="00F739F3">
        <w:rPr>
          <w:rFonts w:ascii="Arial" w:hAnsi="Arial" w:cs="Arial"/>
          <w:color w:val="595959" w:themeColor="text1" w:themeTint="A6"/>
          <w:lang w:val="es-EC"/>
        </w:rPr>
        <w:t xml:space="preserve"> de tutorías finalizadas por modalidad y período [Ej. 850]</w:t>
      </w:r>
    </w:p>
    <w:p w14:paraId="58A720BC" w14:textId="77777777" w:rsidR="00C73B60" w:rsidRPr="00F739F3" w:rsidRDefault="00C73B60" w:rsidP="008275BA">
      <w:pPr>
        <w:numPr>
          <w:ilvl w:val="0"/>
          <w:numId w:val="7"/>
        </w:numPr>
        <w:spacing w:after="0"/>
        <w:rPr>
          <w:rFonts w:ascii="Arial" w:hAnsi="Arial" w:cs="Arial"/>
          <w:color w:val="595959" w:themeColor="text1" w:themeTint="A6"/>
          <w:lang w:val="es-EC"/>
        </w:rPr>
      </w:pPr>
      <w:proofErr w:type="gramStart"/>
      <w:r w:rsidRPr="00F739F3">
        <w:rPr>
          <w:rFonts w:ascii="Arial" w:hAnsi="Arial" w:cs="Arial"/>
          <w:color w:val="595959" w:themeColor="text1" w:themeTint="A6"/>
          <w:lang w:val="es-EC"/>
        </w:rPr>
        <w:t>Total</w:t>
      </w:r>
      <w:proofErr w:type="gramEnd"/>
      <w:r w:rsidRPr="00F739F3">
        <w:rPr>
          <w:rFonts w:ascii="Arial" w:hAnsi="Arial" w:cs="Arial"/>
          <w:color w:val="595959" w:themeColor="text1" w:themeTint="A6"/>
          <w:lang w:val="es-EC"/>
        </w:rPr>
        <w:t xml:space="preserve"> de tutorías finalizadas por tipo de tutoría y período [Ej. 720]</w:t>
      </w:r>
    </w:p>
    <w:p w14:paraId="1E9FAE4E" w14:textId="77777777" w:rsidR="00C73B60" w:rsidRPr="00F739F3" w:rsidRDefault="00C73B60" w:rsidP="008275BA">
      <w:pPr>
        <w:numPr>
          <w:ilvl w:val="0"/>
          <w:numId w:val="7"/>
        </w:numPr>
        <w:spacing w:after="0"/>
        <w:rPr>
          <w:rFonts w:ascii="Arial" w:hAnsi="Arial" w:cs="Arial"/>
          <w:color w:val="595959" w:themeColor="text1" w:themeTint="A6"/>
          <w:lang w:val="es-EC"/>
        </w:rPr>
      </w:pPr>
      <w:proofErr w:type="gramStart"/>
      <w:r w:rsidRPr="00F739F3">
        <w:rPr>
          <w:rFonts w:ascii="Arial" w:hAnsi="Arial" w:cs="Arial"/>
          <w:color w:val="595959" w:themeColor="text1" w:themeTint="A6"/>
          <w:lang w:val="es-EC"/>
        </w:rPr>
        <w:t>Total</w:t>
      </w:r>
      <w:proofErr w:type="gramEnd"/>
      <w:r w:rsidRPr="00F739F3">
        <w:rPr>
          <w:rFonts w:ascii="Arial" w:hAnsi="Arial" w:cs="Arial"/>
          <w:color w:val="595959" w:themeColor="text1" w:themeTint="A6"/>
          <w:lang w:val="es-EC"/>
        </w:rPr>
        <w:t xml:space="preserve"> de tutorías realizadas por año, mes y período: [Ej. 310 individuales, 35 grupales]</w:t>
      </w:r>
    </w:p>
    <w:p w14:paraId="6EEEB04A" w14:textId="77777777" w:rsidR="00C73B60" w:rsidRPr="00F739F3" w:rsidRDefault="00C73B60" w:rsidP="008275BA">
      <w:pPr>
        <w:numPr>
          <w:ilvl w:val="0"/>
          <w:numId w:val="7"/>
        </w:numPr>
        <w:spacing w:after="0"/>
        <w:rPr>
          <w:rFonts w:ascii="Arial" w:hAnsi="Arial" w:cs="Arial"/>
          <w:color w:val="595959" w:themeColor="text1" w:themeTint="A6"/>
          <w:lang w:val="es-EC"/>
        </w:rPr>
      </w:pPr>
      <w:proofErr w:type="gramStart"/>
      <w:r w:rsidRPr="00F739F3">
        <w:rPr>
          <w:rFonts w:ascii="Arial" w:hAnsi="Arial" w:cs="Arial"/>
          <w:color w:val="595959" w:themeColor="text1" w:themeTint="A6"/>
          <w:lang w:val="es-EC"/>
        </w:rPr>
        <w:t>Total</w:t>
      </w:r>
      <w:proofErr w:type="gramEnd"/>
      <w:r w:rsidRPr="00F739F3">
        <w:rPr>
          <w:rFonts w:ascii="Arial" w:hAnsi="Arial" w:cs="Arial"/>
          <w:color w:val="595959" w:themeColor="text1" w:themeTint="A6"/>
          <w:lang w:val="es-EC"/>
        </w:rPr>
        <w:t xml:space="preserve"> de participación confirmada por estudiante, por aplicación, y no confirmada: [Ej. 68% no confirmada] </w:t>
      </w:r>
    </w:p>
    <w:p w14:paraId="55EDEB70" w14:textId="77777777" w:rsidR="00C73B60" w:rsidRDefault="00C73B60" w:rsidP="008275BA">
      <w:pPr>
        <w:numPr>
          <w:ilvl w:val="0"/>
          <w:numId w:val="7"/>
        </w:numPr>
        <w:spacing w:after="0"/>
        <w:rPr>
          <w:rFonts w:ascii="Arial" w:hAnsi="Arial" w:cs="Arial"/>
          <w:color w:val="595959" w:themeColor="text1" w:themeTint="A6"/>
          <w:lang w:val="es-EC"/>
        </w:rPr>
      </w:pPr>
      <w:r w:rsidRPr="00F739F3">
        <w:rPr>
          <w:rFonts w:ascii="Arial" w:hAnsi="Arial" w:cs="Arial"/>
          <w:color w:val="595959" w:themeColor="text1" w:themeTint="A6"/>
          <w:lang w:val="es-EC"/>
        </w:rPr>
        <w:t>Participación estudiantil efectiva: [Ej. 68% asistió al menos a una tutoría]</w:t>
      </w:r>
    </w:p>
    <w:p w14:paraId="568BC914" w14:textId="77777777" w:rsidR="008275BA" w:rsidRPr="00F739F3" w:rsidRDefault="008275BA" w:rsidP="008275BA">
      <w:pPr>
        <w:spacing w:after="0"/>
        <w:ind w:left="720"/>
        <w:rPr>
          <w:rFonts w:ascii="Arial" w:hAnsi="Arial" w:cs="Arial"/>
          <w:color w:val="595959" w:themeColor="text1" w:themeTint="A6"/>
          <w:lang w:val="es-EC"/>
        </w:rPr>
      </w:pPr>
    </w:p>
    <w:p w14:paraId="236DF88A" w14:textId="55463458" w:rsidR="00C73B60" w:rsidRPr="00F739F3" w:rsidRDefault="00F04F60" w:rsidP="00C73B60">
      <w:pPr>
        <w:rPr>
          <w:rFonts w:ascii="Arial" w:hAnsi="Arial" w:cs="Arial"/>
          <w:b/>
          <w:bCs/>
          <w:lang w:val="es-EC"/>
        </w:rPr>
      </w:pPr>
      <w:r w:rsidRPr="00F739F3">
        <w:rPr>
          <w:rFonts w:ascii="Arial" w:hAnsi="Arial" w:cs="Arial"/>
          <w:b/>
          <w:bCs/>
          <w:lang w:val="es-EC"/>
        </w:rPr>
        <w:t>6</w:t>
      </w:r>
      <w:r w:rsidR="00C73B60" w:rsidRPr="00F739F3">
        <w:rPr>
          <w:rFonts w:ascii="Arial" w:hAnsi="Arial" w:cs="Arial"/>
          <w:b/>
          <w:bCs/>
          <w:lang w:val="es-EC"/>
        </w:rPr>
        <w:t>.2 Desempeño de docentes</w:t>
      </w:r>
    </w:p>
    <w:p w14:paraId="4CE4793C" w14:textId="77777777" w:rsidR="00C73B60" w:rsidRPr="00F739F3" w:rsidRDefault="00C73B60" w:rsidP="008275BA">
      <w:pPr>
        <w:numPr>
          <w:ilvl w:val="0"/>
          <w:numId w:val="8"/>
        </w:numPr>
        <w:spacing w:after="0"/>
        <w:rPr>
          <w:rFonts w:ascii="Arial" w:hAnsi="Arial" w:cs="Arial"/>
          <w:color w:val="595959" w:themeColor="text1" w:themeTint="A6"/>
          <w:lang w:val="es-EC"/>
        </w:rPr>
      </w:pPr>
      <w:proofErr w:type="gramStart"/>
      <w:r w:rsidRPr="00F739F3">
        <w:rPr>
          <w:rFonts w:ascii="Arial" w:hAnsi="Arial" w:cs="Arial"/>
          <w:color w:val="595959" w:themeColor="text1" w:themeTint="A6"/>
          <w:lang w:val="es-EC"/>
        </w:rPr>
        <w:t>Total</w:t>
      </w:r>
      <w:proofErr w:type="gramEnd"/>
      <w:r w:rsidRPr="00F739F3">
        <w:rPr>
          <w:rFonts w:ascii="Arial" w:hAnsi="Arial" w:cs="Arial"/>
          <w:color w:val="595959" w:themeColor="text1" w:themeTint="A6"/>
          <w:lang w:val="es-EC"/>
        </w:rPr>
        <w:t xml:space="preserve"> de profesores únicos: [Ej. 22 docentes]</w:t>
      </w:r>
    </w:p>
    <w:p w14:paraId="740BC7FD" w14:textId="77777777" w:rsidR="00C73B60" w:rsidRDefault="00C73B60" w:rsidP="008275BA">
      <w:pPr>
        <w:numPr>
          <w:ilvl w:val="0"/>
          <w:numId w:val="8"/>
        </w:numPr>
        <w:spacing w:after="0"/>
        <w:rPr>
          <w:rFonts w:ascii="Arial" w:hAnsi="Arial" w:cs="Arial"/>
          <w:color w:val="595959" w:themeColor="text1" w:themeTint="A6"/>
          <w:lang w:val="es-EC"/>
        </w:rPr>
      </w:pPr>
      <w:r w:rsidRPr="00F739F3">
        <w:rPr>
          <w:rFonts w:ascii="Arial" w:hAnsi="Arial" w:cs="Arial"/>
          <w:color w:val="595959" w:themeColor="text1" w:themeTint="A6"/>
          <w:lang w:val="es-EC"/>
        </w:rPr>
        <w:t>Tutores con cumplimiento del 100% de reportes: [Ej. 18 docentes (82%)]</w:t>
      </w:r>
    </w:p>
    <w:p w14:paraId="231EA7F2" w14:textId="77777777" w:rsidR="008275BA" w:rsidRPr="00F739F3" w:rsidRDefault="008275BA" w:rsidP="008275BA">
      <w:pPr>
        <w:spacing w:after="0"/>
        <w:ind w:left="720"/>
        <w:rPr>
          <w:rFonts w:ascii="Arial" w:hAnsi="Arial" w:cs="Arial"/>
          <w:color w:val="595959" w:themeColor="text1" w:themeTint="A6"/>
          <w:lang w:val="es-EC"/>
        </w:rPr>
      </w:pPr>
    </w:p>
    <w:p w14:paraId="030422E9" w14:textId="64437DD6" w:rsidR="00C73B60" w:rsidRPr="00F739F3" w:rsidRDefault="00F04F60" w:rsidP="00C73B60">
      <w:pPr>
        <w:rPr>
          <w:rFonts w:ascii="Arial" w:hAnsi="Arial" w:cs="Arial"/>
          <w:b/>
          <w:bCs/>
          <w:lang w:val="es-EC"/>
        </w:rPr>
      </w:pPr>
      <w:r w:rsidRPr="00F739F3">
        <w:rPr>
          <w:rFonts w:ascii="Arial" w:hAnsi="Arial" w:cs="Arial"/>
          <w:b/>
          <w:bCs/>
          <w:lang w:val="es-EC"/>
        </w:rPr>
        <w:t>6</w:t>
      </w:r>
      <w:r w:rsidR="00C73B60" w:rsidRPr="00F739F3">
        <w:rPr>
          <w:rFonts w:ascii="Arial" w:hAnsi="Arial" w:cs="Arial"/>
          <w:b/>
          <w:bCs/>
          <w:lang w:val="es-EC"/>
        </w:rPr>
        <w:t xml:space="preserve">.3 Estudiantes </w:t>
      </w:r>
    </w:p>
    <w:p w14:paraId="50BBEAA2" w14:textId="77777777" w:rsidR="00C73B60" w:rsidRPr="00F739F3" w:rsidRDefault="00C73B60" w:rsidP="008275BA">
      <w:pPr>
        <w:numPr>
          <w:ilvl w:val="0"/>
          <w:numId w:val="9"/>
        </w:numPr>
        <w:spacing w:after="0"/>
        <w:rPr>
          <w:rFonts w:ascii="Arial" w:hAnsi="Arial" w:cs="Arial"/>
          <w:color w:val="595959" w:themeColor="text1" w:themeTint="A6"/>
          <w:lang w:val="es-EC"/>
        </w:rPr>
      </w:pPr>
      <w:proofErr w:type="gramStart"/>
      <w:r w:rsidRPr="00F739F3">
        <w:rPr>
          <w:rFonts w:ascii="Arial" w:hAnsi="Arial" w:cs="Arial"/>
          <w:color w:val="595959" w:themeColor="text1" w:themeTint="A6"/>
          <w:lang w:val="es-EC"/>
        </w:rPr>
        <w:t>Total</w:t>
      </w:r>
      <w:proofErr w:type="gramEnd"/>
      <w:r w:rsidRPr="00F739F3">
        <w:rPr>
          <w:rFonts w:ascii="Arial" w:hAnsi="Arial" w:cs="Arial"/>
          <w:color w:val="595959" w:themeColor="text1" w:themeTint="A6"/>
          <w:lang w:val="es-EC"/>
        </w:rPr>
        <w:t xml:space="preserve"> de participantes únicos [Ej. 56]</w:t>
      </w:r>
    </w:p>
    <w:p w14:paraId="54252637" w14:textId="77777777" w:rsidR="00C73B60" w:rsidRDefault="00C73B60" w:rsidP="008275BA">
      <w:pPr>
        <w:numPr>
          <w:ilvl w:val="0"/>
          <w:numId w:val="9"/>
        </w:numPr>
        <w:spacing w:after="0"/>
        <w:rPr>
          <w:rFonts w:ascii="Arial" w:hAnsi="Arial" w:cs="Arial"/>
          <w:color w:val="595959" w:themeColor="text1" w:themeTint="A6"/>
          <w:lang w:val="es-EC"/>
        </w:rPr>
      </w:pPr>
      <w:proofErr w:type="gramStart"/>
      <w:r w:rsidRPr="00F739F3">
        <w:rPr>
          <w:rFonts w:ascii="Arial" w:hAnsi="Arial" w:cs="Arial"/>
          <w:color w:val="595959" w:themeColor="text1" w:themeTint="A6"/>
          <w:lang w:val="es-EC"/>
        </w:rPr>
        <w:t>Total</w:t>
      </w:r>
      <w:proofErr w:type="gramEnd"/>
      <w:r w:rsidRPr="00F739F3">
        <w:rPr>
          <w:rFonts w:ascii="Arial" w:hAnsi="Arial" w:cs="Arial"/>
          <w:color w:val="595959" w:themeColor="text1" w:themeTint="A6"/>
          <w:lang w:val="es-EC"/>
        </w:rPr>
        <w:t xml:space="preserve"> de tutorías finalizadas por tipo de discapacidad (inclusión).</w:t>
      </w:r>
    </w:p>
    <w:p w14:paraId="0ADD84D4" w14:textId="77777777" w:rsidR="008275BA" w:rsidRPr="00F739F3" w:rsidRDefault="008275BA" w:rsidP="008275BA">
      <w:pPr>
        <w:spacing w:after="0"/>
        <w:ind w:left="720"/>
        <w:rPr>
          <w:rFonts w:ascii="Arial" w:hAnsi="Arial" w:cs="Arial"/>
          <w:color w:val="595959" w:themeColor="text1" w:themeTint="A6"/>
          <w:lang w:val="es-EC"/>
        </w:rPr>
      </w:pPr>
    </w:p>
    <w:p w14:paraId="3037E2E6" w14:textId="7800CE35" w:rsidR="00C73B60" w:rsidRPr="00F739F3" w:rsidRDefault="00F04F60" w:rsidP="00C73B60">
      <w:pPr>
        <w:rPr>
          <w:rFonts w:ascii="Arial" w:hAnsi="Arial" w:cs="Arial"/>
          <w:b/>
          <w:bCs/>
          <w:lang w:val="es-EC"/>
        </w:rPr>
      </w:pPr>
      <w:r w:rsidRPr="00F739F3">
        <w:rPr>
          <w:rFonts w:ascii="Arial" w:hAnsi="Arial" w:cs="Arial"/>
          <w:b/>
          <w:bCs/>
          <w:lang w:val="es-EC"/>
        </w:rPr>
        <w:t>6</w:t>
      </w:r>
      <w:r w:rsidR="00C73B60" w:rsidRPr="00F739F3">
        <w:rPr>
          <w:rFonts w:ascii="Arial" w:hAnsi="Arial" w:cs="Arial"/>
          <w:b/>
          <w:bCs/>
          <w:lang w:val="es-EC"/>
        </w:rPr>
        <w:t>.4 Medios Utilizados</w:t>
      </w:r>
    </w:p>
    <w:p w14:paraId="6B086001" w14:textId="77777777" w:rsidR="00C73B60" w:rsidRPr="00F739F3" w:rsidRDefault="00C73B60" w:rsidP="008275BA">
      <w:pPr>
        <w:numPr>
          <w:ilvl w:val="0"/>
          <w:numId w:val="10"/>
        </w:numPr>
        <w:spacing w:after="0"/>
        <w:rPr>
          <w:rFonts w:ascii="Arial" w:hAnsi="Arial" w:cs="Arial"/>
          <w:color w:val="595959" w:themeColor="text1" w:themeTint="A6"/>
          <w:lang w:val="es-EC"/>
        </w:rPr>
      </w:pPr>
      <w:proofErr w:type="gramStart"/>
      <w:r w:rsidRPr="00F739F3">
        <w:rPr>
          <w:rFonts w:ascii="Arial" w:hAnsi="Arial" w:cs="Arial"/>
          <w:color w:val="595959" w:themeColor="text1" w:themeTint="A6"/>
          <w:lang w:val="es-EC"/>
        </w:rPr>
        <w:t>Total</w:t>
      </w:r>
      <w:proofErr w:type="gramEnd"/>
      <w:r w:rsidRPr="00F739F3">
        <w:rPr>
          <w:rFonts w:ascii="Arial" w:hAnsi="Arial" w:cs="Arial"/>
          <w:color w:val="595959" w:themeColor="text1" w:themeTint="A6"/>
          <w:lang w:val="es-EC"/>
        </w:rPr>
        <w:t xml:space="preserve"> de tutorías finalizadas por </w:t>
      </w:r>
      <w:proofErr w:type="spellStart"/>
      <w:r w:rsidRPr="00F739F3">
        <w:rPr>
          <w:rFonts w:ascii="Arial" w:hAnsi="Arial" w:cs="Arial"/>
          <w:color w:val="595959" w:themeColor="text1" w:themeTint="A6"/>
          <w:lang w:val="es-EC"/>
        </w:rPr>
        <w:t>SoftwareComunicación</w:t>
      </w:r>
      <w:proofErr w:type="spellEnd"/>
    </w:p>
    <w:p w14:paraId="4C335D7E" w14:textId="11DD408B" w:rsidR="00C73B60" w:rsidRDefault="00C73B60" w:rsidP="008275BA">
      <w:pPr>
        <w:numPr>
          <w:ilvl w:val="0"/>
          <w:numId w:val="10"/>
        </w:numPr>
        <w:spacing w:after="0"/>
        <w:rPr>
          <w:rFonts w:ascii="Arial" w:hAnsi="Arial" w:cs="Arial"/>
          <w:color w:val="595959" w:themeColor="text1" w:themeTint="A6"/>
          <w:lang w:val="es-EC"/>
        </w:rPr>
      </w:pPr>
      <w:proofErr w:type="gramStart"/>
      <w:r w:rsidRPr="00F739F3">
        <w:rPr>
          <w:rFonts w:ascii="Arial" w:hAnsi="Arial" w:cs="Arial"/>
          <w:color w:val="595959" w:themeColor="text1" w:themeTint="A6"/>
          <w:lang w:val="es-EC"/>
        </w:rPr>
        <w:t>Total</w:t>
      </w:r>
      <w:proofErr w:type="gramEnd"/>
      <w:r w:rsidRPr="00F739F3">
        <w:rPr>
          <w:rFonts w:ascii="Arial" w:hAnsi="Arial" w:cs="Arial"/>
          <w:color w:val="595959" w:themeColor="text1" w:themeTint="A6"/>
          <w:lang w:val="es-EC"/>
        </w:rPr>
        <w:t xml:space="preserve"> de tutorías por Modalidad: (60% virtual, 40% presencial)</w:t>
      </w:r>
    </w:p>
    <w:p w14:paraId="1246F5D3" w14:textId="77777777" w:rsidR="008275BA" w:rsidRPr="00B03BAC" w:rsidRDefault="008275BA" w:rsidP="008275BA">
      <w:pPr>
        <w:spacing w:after="0"/>
        <w:ind w:left="720"/>
        <w:rPr>
          <w:rFonts w:ascii="Arial" w:hAnsi="Arial" w:cs="Arial"/>
          <w:color w:val="595959" w:themeColor="text1" w:themeTint="A6"/>
          <w:lang w:val="es-EC"/>
        </w:rPr>
      </w:pPr>
    </w:p>
    <w:p w14:paraId="699692D9" w14:textId="09A49357" w:rsidR="00C73B60" w:rsidRPr="00F739F3" w:rsidRDefault="00C73B60" w:rsidP="00C73B6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lang w:val="es-EC"/>
        </w:rPr>
      </w:pPr>
      <w:r w:rsidRPr="00F739F3">
        <w:rPr>
          <w:rFonts w:ascii="Arial" w:hAnsi="Arial" w:cs="Arial"/>
          <w:b/>
          <w:bCs/>
          <w:lang w:val="es-EC"/>
        </w:rPr>
        <w:t xml:space="preserve">Análisis y resultados </w:t>
      </w:r>
      <w:r w:rsidR="00990689" w:rsidRPr="00F739F3">
        <w:rPr>
          <w:rFonts w:ascii="Arial" w:hAnsi="Arial" w:cs="Arial"/>
          <w:b/>
          <w:bCs/>
          <w:lang w:val="es-EC"/>
        </w:rPr>
        <w:t xml:space="preserve">de la </w:t>
      </w:r>
      <w:r w:rsidR="00B03BAC">
        <w:rPr>
          <w:rFonts w:ascii="Arial" w:hAnsi="Arial" w:cs="Arial"/>
          <w:b/>
          <w:bCs/>
          <w:lang w:val="es-EC"/>
        </w:rPr>
        <w:t>e</w:t>
      </w:r>
      <w:r w:rsidR="00990689" w:rsidRPr="00F739F3">
        <w:rPr>
          <w:rFonts w:ascii="Arial" w:hAnsi="Arial" w:cs="Arial"/>
          <w:b/>
          <w:bCs/>
          <w:lang w:val="es-EC"/>
        </w:rPr>
        <w:t xml:space="preserve">ncuesta de Satisfacción </w:t>
      </w:r>
      <w:r w:rsidRPr="00990689">
        <w:rPr>
          <w:rFonts w:ascii="Arial" w:hAnsi="Arial" w:cs="Arial"/>
          <w:b/>
          <w:bCs/>
          <w:color w:val="BFBFBF" w:themeColor="background1" w:themeShade="BF"/>
          <w:lang w:val="es-EC"/>
        </w:rPr>
        <w:t>(por carrera)</w:t>
      </w:r>
    </w:p>
    <w:p w14:paraId="7122AFBA" w14:textId="09B52E0D" w:rsidR="00B87C4C" w:rsidRPr="00F739F3" w:rsidRDefault="0005044A" w:rsidP="0005044A">
      <w:pPr>
        <w:pStyle w:val="Prrafodelista"/>
        <w:numPr>
          <w:ilvl w:val="0"/>
          <w:numId w:val="13"/>
        </w:numPr>
        <w:rPr>
          <w:rFonts w:ascii="Arial" w:hAnsi="Arial" w:cs="Arial"/>
          <w:b/>
          <w:bCs/>
          <w:lang w:val="es-EC"/>
        </w:rPr>
      </w:pPr>
      <w:r w:rsidRPr="00F739F3">
        <w:rPr>
          <w:rFonts w:ascii="Arial" w:hAnsi="Arial" w:cs="Arial"/>
          <w:b/>
          <w:bCs/>
          <w:color w:val="BFBFBF" w:themeColor="background1" w:themeShade="BF"/>
          <w:lang w:val="es-EC"/>
        </w:rPr>
        <w:t>Carrera de Terapia Ocupacional.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513"/>
        <w:gridCol w:w="3940"/>
      </w:tblGrid>
      <w:tr w:rsidR="00B87C4C" w:rsidRPr="00F739F3" w14:paraId="65B30215" w14:textId="77777777" w:rsidTr="008275BA">
        <w:trPr>
          <w:trHeight w:val="45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C717" w14:textId="77777777" w:rsidR="00B87C4C" w:rsidRPr="00F739F3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EC" w:eastAsia="es-419"/>
                <w14:ligatures w14:val="none"/>
              </w:rPr>
            </w:pPr>
            <w:r w:rsidRPr="00F739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EC" w:eastAsia="es-419"/>
                <w14:ligatures w14:val="none"/>
              </w:rPr>
              <w:t>Pregunta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952D" w14:textId="77777777" w:rsidR="00B87C4C" w:rsidRPr="00F739F3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EC" w:eastAsia="es-419"/>
                <w14:ligatures w14:val="none"/>
              </w:rPr>
            </w:pPr>
            <w:r w:rsidRPr="00F739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EC" w:eastAsia="es-419"/>
                <w14:ligatures w14:val="none"/>
              </w:rPr>
              <w:t>Resultados destacados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8E54" w14:textId="77777777" w:rsidR="00B87C4C" w:rsidRPr="00F739F3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EC" w:eastAsia="es-419"/>
                <w14:ligatures w14:val="none"/>
              </w:rPr>
            </w:pPr>
            <w:r w:rsidRPr="00F739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EC" w:eastAsia="es-419"/>
                <w14:ligatures w14:val="none"/>
              </w:rPr>
              <w:t>Análisis / Interpretación</w:t>
            </w:r>
          </w:p>
        </w:tc>
      </w:tr>
      <w:tr w:rsidR="00B87C4C" w:rsidRPr="00F739F3" w14:paraId="361B27F5" w14:textId="77777777" w:rsidTr="008275BA">
        <w:trPr>
          <w:trHeight w:val="113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CA1B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  <w:t>1. ¿Está satisfecho con la forma en que el docente informó y cumplió con el horario de tutorías?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258E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78% satisfecho/muy satisfecho – 15% medianamente satisfecho – 7% insatisfecho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97D1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Predomina una percepción positiva sobre la comunicación y cumplimiento de horarios. El porcentaje de insatisfacción es bajo, pero sugiere mejorar la puntualidad y el recordatorio de horarios.</w:t>
            </w:r>
          </w:p>
        </w:tc>
      </w:tr>
      <w:tr w:rsidR="00B87C4C" w:rsidRPr="00F739F3" w14:paraId="458B01A9" w14:textId="77777777" w:rsidTr="008275BA">
        <w:trPr>
          <w:trHeight w:val="90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C5BC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  <w:t>2. ¿Cómo calificaría la experiencia de las tutorías recibidas?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8E11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65% muy buena/excelente – 25% buena – 10% regular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1B09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La experiencia es bien valorada, aunque una parte de los estudiantes demanda mayor dinamismo en las sesiones.</w:t>
            </w:r>
          </w:p>
        </w:tc>
      </w:tr>
      <w:tr w:rsidR="00B87C4C" w:rsidRPr="00F739F3" w14:paraId="1E654AD9" w14:textId="77777777" w:rsidTr="008275BA">
        <w:trPr>
          <w:trHeight w:val="11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7EA0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  <w:t>3. ¿Cuán satisfecho se encuentra con las tutorías académicas?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6584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70% satisfecho/muy satisfecho – 20% medianamente satisfecho – 10% insatisfecho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44EE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La satisfacción general es alta. Es necesario reforzar estrategias para motivar a los estudiantes menos conformes.</w:t>
            </w:r>
          </w:p>
        </w:tc>
      </w:tr>
      <w:tr w:rsidR="00B87C4C" w:rsidRPr="00F739F3" w14:paraId="3CE4A07D" w14:textId="77777777" w:rsidTr="008275BA">
        <w:trPr>
          <w:trHeight w:val="9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23AD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  <w:t>4. Impacto de las tutorías en el proceso de enseñanza–aprendizaje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6A35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60% aprendizaje mejorado – 25% motivación – 10% organización – 5% sin impacto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C3C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Se evidencia que las tutorías contribuyen principalmente al aprendizaje y la motivación. El porcentaje sin impacto, aunque bajo, debe analizarse.</w:t>
            </w:r>
          </w:p>
        </w:tc>
      </w:tr>
      <w:tr w:rsidR="00B87C4C" w:rsidRPr="00F739F3" w14:paraId="4C512646" w14:textId="77777777" w:rsidTr="008275BA">
        <w:trPr>
          <w:trHeight w:val="70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BB52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  <w:lastRenderedPageBreak/>
              <w:t>5. Utilidad de las tutorías para prácticas preprofesionales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FF73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68% útiles/muy útiles – 22% medianamente útiles – 10% sin utilidad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9D45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Se reconoce la relevancia de las tutorías en la preparación para prácticas, aunque aún existe un grupo que no percibe beneficios directos.</w:t>
            </w:r>
          </w:p>
        </w:tc>
      </w:tr>
      <w:tr w:rsidR="00B87C4C" w:rsidRPr="00F739F3" w14:paraId="4554826D" w14:textId="77777777" w:rsidTr="008275BA">
        <w:trPr>
          <w:trHeight w:val="96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2CD6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  <w:t>6. Utilidad de las tutorías para proyectos de vinculación con la sociedad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ECAE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62% útiles/muy útiles – 25% medianamente útiles – 13% sin utilidad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8803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La mayoría percibe apoyo, pero el nivel de utilidad es menor que en prácticas. Requiere reforzar la orientación hacia proyectos de vinculación.</w:t>
            </w:r>
          </w:p>
        </w:tc>
      </w:tr>
      <w:tr w:rsidR="00B87C4C" w:rsidRPr="00F739F3" w14:paraId="7F01BCBB" w14:textId="77777777" w:rsidTr="008275BA">
        <w:trPr>
          <w:trHeight w:val="82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774D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  <w:t>7. Utilidad de las tutorías para proyectos de titulación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9E71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75% útiles/muy útiles – 18% medianamente útiles – 7% sin utilidad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03E1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El acompañamiento se percibe como un factor clave en la titulación. Es uno de los indicadores más favorables de la encuesta.</w:t>
            </w:r>
          </w:p>
        </w:tc>
      </w:tr>
      <w:tr w:rsidR="00B87C4C" w:rsidRPr="00F739F3" w14:paraId="1D4B3F25" w14:textId="77777777" w:rsidTr="008275BA">
        <w:trPr>
          <w:trHeight w:val="65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44A7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  <w:t>8. Conformidad con el sistema de tutorías académicas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71BD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72% conforme/muy conforme – 20% medianamente conforme – 8% inconforme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4CE7" w14:textId="77777777" w:rsidR="00B87C4C" w:rsidRPr="00DA4A04" w:rsidRDefault="00B87C4C" w:rsidP="00B87C4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La mayoría confía en el sistema, aunque se recomienda mejorar procesos de seguimiento y retroalimentación.</w:t>
            </w:r>
          </w:p>
        </w:tc>
      </w:tr>
    </w:tbl>
    <w:p w14:paraId="46C43063" w14:textId="730096F1" w:rsidR="00B87C4C" w:rsidRPr="00F739F3" w:rsidRDefault="00B87C4C" w:rsidP="00B87C4C">
      <w:pPr>
        <w:rPr>
          <w:rFonts w:ascii="Arial" w:hAnsi="Arial" w:cs="Arial"/>
          <w:lang w:val="es-EC"/>
        </w:rPr>
      </w:pPr>
      <w:r w:rsidRPr="00F739F3">
        <w:rPr>
          <w:rFonts w:ascii="Arial" w:hAnsi="Arial" w:cs="Arial"/>
          <w:b/>
          <w:bCs/>
          <w:lang w:val="es-EC"/>
        </w:rPr>
        <w:t>Fuente:</w:t>
      </w:r>
      <w:r w:rsidRPr="00F739F3">
        <w:rPr>
          <w:rFonts w:ascii="Arial" w:hAnsi="Arial" w:cs="Arial"/>
          <w:lang w:val="es-EC"/>
        </w:rPr>
        <w:t xml:space="preserve"> Encuesta de satisfacción a estudiantes – Microsoft </w:t>
      </w:r>
      <w:proofErr w:type="spellStart"/>
      <w:r w:rsidRPr="00F739F3">
        <w:rPr>
          <w:rFonts w:ascii="Arial" w:hAnsi="Arial" w:cs="Arial"/>
          <w:lang w:val="es-EC"/>
        </w:rPr>
        <w:t>Power</w:t>
      </w:r>
      <w:proofErr w:type="spellEnd"/>
      <w:r w:rsidRPr="00F739F3">
        <w:rPr>
          <w:rFonts w:ascii="Arial" w:hAnsi="Arial" w:cs="Arial"/>
          <w:lang w:val="es-EC"/>
        </w:rPr>
        <w:t xml:space="preserve"> BI (Sistema DPGA – Tutorías Académicas).</w:t>
      </w:r>
      <w:r w:rsidRPr="00F739F3">
        <w:rPr>
          <w:rFonts w:ascii="Arial" w:hAnsi="Arial" w:cs="Arial"/>
          <w:lang w:val="es-EC"/>
        </w:rPr>
        <w:br/>
      </w:r>
    </w:p>
    <w:p w14:paraId="6EB4F0FC" w14:textId="239C2A11" w:rsidR="00340ACC" w:rsidRPr="00F739F3" w:rsidRDefault="00340ACC" w:rsidP="00340ACC">
      <w:pPr>
        <w:pStyle w:val="Prrafodelista"/>
        <w:numPr>
          <w:ilvl w:val="0"/>
          <w:numId w:val="13"/>
        </w:numPr>
        <w:rPr>
          <w:rFonts w:ascii="Arial" w:hAnsi="Arial" w:cs="Arial"/>
          <w:b/>
          <w:bCs/>
          <w:lang w:val="es-EC"/>
        </w:rPr>
      </w:pPr>
      <w:r w:rsidRPr="00F739F3">
        <w:rPr>
          <w:rFonts w:ascii="Arial" w:hAnsi="Arial" w:cs="Arial"/>
          <w:b/>
          <w:bCs/>
          <w:color w:val="BFBFBF" w:themeColor="background1" w:themeShade="BF"/>
          <w:lang w:val="es-EC"/>
        </w:rPr>
        <w:t xml:space="preserve">Carrera de </w:t>
      </w:r>
      <w:r w:rsidR="00B03BAC">
        <w:rPr>
          <w:rFonts w:ascii="Arial" w:hAnsi="Arial" w:cs="Arial"/>
          <w:b/>
          <w:bCs/>
          <w:color w:val="BFBFBF" w:themeColor="background1" w:themeShade="BF"/>
          <w:lang w:val="es-EC"/>
        </w:rPr>
        <w:t>Fonoaudiología</w:t>
      </w:r>
      <w:r w:rsidRPr="00F739F3">
        <w:rPr>
          <w:rFonts w:ascii="Arial" w:hAnsi="Arial" w:cs="Arial"/>
          <w:b/>
          <w:bCs/>
          <w:color w:val="BFBFBF" w:themeColor="background1" w:themeShade="BF"/>
          <w:lang w:val="es-EC"/>
        </w:rPr>
        <w:t>.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513"/>
        <w:gridCol w:w="3940"/>
      </w:tblGrid>
      <w:tr w:rsidR="007327DB" w:rsidRPr="00F739F3" w14:paraId="49F4F49D" w14:textId="77777777" w:rsidTr="00DA4A04">
        <w:trPr>
          <w:trHeight w:val="45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4D9" w14:textId="77777777" w:rsidR="007327DB" w:rsidRPr="00F739F3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EC" w:eastAsia="es-419"/>
                <w14:ligatures w14:val="none"/>
              </w:rPr>
            </w:pPr>
            <w:r w:rsidRPr="00F739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EC" w:eastAsia="es-419"/>
                <w14:ligatures w14:val="none"/>
              </w:rPr>
              <w:t>Pregunta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EC45" w14:textId="77777777" w:rsidR="007327DB" w:rsidRPr="00F739F3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EC" w:eastAsia="es-419"/>
                <w14:ligatures w14:val="none"/>
              </w:rPr>
            </w:pPr>
            <w:r w:rsidRPr="00F739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EC" w:eastAsia="es-419"/>
                <w14:ligatures w14:val="none"/>
              </w:rPr>
              <w:t>Resultados destacados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D8D3" w14:textId="77777777" w:rsidR="007327DB" w:rsidRPr="00F739F3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EC" w:eastAsia="es-419"/>
                <w14:ligatures w14:val="none"/>
              </w:rPr>
            </w:pPr>
            <w:r w:rsidRPr="00F739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EC" w:eastAsia="es-419"/>
                <w14:ligatures w14:val="none"/>
              </w:rPr>
              <w:t>Análisis / Interpretación</w:t>
            </w:r>
          </w:p>
        </w:tc>
      </w:tr>
      <w:tr w:rsidR="007327DB" w:rsidRPr="00F739F3" w14:paraId="195D9CDD" w14:textId="77777777" w:rsidTr="00DA4A04">
        <w:trPr>
          <w:trHeight w:val="113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FC55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  <w:t>1. ¿Está satisfecho con la forma en que el docente informó y cumplió con el horario de tutorías?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25CA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78% satisfecho/muy satisfecho – 15% medianamente satisfecho – 7% insatisfecho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9936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Predomina una percepción positiva sobre la comunicación y cumplimiento de horarios. El porcentaje de insatisfacción es bajo, pero sugiere mejorar la puntualidad y el recordatorio de horarios.</w:t>
            </w:r>
          </w:p>
        </w:tc>
      </w:tr>
      <w:tr w:rsidR="007327DB" w:rsidRPr="00F739F3" w14:paraId="3C5C52F4" w14:textId="77777777" w:rsidTr="00DA4A04">
        <w:trPr>
          <w:trHeight w:val="90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81A8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  <w:t>2. ¿Cómo calificaría la experiencia de las tutorías recibidas?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ECCA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65% muy buena/excelente – 25% buena – 10% regular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C44B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La experiencia es bien valorada, aunque una parte de los estudiantes demanda mayor dinamismo en las sesiones.</w:t>
            </w:r>
          </w:p>
        </w:tc>
      </w:tr>
      <w:tr w:rsidR="007327DB" w:rsidRPr="00F739F3" w14:paraId="3F9BCB67" w14:textId="77777777" w:rsidTr="00DA4A04">
        <w:trPr>
          <w:trHeight w:val="11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2F16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  <w:t>3. ¿Cuán satisfecho se encuentra con las tutorías académicas?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2DAC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70% satisfecho/muy satisfecho – 20% medianamente satisfecho – 10% insatisfecho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C852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La satisfacción general es alta. Es necesario reforzar estrategias para motivar a los estudiantes menos conformes.</w:t>
            </w:r>
          </w:p>
        </w:tc>
      </w:tr>
      <w:tr w:rsidR="007327DB" w:rsidRPr="00F739F3" w14:paraId="0630CE09" w14:textId="77777777" w:rsidTr="00DA4A04">
        <w:trPr>
          <w:trHeight w:val="9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118C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  <w:t>4. Impacto de las tutorías en el proceso de enseñanza–aprendizaje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0D9D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60% aprendizaje mejorado – 25% motivación – 10% organización – 5% sin impacto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0D23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Se evidencia que las tutorías contribuyen principalmente al aprendizaje y la motivación. El porcentaje sin impacto, aunque bajo, debe analizarse.</w:t>
            </w:r>
          </w:p>
        </w:tc>
      </w:tr>
      <w:tr w:rsidR="007327DB" w:rsidRPr="00F739F3" w14:paraId="63B7FB48" w14:textId="77777777" w:rsidTr="00DA4A04">
        <w:trPr>
          <w:trHeight w:val="70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EC57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  <w:t>5. Utilidad de las tutorías para prácticas preprofesionales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7A82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68% útiles/muy útiles – 22% medianamente útiles – 10% sin utilidad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89D8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Se reconoce la relevancia de las tutorías en la preparación para prácticas, aunque aún existe un grupo que no percibe beneficios directos.</w:t>
            </w:r>
          </w:p>
        </w:tc>
      </w:tr>
      <w:tr w:rsidR="007327DB" w:rsidRPr="00F739F3" w14:paraId="16DE2E3C" w14:textId="77777777" w:rsidTr="00DA4A04">
        <w:trPr>
          <w:trHeight w:val="96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F4DD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  <w:t>6. Utilidad de las tutorías para proyectos de vinculación con la sociedad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97DA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62% útiles/muy útiles – 25% medianamente útiles – 13% sin utilidad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70AC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La mayoría percibe apoyo, pero el nivel de utilidad es menor que en prácticas. Requiere reforzar la orientación hacia proyectos de vinculación.</w:t>
            </w:r>
          </w:p>
        </w:tc>
      </w:tr>
      <w:tr w:rsidR="007327DB" w:rsidRPr="00F739F3" w14:paraId="72267EA4" w14:textId="77777777" w:rsidTr="00DA4A04">
        <w:trPr>
          <w:trHeight w:val="82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6CAA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  <w:t>7. Utilidad de las tutorías para proyectos de titulación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B0C9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75% útiles/muy útiles – 18% medianamente útiles – 7% sin utilidad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18F7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>El acompañamiento se percibe como un factor clave en la titulación. Es uno de los indicadores más favorables de la encuesta.</w:t>
            </w:r>
          </w:p>
        </w:tc>
      </w:tr>
      <w:tr w:rsidR="007327DB" w:rsidRPr="00F739F3" w14:paraId="1700B9FC" w14:textId="77777777" w:rsidTr="00DA4A04">
        <w:trPr>
          <w:trHeight w:val="65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3B49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C" w:eastAsia="es-419"/>
                <w14:ligatures w14:val="none"/>
              </w:rPr>
              <w:t>8. Conformidad con el sistema de tutorías académicas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33F7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t xml:space="preserve">72% conforme/muy conforme – 20% </w:t>
            </w: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lastRenderedPageBreak/>
              <w:t>medianamente conforme – 8% inconforme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5967" w14:textId="77777777" w:rsidR="007327DB" w:rsidRPr="00DA4A04" w:rsidRDefault="007327DB" w:rsidP="00B972B9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</w:pPr>
            <w:r w:rsidRPr="00DA4A04">
              <w:rPr>
                <w:rFonts w:ascii="Arial" w:eastAsia="Times New Roman" w:hAnsi="Arial" w:cs="Arial"/>
                <w:color w:val="A6A6A6" w:themeColor="background1" w:themeShade="A6"/>
                <w:kern w:val="0"/>
                <w:sz w:val="20"/>
                <w:szCs w:val="20"/>
                <w:lang w:val="es-EC" w:eastAsia="es-419"/>
                <w14:ligatures w14:val="none"/>
              </w:rPr>
              <w:lastRenderedPageBreak/>
              <w:t>La mayoría confía en el sistema, aunque se recomienda mejorar procesos de seguimiento y retroalimentación.</w:t>
            </w:r>
          </w:p>
        </w:tc>
      </w:tr>
    </w:tbl>
    <w:p w14:paraId="3F63A4DB" w14:textId="77777777" w:rsidR="00340ACC" w:rsidRPr="00F739F3" w:rsidRDefault="00340ACC" w:rsidP="00340ACC">
      <w:pPr>
        <w:rPr>
          <w:rFonts w:ascii="Arial" w:hAnsi="Arial" w:cs="Arial"/>
          <w:lang w:val="es-EC"/>
        </w:rPr>
      </w:pPr>
      <w:r w:rsidRPr="00F739F3">
        <w:rPr>
          <w:rFonts w:ascii="Arial" w:hAnsi="Arial" w:cs="Arial"/>
          <w:b/>
          <w:bCs/>
          <w:lang w:val="es-EC"/>
        </w:rPr>
        <w:t>Fuente:</w:t>
      </w:r>
      <w:r w:rsidRPr="00F739F3">
        <w:rPr>
          <w:rFonts w:ascii="Arial" w:hAnsi="Arial" w:cs="Arial"/>
          <w:lang w:val="es-EC"/>
        </w:rPr>
        <w:t xml:space="preserve"> Encuesta de satisfacción a estudiantes – Microsoft </w:t>
      </w:r>
      <w:proofErr w:type="spellStart"/>
      <w:r w:rsidRPr="00F739F3">
        <w:rPr>
          <w:rFonts w:ascii="Arial" w:hAnsi="Arial" w:cs="Arial"/>
          <w:lang w:val="es-EC"/>
        </w:rPr>
        <w:t>Power</w:t>
      </w:r>
      <w:proofErr w:type="spellEnd"/>
      <w:r w:rsidRPr="00F739F3">
        <w:rPr>
          <w:rFonts w:ascii="Arial" w:hAnsi="Arial" w:cs="Arial"/>
          <w:lang w:val="es-EC"/>
        </w:rPr>
        <w:t xml:space="preserve"> BI (Sistema DPGA – Tutorías Académicas).</w:t>
      </w:r>
      <w:r w:rsidRPr="00F739F3">
        <w:rPr>
          <w:rFonts w:ascii="Arial" w:hAnsi="Arial" w:cs="Arial"/>
          <w:lang w:val="es-EC"/>
        </w:rPr>
        <w:br/>
      </w:r>
    </w:p>
    <w:p w14:paraId="5CB3C44B" w14:textId="54E632C6" w:rsidR="00C73B60" w:rsidRPr="00F739F3" w:rsidRDefault="00C73B60" w:rsidP="00C73B6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lang w:val="es-EC"/>
        </w:rPr>
      </w:pPr>
      <w:r w:rsidRPr="00F739F3">
        <w:rPr>
          <w:rFonts w:ascii="Arial" w:hAnsi="Arial" w:cs="Arial"/>
          <w:b/>
          <w:bCs/>
          <w:lang w:val="es-EC"/>
        </w:rPr>
        <w:t>Dificultades Identificadas</w:t>
      </w:r>
    </w:p>
    <w:p w14:paraId="777E5CC4" w14:textId="77777777" w:rsidR="00C73B60" w:rsidRPr="00F739F3" w:rsidRDefault="00C73B60" w:rsidP="00DA4A04">
      <w:pPr>
        <w:numPr>
          <w:ilvl w:val="0"/>
          <w:numId w:val="4"/>
        </w:numPr>
        <w:spacing w:after="0"/>
        <w:rPr>
          <w:rFonts w:ascii="Arial" w:hAnsi="Arial" w:cs="Arial"/>
          <w:color w:val="BFBFBF" w:themeColor="background1" w:themeShade="BF"/>
          <w:lang w:val="es-EC"/>
        </w:rPr>
      </w:pPr>
      <w:r w:rsidRPr="00F739F3">
        <w:rPr>
          <w:rFonts w:ascii="Arial" w:hAnsi="Arial" w:cs="Arial"/>
          <w:color w:val="BFBFBF" w:themeColor="background1" w:themeShade="BF"/>
          <w:lang w:val="es-EC"/>
        </w:rPr>
        <w:t>Falta de participación de algunos estudiantes.</w:t>
      </w:r>
    </w:p>
    <w:p w14:paraId="45B9BE25" w14:textId="0FD97C4C" w:rsidR="00C73B60" w:rsidRPr="00F739F3" w:rsidRDefault="00C73B60" w:rsidP="00DA4A04">
      <w:pPr>
        <w:numPr>
          <w:ilvl w:val="0"/>
          <w:numId w:val="4"/>
        </w:numPr>
        <w:spacing w:after="0"/>
        <w:rPr>
          <w:rFonts w:ascii="Arial" w:hAnsi="Arial" w:cs="Arial"/>
          <w:color w:val="BFBFBF" w:themeColor="background1" w:themeShade="BF"/>
          <w:lang w:val="es-EC"/>
        </w:rPr>
      </w:pPr>
      <w:r w:rsidRPr="00F739F3">
        <w:rPr>
          <w:rFonts w:ascii="Arial" w:hAnsi="Arial" w:cs="Arial"/>
          <w:color w:val="BFBFBF" w:themeColor="background1" w:themeShade="BF"/>
          <w:lang w:val="es-EC"/>
        </w:rPr>
        <w:t>Carga académica del docente que dificulta seguimiento individual.</w:t>
      </w:r>
    </w:p>
    <w:p w14:paraId="01C05D7F" w14:textId="77777777" w:rsidR="00C73B60" w:rsidRPr="00F739F3" w:rsidRDefault="00C73B60" w:rsidP="00DA4A04">
      <w:pPr>
        <w:numPr>
          <w:ilvl w:val="0"/>
          <w:numId w:val="4"/>
        </w:numPr>
        <w:spacing w:after="0"/>
        <w:rPr>
          <w:rFonts w:ascii="Arial" w:hAnsi="Arial" w:cs="Arial"/>
          <w:color w:val="BFBFBF" w:themeColor="background1" w:themeShade="BF"/>
          <w:lang w:val="es-EC"/>
        </w:rPr>
      </w:pPr>
      <w:r w:rsidRPr="00F739F3">
        <w:rPr>
          <w:rFonts w:ascii="Arial" w:hAnsi="Arial" w:cs="Arial"/>
          <w:color w:val="BFBFBF" w:themeColor="background1" w:themeShade="BF"/>
          <w:lang w:val="es-EC"/>
        </w:rPr>
        <w:t>Necesidad de mayor formación para docentes en temas de discapacidad, y adaptaciones curriculares.</w:t>
      </w:r>
    </w:p>
    <w:p w14:paraId="28363434" w14:textId="7BF1F8E6" w:rsidR="00EB5014" w:rsidRPr="00F739F3" w:rsidRDefault="00EB5014" w:rsidP="00201F2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lang w:val="es-EC"/>
        </w:rPr>
      </w:pPr>
      <w:r w:rsidRPr="00F739F3">
        <w:rPr>
          <w:rFonts w:ascii="Arial" w:hAnsi="Arial" w:cs="Arial"/>
          <w:b/>
          <w:bCs/>
          <w:lang w:val="es-EC"/>
        </w:rPr>
        <w:t>Resultados Obtenidos</w:t>
      </w:r>
    </w:p>
    <w:p w14:paraId="0B5A9318" w14:textId="794842A0" w:rsidR="00EB5014" w:rsidRPr="00F739F3" w:rsidRDefault="00EB5014" w:rsidP="00EB5014">
      <w:pPr>
        <w:pStyle w:val="NormalWeb"/>
        <w:numPr>
          <w:ilvl w:val="0"/>
          <w:numId w:val="5"/>
        </w:numPr>
        <w:rPr>
          <w:rFonts w:ascii="Arial" w:hAnsi="Arial" w:cs="Arial"/>
          <w:color w:val="BFBFBF" w:themeColor="background1" w:themeShade="BF"/>
          <w:sz w:val="22"/>
          <w:szCs w:val="22"/>
          <w:lang w:val="es-EC"/>
        </w:rPr>
      </w:pPr>
      <w:r w:rsidRPr="00F739F3">
        <w:rPr>
          <w:rStyle w:val="Textoennegrita"/>
          <w:rFonts w:ascii="Arial" w:eastAsiaTheme="majorEastAsia" w:hAnsi="Arial" w:cs="Arial"/>
          <w:sz w:val="22"/>
          <w:szCs w:val="22"/>
          <w:lang w:val="es-EC"/>
        </w:rPr>
        <w:t>Mejora en el rendimiento académico:</w:t>
      </w:r>
      <w:r w:rsidRPr="00F739F3">
        <w:rPr>
          <w:rFonts w:ascii="Arial" w:hAnsi="Arial" w:cs="Arial"/>
          <w:sz w:val="22"/>
          <w:szCs w:val="22"/>
          <w:lang w:val="es-EC"/>
        </w:rPr>
        <w:t xml:space="preserve"> </w:t>
      </w:r>
      <w:r w:rsidRPr="00F739F3">
        <w:rPr>
          <w:rFonts w:ascii="Arial" w:hAnsi="Arial" w:cs="Arial"/>
          <w:color w:val="BFBFBF" w:themeColor="background1" w:themeShade="BF"/>
          <w:sz w:val="22"/>
          <w:szCs w:val="22"/>
          <w:lang w:val="es-EC"/>
        </w:rPr>
        <w:t>[Ejemplo: incremento en promedios o reducción de estudiantes en riesgo]</w:t>
      </w:r>
    </w:p>
    <w:p w14:paraId="2CC9C8A0" w14:textId="7D709123" w:rsidR="00EB5014" w:rsidRPr="00F739F3" w:rsidRDefault="00EB5014" w:rsidP="00EB5014">
      <w:pPr>
        <w:pStyle w:val="NormalWeb"/>
        <w:numPr>
          <w:ilvl w:val="0"/>
          <w:numId w:val="5"/>
        </w:numPr>
        <w:rPr>
          <w:rFonts w:ascii="Arial" w:hAnsi="Arial" w:cs="Arial"/>
          <w:color w:val="BFBFBF" w:themeColor="background1" w:themeShade="BF"/>
          <w:sz w:val="22"/>
          <w:szCs w:val="22"/>
          <w:lang w:val="es-EC"/>
        </w:rPr>
      </w:pPr>
      <w:r w:rsidRPr="00F739F3">
        <w:rPr>
          <w:rStyle w:val="Textoennegrita"/>
          <w:rFonts w:ascii="Arial" w:eastAsiaTheme="majorEastAsia" w:hAnsi="Arial" w:cs="Arial"/>
          <w:sz w:val="22"/>
          <w:szCs w:val="22"/>
          <w:lang w:val="es-EC"/>
        </w:rPr>
        <w:t>Estudiantes en riesgo identificados:</w:t>
      </w:r>
      <w:r w:rsidRPr="00F739F3">
        <w:rPr>
          <w:rFonts w:ascii="Arial" w:hAnsi="Arial" w:cs="Arial"/>
          <w:sz w:val="22"/>
          <w:szCs w:val="22"/>
          <w:lang w:val="es-EC"/>
        </w:rPr>
        <w:t xml:space="preserve"> </w:t>
      </w:r>
      <w:r w:rsidRPr="00F739F3">
        <w:rPr>
          <w:rFonts w:ascii="Arial" w:hAnsi="Arial" w:cs="Arial"/>
          <w:color w:val="BFBFBF" w:themeColor="background1" w:themeShade="BF"/>
          <w:sz w:val="22"/>
          <w:szCs w:val="22"/>
          <w:lang w:val="es-EC"/>
        </w:rPr>
        <w:t>[Número y causas principales: bajo rendimiento, desmotivación, problemas personales, etc.]</w:t>
      </w:r>
    </w:p>
    <w:p w14:paraId="542271D9" w14:textId="0F5FF669" w:rsidR="00EB5014" w:rsidRPr="00F739F3" w:rsidRDefault="00EB5014" w:rsidP="00EB5014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  <w:lang w:val="es-EC"/>
        </w:rPr>
      </w:pPr>
      <w:r w:rsidRPr="00F739F3">
        <w:rPr>
          <w:rStyle w:val="Textoennegrita"/>
          <w:rFonts w:ascii="Arial" w:eastAsiaTheme="majorEastAsia" w:hAnsi="Arial" w:cs="Arial"/>
          <w:sz w:val="22"/>
          <w:szCs w:val="22"/>
          <w:lang w:val="es-EC"/>
        </w:rPr>
        <w:t>Acciones implementadas para apoyo:</w:t>
      </w:r>
      <w:r w:rsidRPr="00F739F3">
        <w:rPr>
          <w:rFonts w:ascii="Arial" w:hAnsi="Arial" w:cs="Arial"/>
          <w:sz w:val="22"/>
          <w:szCs w:val="22"/>
          <w:lang w:val="es-EC"/>
        </w:rPr>
        <w:t xml:space="preserve"> </w:t>
      </w:r>
      <w:r w:rsidRPr="00F739F3">
        <w:rPr>
          <w:rFonts w:ascii="Arial" w:hAnsi="Arial" w:cs="Arial"/>
          <w:color w:val="BFBFBF" w:themeColor="background1" w:themeShade="BF"/>
          <w:sz w:val="22"/>
          <w:szCs w:val="22"/>
          <w:lang w:val="es-EC"/>
        </w:rPr>
        <w:t>[Clases de refuerzo, derivaciones, talleres, charlas motivacionales, etc.]</w:t>
      </w:r>
    </w:p>
    <w:p w14:paraId="0EBE7EF3" w14:textId="1BE8517F" w:rsidR="00C73B60" w:rsidRPr="00F739F3" w:rsidRDefault="00C73B60" w:rsidP="00C73B6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lang w:val="es-EC"/>
        </w:rPr>
      </w:pPr>
      <w:r w:rsidRPr="00F739F3">
        <w:rPr>
          <w:rFonts w:ascii="Arial" w:hAnsi="Arial" w:cs="Arial"/>
          <w:b/>
          <w:bCs/>
          <w:lang w:val="es-EC"/>
        </w:rPr>
        <w:t>Propuestas de Mejora</w:t>
      </w:r>
    </w:p>
    <w:p w14:paraId="3D18E58D" w14:textId="77777777" w:rsidR="00C73B60" w:rsidRPr="00E47951" w:rsidRDefault="00C73B60" w:rsidP="00DA4A04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BFBFBF" w:themeColor="background1" w:themeShade="BF"/>
          <w:lang w:val="es-EC"/>
        </w:rPr>
      </w:pPr>
      <w:r w:rsidRPr="00E47951">
        <w:rPr>
          <w:rFonts w:ascii="Arial" w:hAnsi="Arial" w:cs="Arial"/>
          <w:color w:val="BFBFBF" w:themeColor="background1" w:themeShade="BF"/>
          <w:lang w:val="es-EC"/>
        </w:rPr>
        <w:t xml:space="preserve">Capacitar a los docentes por cada período. </w:t>
      </w:r>
    </w:p>
    <w:p w14:paraId="7F2B31AE" w14:textId="77777777" w:rsidR="00C73B60" w:rsidRPr="00E47951" w:rsidRDefault="00C73B60" w:rsidP="00DA4A04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BFBFBF" w:themeColor="background1" w:themeShade="BF"/>
          <w:lang w:val="es-EC"/>
        </w:rPr>
      </w:pPr>
      <w:r w:rsidRPr="00E47951">
        <w:rPr>
          <w:rFonts w:ascii="Arial" w:hAnsi="Arial" w:cs="Arial"/>
          <w:color w:val="BFBFBF" w:themeColor="background1" w:themeShade="BF"/>
          <w:lang w:val="es-EC"/>
        </w:rPr>
        <w:t>Mejorar el sistema de recolección y análisis de información.</w:t>
      </w:r>
    </w:p>
    <w:p w14:paraId="5B1E629A" w14:textId="77777777" w:rsidR="00EB5014" w:rsidRPr="00E47951" w:rsidRDefault="00EB5014" w:rsidP="00DA4A0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eastAsiaTheme="minorHAnsi" w:hAnsi="Arial" w:cs="Arial"/>
          <w:color w:val="BFBFBF" w:themeColor="background1" w:themeShade="BF"/>
          <w:kern w:val="2"/>
          <w:sz w:val="22"/>
          <w:szCs w:val="22"/>
          <w:lang w:val="es-EC" w:eastAsia="en-US"/>
          <w14:ligatures w14:val="standardContextual"/>
        </w:rPr>
      </w:pPr>
      <w:r w:rsidRPr="00E47951">
        <w:rPr>
          <w:rFonts w:ascii="Arial" w:eastAsiaTheme="minorHAnsi" w:hAnsi="Arial" w:cs="Arial"/>
          <w:color w:val="BFBFBF" w:themeColor="background1" w:themeShade="BF"/>
          <w:kern w:val="2"/>
          <w:sz w:val="22"/>
          <w:szCs w:val="22"/>
          <w:lang w:val="es-EC" w:eastAsia="en-US"/>
          <w14:ligatures w14:val="standardContextual"/>
        </w:rPr>
        <w:t>Fortalecer la difusión del programa de tutorías.</w:t>
      </w:r>
    </w:p>
    <w:p w14:paraId="4919BACB" w14:textId="2398883B" w:rsidR="008275BA" w:rsidRPr="00DA4A04" w:rsidRDefault="00EB5014" w:rsidP="00DA4A0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eastAsiaTheme="minorHAnsi" w:hAnsi="Arial" w:cs="Arial"/>
          <w:color w:val="595959" w:themeColor="text1" w:themeTint="A6"/>
          <w:kern w:val="2"/>
          <w:sz w:val="22"/>
          <w:szCs w:val="22"/>
          <w:lang w:val="es-EC" w:eastAsia="en-US"/>
          <w14:ligatures w14:val="standardContextual"/>
        </w:rPr>
      </w:pPr>
      <w:r w:rsidRPr="00E47951">
        <w:rPr>
          <w:rFonts w:ascii="Arial" w:eastAsiaTheme="minorHAnsi" w:hAnsi="Arial" w:cs="Arial"/>
          <w:color w:val="BFBFBF" w:themeColor="background1" w:themeShade="BF"/>
          <w:kern w:val="2"/>
          <w:sz w:val="22"/>
          <w:szCs w:val="22"/>
          <w:lang w:val="es-EC" w:eastAsia="en-US"/>
          <w14:ligatures w14:val="standardContextual"/>
        </w:rPr>
        <w:t>Implementar estrategias de motivación para la asistencia</w:t>
      </w:r>
      <w:r w:rsidR="00337E15" w:rsidRPr="00E47951">
        <w:rPr>
          <w:rFonts w:ascii="Arial" w:eastAsiaTheme="minorHAnsi" w:hAnsi="Arial" w:cs="Arial"/>
          <w:color w:val="BFBFBF" w:themeColor="background1" w:themeShade="BF"/>
          <w:kern w:val="2"/>
          <w:sz w:val="22"/>
          <w:szCs w:val="22"/>
          <w:lang w:val="es-EC" w:eastAsia="en-US"/>
          <w14:ligatures w14:val="standardContextual"/>
        </w:rPr>
        <w:t xml:space="preserve"> estudiantil</w:t>
      </w:r>
      <w:r w:rsidRPr="00E47951">
        <w:rPr>
          <w:rFonts w:ascii="Arial" w:eastAsiaTheme="minorHAnsi" w:hAnsi="Arial" w:cs="Arial"/>
          <w:color w:val="BFBFBF" w:themeColor="background1" w:themeShade="BF"/>
          <w:kern w:val="2"/>
          <w:sz w:val="22"/>
          <w:szCs w:val="22"/>
          <w:lang w:val="es-EC" w:eastAsia="en-US"/>
          <w14:ligatures w14:val="standardContextual"/>
        </w:rPr>
        <w:t>.</w:t>
      </w:r>
    </w:p>
    <w:p w14:paraId="3B04C537" w14:textId="77777777" w:rsidR="00DA4A04" w:rsidRPr="008275BA" w:rsidRDefault="00DA4A04" w:rsidP="00DA4A04">
      <w:pPr>
        <w:pStyle w:val="NormalWeb"/>
        <w:spacing w:before="0" w:beforeAutospacing="0" w:after="0" w:afterAutospacing="0"/>
        <w:ind w:left="720"/>
        <w:rPr>
          <w:rFonts w:ascii="Arial" w:eastAsiaTheme="minorHAnsi" w:hAnsi="Arial" w:cs="Arial"/>
          <w:color w:val="595959" w:themeColor="text1" w:themeTint="A6"/>
          <w:kern w:val="2"/>
          <w:sz w:val="22"/>
          <w:szCs w:val="22"/>
          <w:lang w:val="es-EC" w:eastAsia="en-US"/>
          <w14:ligatures w14:val="standardContextual"/>
        </w:rPr>
      </w:pPr>
    </w:p>
    <w:p w14:paraId="0CD2FB50" w14:textId="4000490F" w:rsidR="00C73B60" w:rsidRPr="00F739F3" w:rsidRDefault="00C73B60" w:rsidP="00C73B6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lang w:val="es-EC"/>
        </w:rPr>
      </w:pPr>
      <w:r w:rsidRPr="00F739F3">
        <w:rPr>
          <w:rFonts w:ascii="Arial" w:hAnsi="Arial" w:cs="Arial"/>
          <w:b/>
          <w:bCs/>
          <w:lang w:val="es-EC"/>
        </w:rPr>
        <w:t>Conclusiones Generales</w:t>
      </w:r>
    </w:p>
    <w:p w14:paraId="14FFF6FE" w14:textId="77777777" w:rsidR="00C73B60" w:rsidRPr="00E47951" w:rsidRDefault="00C73B60" w:rsidP="00C73B60">
      <w:pPr>
        <w:rPr>
          <w:rFonts w:ascii="Arial" w:hAnsi="Arial" w:cs="Arial"/>
          <w:color w:val="BFBFBF" w:themeColor="background1" w:themeShade="BF"/>
          <w:lang w:val="es-EC"/>
        </w:rPr>
      </w:pPr>
      <w:r w:rsidRPr="00E47951">
        <w:rPr>
          <w:rFonts w:ascii="Arial" w:hAnsi="Arial" w:cs="Arial"/>
          <w:i/>
          <w:iCs/>
          <w:color w:val="BFBFBF" w:themeColor="background1" w:themeShade="BF"/>
          <w:lang w:val="es-EC"/>
        </w:rPr>
        <w:t>(Reflexión final sobre el proceso, el impacto del proceso y su proyección a futuro)</w:t>
      </w:r>
    </w:p>
    <w:p w14:paraId="3AB33A54" w14:textId="3FB670AF" w:rsidR="00C73B60" w:rsidRPr="00E47951" w:rsidRDefault="00C73B60" w:rsidP="00C73B60">
      <w:pPr>
        <w:rPr>
          <w:rFonts w:ascii="Arial" w:hAnsi="Arial" w:cs="Arial"/>
          <w:color w:val="BFBFBF" w:themeColor="background1" w:themeShade="BF"/>
          <w:lang w:val="es-EC"/>
        </w:rPr>
      </w:pPr>
      <w:r w:rsidRPr="00E47951">
        <w:rPr>
          <w:rFonts w:ascii="Arial" w:hAnsi="Arial" w:cs="Arial"/>
          <w:color w:val="BFBFBF" w:themeColor="background1" w:themeShade="BF"/>
          <w:lang w:val="es-EC"/>
        </w:rPr>
        <w:t>Ejemplo:</w:t>
      </w:r>
      <w:r w:rsidRPr="00E47951">
        <w:rPr>
          <w:rFonts w:ascii="Arial" w:hAnsi="Arial" w:cs="Arial"/>
          <w:color w:val="BFBFBF" w:themeColor="background1" w:themeShade="BF"/>
          <w:lang w:val="es-EC"/>
        </w:rPr>
        <w:br/>
        <w:t>El programa de tutorías académicas ha sido una herramienta clave en el acompañamiento estudiantil durante el período 2025-I. Se destaca la labor de los</w:t>
      </w:r>
      <w:r w:rsidR="007A7855" w:rsidRPr="00E47951">
        <w:rPr>
          <w:rFonts w:ascii="Arial" w:hAnsi="Arial" w:cs="Arial"/>
          <w:color w:val="BFBFBF" w:themeColor="background1" w:themeShade="BF"/>
          <w:lang w:val="es-EC"/>
        </w:rPr>
        <w:t xml:space="preserve"> docentes</w:t>
      </w:r>
      <w:r w:rsidRPr="00E47951">
        <w:rPr>
          <w:rFonts w:ascii="Arial" w:hAnsi="Arial" w:cs="Arial"/>
          <w:color w:val="BFBFBF" w:themeColor="background1" w:themeShade="BF"/>
          <w:lang w:val="es-EC"/>
        </w:rPr>
        <w:t xml:space="preserve"> y la articulación con áreas institucionales, aunque se identifican desafíos en cuanto a participación estudiantil y sistematización de información que deben abordarse en el próximo semestre.</w:t>
      </w:r>
    </w:p>
    <w:p w14:paraId="08D16A02" w14:textId="5FBC7E72" w:rsidR="00C73B60" w:rsidRPr="00F739F3" w:rsidRDefault="00C73B60" w:rsidP="00C73B6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lang w:val="es-EC"/>
        </w:rPr>
      </w:pPr>
      <w:r w:rsidRPr="00F739F3">
        <w:rPr>
          <w:rFonts w:ascii="Arial" w:hAnsi="Arial" w:cs="Arial"/>
          <w:b/>
          <w:bCs/>
          <w:lang w:val="es-EC"/>
        </w:rPr>
        <w:t xml:space="preserve">Anexos </w:t>
      </w:r>
    </w:p>
    <w:p w14:paraId="64DC78C2" w14:textId="76F5C002" w:rsidR="00C73B60" w:rsidRPr="00F739F3" w:rsidRDefault="00C73B60" w:rsidP="00C73B60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  <w:lang w:val="es-EC"/>
        </w:rPr>
      </w:pPr>
      <w:r w:rsidRPr="00F739F3">
        <w:rPr>
          <w:rFonts w:ascii="Arial" w:hAnsi="Arial" w:cs="Arial"/>
          <w:color w:val="000000" w:themeColor="text1"/>
          <w:lang w:val="es-EC"/>
        </w:rPr>
        <w:t xml:space="preserve">Impacto Académico </w:t>
      </w:r>
      <w:r w:rsidR="006B67A4" w:rsidRPr="00990689">
        <w:rPr>
          <w:rFonts w:ascii="Arial" w:hAnsi="Arial" w:cs="Arial"/>
          <w:color w:val="BFBFBF" w:themeColor="background1" w:themeShade="BF"/>
          <w:sz w:val="18"/>
          <w:szCs w:val="18"/>
          <w:lang w:val="es-EC"/>
        </w:rPr>
        <w:t>(generado del sistema de tutoría)</w:t>
      </w:r>
    </w:p>
    <w:p w14:paraId="7911A6DB" w14:textId="77777777" w:rsidR="00C73B60" w:rsidRPr="00F739F3" w:rsidRDefault="00C73B60" w:rsidP="00C73B60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  <w:lang w:val="es-EC"/>
        </w:rPr>
      </w:pPr>
      <w:r w:rsidRPr="00F739F3">
        <w:rPr>
          <w:rFonts w:ascii="Arial" w:hAnsi="Arial" w:cs="Arial"/>
          <w:color w:val="000000" w:themeColor="text1"/>
          <w:lang w:val="es-EC"/>
        </w:rPr>
        <w:t>Listado de docentes (por carreras)</w:t>
      </w:r>
    </w:p>
    <w:p w14:paraId="353B0D7B" w14:textId="77777777" w:rsidR="00C73B60" w:rsidRPr="00F739F3" w:rsidRDefault="00C73B60" w:rsidP="00C73B60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  <w:lang w:val="es-EC"/>
        </w:rPr>
      </w:pPr>
      <w:r w:rsidRPr="00F739F3">
        <w:rPr>
          <w:rFonts w:ascii="Arial" w:hAnsi="Arial" w:cs="Arial"/>
          <w:color w:val="000000" w:themeColor="text1"/>
          <w:lang w:val="es-EC"/>
        </w:rPr>
        <w:t>Listado de estudiantes con calificación menor a 7 (por carreras)</w:t>
      </w:r>
    </w:p>
    <w:p w14:paraId="3580ED25" w14:textId="77777777" w:rsidR="00C73B60" w:rsidRPr="00F739F3" w:rsidRDefault="00C73B60" w:rsidP="00C73B60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  <w:lang w:val="es-EC"/>
        </w:rPr>
      </w:pPr>
      <w:r w:rsidRPr="00F739F3">
        <w:rPr>
          <w:rFonts w:ascii="Arial" w:hAnsi="Arial" w:cs="Arial"/>
          <w:color w:val="000000" w:themeColor="text1"/>
          <w:lang w:val="es-EC"/>
        </w:rPr>
        <w:t>Listado de estudiantes con discapacidad (por carreras)</w:t>
      </w:r>
    </w:p>
    <w:p w14:paraId="2E166688" w14:textId="77777777" w:rsidR="00C73B60" w:rsidRDefault="00C73B60" w:rsidP="00C73B60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  <w:lang w:val="es-EC"/>
        </w:rPr>
      </w:pPr>
      <w:r w:rsidRPr="00F739F3">
        <w:rPr>
          <w:rFonts w:ascii="Arial" w:hAnsi="Arial" w:cs="Arial"/>
          <w:color w:val="000000" w:themeColor="text1"/>
          <w:lang w:val="es-EC"/>
        </w:rPr>
        <w:t>Listado de estudiantes con tercera matrícula (por carreras)</w:t>
      </w:r>
    </w:p>
    <w:p w14:paraId="03920217" w14:textId="77777777" w:rsidR="004939C0" w:rsidRPr="00F739F3" w:rsidRDefault="004939C0" w:rsidP="004939C0">
      <w:pPr>
        <w:pStyle w:val="Prrafodelista"/>
        <w:rPr>
          <w:rFonts w:ascii="Arial" w:hAnsi="Arial" w:cs="Arial"/>
          <w:color w:val="000000" w:themeColor="text1"/>
          <w:lang w:val="es-EC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7A093A" w:rsidRPr="00F739F3" w14:paraId="3E6147EC" w14:textId="77777777" w:rsidTr="00A366B2">
        <w:tc>
          <w:tcPr>
            <w:tcW w:w="4531" w:type="dxa"/>
          </w:tcPr>
          <w:p w14:paraId="0573BB75" w14:textId="77777777" w:rsidR="007A093A" w:rsidRPr="00F739F3" w:rsidRDefault="007A093A" w:rsidP="00A366B2">
            <w:pPr>
              <w:jc w:val="both"/>
              <w:rPr>
                <w:rFonts w:ascii="Arial" w:hAnsi="Arial" w:cs="Arial"/>
                <w:b/>
                <w:bCs/>
                <w:lang w:val="es-EC" w:eastAsia="es-EC"/>
              </w:rPr>
            </w:pPr>
            <w:r w:rsidRPr="00F739F3">
              <w:rPr>
                <w:rFonts w:ascii="Arial" w:hAnsi="Arial" w:cs="Arial"/>
                <w:b/>
                <w:bCs/>
                <w:lang w:val="es-EC" w:eastAsia="es-EC"/>
              </w:rPr>
              <w:t xml:space="preserve">Elaborado: </w:t>
            </w:r>
          </w:p>
          <w:p w14:paraId="43EB304D" w14:textId="77777777" w:rsidR="007A093A" w:rsidRPr="00F739F3" w:rsidRDefault="007A093A" w:rsidP="00A366B2">
            <w:pPr>
              <w:rPr>
                <w:rFonts w:ascii="Arial" w:hAnsi="Arial" w:cs="Arial"/>
                <w:lang w:val="es-EC" w:eastAsia="es-EC"/>
              </w:rPr>
            </w:pPr>
          </w:p>
          <w:p w14:paraId="30A8C7AD" w14:textId="77777777" w:rsidR="007A093A" w:rsidRPr="00F739F3" w:rsidRDefault="007A093A" w:rsidP="00A366B2">
            <w:pPr>
              <w:rPr>
                <w:rFonts w:ascii="Arial" w:hAnsi="Arial" w:cs="Arial"/>
                <w:lang w:val="es-EC" w:eastAsia="es-EC"/>
              </w:rPr>
            </w:pPr>
          </w:p>
          <w:p w14:paraId="7E6468E5" w14:textId="77777777" w:rsidR="007A093A" w:rsidRPr="00F739F3" w:rsidRDefault="007A093A" w:rsidP="007A093A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F739F3">
              <w:rPr>
                <w:rFonts w:ascii="Arial" w:hAnsi="Arial" w:cs="Arial"/>
                <w:lang w:val="es-EC" w:eastAsia="es-EC"/>
              </w:rPr>
              <w:t>……………………………</w:t>
            </w:r>
          </w:p>
          <w:p w14:paraId="6D191DD0" w14:textId="77777777" w:rsidR="007A093A" w:rsidRPr="00F739F3" w:rsidRDefault="007A093A" w:rsidP="007A093A">
            <w:pPr>
              <w:jc w:val="center"/>
              <w:rPr>
                <w:rFonts w:ascii="Arial" w:hAnsi="Arial" w:cs="Arial"/>
                <w:color w:val="808080" w:themeColor="background1" w:themeShade="80"/>
                <w:lang w:val="es-EC" w:eastAsia="es-EC"/>
              </w:rPr>
            </w:pPr>
            <w:r w:rsidRPr="00F739F3">
              <w:rPr>
                <w:rFonts w:ascii="Arial" w:hAnsi="Arial" w:cs="Arial"/>
                <w:bCs/>
                <w:color w:val="808080" w:themeColor="background1" w:themeShade="80"/>
                <w:lang w:val="es-EC" w:eastAsia="es-EC"/>
              </w:rPr>
              <w:t>Título. Apellidos y Nombres</w:t>
            </w:r>
          </w:p>
          <w:p w14:paraId="7799A1E1" w14:textId="31B276A7" w:rsidR="007A093A" w:rsidRPr="00F739F3" w:rsidRDefault="007A093A" w:rsidP="007A093A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 w:rsidRPr="00F739F3">
              <w:rPr>
                <w:rFonts w:ascii="Arial" w:hAnsi="Arial" w:cs="Arial"/>
                <w:b/>
                <w:bCs/>
                <w:color w:val="000000" w:themeColor="text1"/>
                <w:lang w:val="es-EC"/>
              </w:rPr>
              <w:t>Responsable de Tutorías Académicas</w:t>
            </w:r>
          </w:p>
        </w:tc>
        <w:tc>
          <w:tcPr>
            <w:tcW w:w="4395" w:type="dxa"/>
          </w:tcPr>
          <w:p w14:paraId="5BE4358A" w14:textId="77777777" w:rsidR="007A093A" w:rsidRPr="00F739F3" w:rsidRDefault="007A093A" w:rsidP="00A366B2">
            <w:pPr>
              <w:jc w:val="both"/>
              <w:rPr>
                <w:rFonts w:ascii="Arial" w:hAnsi="Arial" w:cs="Arial"/>
                <w:b/>
                <w:bCs/>
                <w:lang w:val="es-EC" w:eastAsia="es-EC"/>
              </w:rPr>
            </w:pPr>
            <w:r w:rsidRPr="00F739F3">
              <w:rPr>
                <w:rFonts w:ascii="Arial" w:hAnsi="Arial" w:cs="Arial"/>
                <w:b/>
                <w:bCs/>
                <w:lang w:val="es-EC" w:eastAsia="es-EC"/>
              </w:rPr>
              <w:t>Revisado:</w:t>
            </w:r>
          </w:p>
          <w:p w14:paraId="5CE6D243" w14:textId="77777777" w:rsidR="007A093A" w:rsidRPr="00F739F3" w:rsidRDefault="007A093A" w:rsidP="00A366B2">
            <w:pPr>
              <w:jc w:val="both"/>
              <w:rPr>
                <w:rFonts w:ascii="Arial" w:hAnsi="Arial" w:cs="Arial"/>
                <w:lang w:val="es-EC" w:eastAsia="es-EC"/>
              </w:rPr>
            </w:pPr>
          </w:p>
          <w:p w14:paraId="1E1D3A18" w14:textId="77777777" w:rsidR="007A093A" w:rsidRPr="00F739F3" w:rsidRDefault="007A093A" w:rsidP="00A366B2">
            <w:pPr>
              <w:rPr>
                <w:rFonts w:ascii="Arial" w:hAnsi="Arial" w:cs="Arial"/>
                <w:bCs/>
                <w:color w:val="808080" w:themeColor="background1" w:themeShade="80"/>
                <w:lang w:val="es-EC" w:eastAsia="es-EC"/>
              </w:rPr>
            </w:pPr>
          </w:p>
          <w:p w14:paraId="624A77D1" w14:textId="77777777" w:rsidR="007A093A" w:rsidRPr="00F739F3" w:rsidRDefault="007A093A" w:rsidP="007A093A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lang w:val="es-EC" w:eastAsia="es-EC"/>
              </w:rPr>
            </w:pPr>
            <w:r w:rsidRPr="00F739F3">
              <w:rPr>
                <w:rFonts w:ascii="Arial" w:hAnsi="Arial" w:cs="Arial"/>
                <w:bCs/>
                <w:color w:val="808080" w:themeColor="background1" w:themeShade="80"/>
                <w:lang w:val="es-EC" w:eastAsia="es-EC"/>
              </w:rPr>
              <w:t>………………………………..</w:t>
            </w:r>
          </w:p>
          <w:p w14:paraId="5DE3899B" w14:textId="77777777" w:rsidR="007A093A" w:rsidRPr="00F739F3" w:rsidRDefault="007A093A" w:rsidP="007A093A">
            <w:pPr>
              <w:jc w:val="center"/>
              <w:rPr>
                <w:rFonts w:ascii="Arial" w:hAnsi="Arial" w:cs="Arial"/>
                <w:color w:val="808080" w:themeColor="background1" w:themeShade="80"/>
                <w:lang w:val="es-EC" w:eastAsia="es-EC"/>
              </w:rPr>
            </w:pPr>
            <w:r w:rsidRPr="00F739F3">
              <w:rPr>
                <w:rFonts w:ascii="Arial" w:hAnsi="Arial" w:cs="Arial"/>
                <w:bCs/>
                <w:color w:val="808080" w:themeColor="background1" w:themeShade="80"/>
                <w:lang w:val="es-EC" w:eastAsia="es-EC"/>
              </w:rPr>
              <w:t>Título. Apellidos y Nombres</w:t>
            </w:r>
          </w:p>
          <w:p w14:paraId="7D22E2BC" w14:textId="308C20DD" w:rsidR="007A093A" w:rsidRPr="00F739F3" w:rsidRDefault="007A093A" w:rsidP="007A093A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 w:rsidRPr="00F739F3">
              <w:rPr>
                <w:rFonts w:ascii="Arial" w:hAnsi="Arial" w:cs="Arial"/>
                <w:b/>
                <w:bCs/>
                <w:lang w:val="es-EC" w:eastAsia="es-EC"/>
              </w:rPr>
              <w:t>Decano (a) de Facultad</w:t>
            </w:r>
          </w:p>
        </w:tc>
      </w:tr>
    </w:tbl>
    <w:p w14:paraId="19A6FE50" w14:textId="77777777" w:rsidR="006B1E33" w:rsidRPr="00F739F3" w:rsidRDefault="006B1E33" w:rsidP="006B1E33">
      <w:pPr>
        <w:rPr>
          <w:lang w:val="es-EC"/>
        </w:rPr>
      </w:pPr>
    </w:p>
    <w:sectPr w:rsidR="006B1E33" w:rsidRPr="00F739F3" w:rsidSect="006B1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ABBE7" w14:textId="77777777" w:rsidR="009329CF" w:rsidRDefault="009329CF" w:rsidP="006B1E33">
      <w:pPr>
        <w:spacing w:after="0" w:line="240" w:lineRule="auto"/>
      </w:pPr>
      <w:r>
        <w:separator/>
      </w:r>
    </w:p>
  </w:endnote>
  <w:endnote w:type="continuationSeparator" w:id="0">
    <w:p w14:paraId="43AE1342" w14:textId="77777777" w:rsidR="009329CF" w:rsidRDefault="009329CF" w:rsidP="006B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44AFC" w14:textId="77777777" w:rsidR="00095792" w:rsidRDefault="000957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C27D" w14:textId="3C104ADB" w:rsidR="0081609A" w:rsidRPr="0081609A" w:rsidRDefault="0081609A">
    <w:pPr>
      <w:pStyle w:val="Piedepgina"/>
      <w:rPr>
        <w:color w:val="BFBFBF" w:themeColor="background1" w:themeShade="BF"/>
        <w:sz w:val="16"/>
        <w:szCs w:val="16"/>
        <w:lang w:val="es-MX"/>
      </w:rPr>
    </w:pPr>
    <w:r w:rsidRPr="0081609A">
      <w:rPr>
        <w:color w:val="BFBFBF" w:themeColor="background1" w:themeShade="BF"/>
        <w:sz w:val="16"/>
        <w:szCs w:val="16"/>
        <w:lang w:val="es-MX"/>
      </w:rPr>
      <w:t xml:space="preserve">Rige a partir de: </w:t>
    </w:r>
    <w:r w:rsidR="005A6A47">
      <w:rPr>
        <w:color w:val="BFBFBF" w:themeColor="background1" w:themeShade="BF"/>
        <w:sz w:val="16"/>
        <w:szCs w:val="16"/>
        <w:lang w:val="es-MX"/>
      </w:rPr>
      <w:t>1</w:t>
    </w:r>
    <w:r w:rsidR="00DD6422">
      <w:rPr>
        <w:color w:val="BFBFBF" w:themeColor="background1" w:themeShade="BF"/>
        <w:sz w:val="16"/>
        <w:szCs w:val="16"/>
        <w:lang w:val="es-MX"/>
      </w:rPr>
      <w:t>8</w:t>
    </w:r>
    <w:r w:rsidRPr="0081609A">
      <w:rPr>
        <w:color w:val="BFBFBF" w:themeColor="background1" w:themeShade="BF"/>
        <w:sz w:val="16"/>
        <w:szCs w:val="16"/>
        <w:lang w:val="es-MX"/>
      </w:rPr>
      <w:t>/0</w:t>
    </w:r>
    <w:r w:rsidR="00F04F60">
      <w:rPr>
        <w:color w:val="BFBFBF" w:themeColor="background1" w:themeShade="BF"/>
        <w:sz w:val="16"/>
        <w:szCs w:val="16"/>
        <w:lang w:val="es-MX"/>
      </w:rPr>
      <w:t>8</w:t>
    </w:r>
    <w:r w:rsidRPr="0081609A">
      <w:rPr>
        <w:color w:val="BFBFBF" w:themeColor="background1" w:themeShade="BF"/>
        <w:sz w:val="16"/>
        <w:szCs w:val="16"/>
        <w:lang w:val="es-MX"/>
      </w:rPr>
      <w:t>/2025.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60784" w14:textId="77777777" w:rsidR="00095792" w:rsidRDefault="000957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06532" w14:textId="77777777" w:rsidR="009329CF" w:rsidRDefault="009329CF" w:rsidP="006B1E33">
      <w:pPr>
        <w:spacing w:after="0" w:line="240" w:lineRule="auto"/>
      </w:pPr>
      <w:r>
        <w:separator/>
      </w:r>
    </w:p>
  </w:footnote>
  <w:footnote w:type="continuationSeparator" w:id="0">
    <w:p w14:paraId="6565DEA8" w14:textId="77777777" w:rsidR="009329CF" w:rsidRDefault="009329CF" w:rsidP="006B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9C4E" w14:textId="77777777" w:rsidR="00095792" w:rsidRDefault="000957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850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129"/>
      <w:gridCol w:w="4967"/>
      <w:gridCol w:w="2410"/>
    </w:tblGrid>
    <w:tr w:rsidR="006B1E33" w:rsidRPr="002C0820" w14:paraId="1778383A" w14:textId="77777777" w:rsidTr="006F393A">
      <w:trPr>
        <w:trHeight w:val="276"/>
        <w:jc w:val="center"/>
      </w:trPr>
      <w:tc>
        <w:tcPr>
          <w:tcW w:w="1129" w:type="dxa"/>
          <w:vMerge w:val="restart"/>
        </w:tcPr>
        <w:p w14:paraId="1A813E75" w14:textId="77777777" w:rsidR="006B1E33" w:rsidRDefault="006B1E33" w:rsidP="006B1E33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E0C9280" wp14:editId="18795A93">
                <wp:simplePos x="0" y="0"/>
                <wp:positionH relativeFrom="column">
                  <wp:posOffset>29629</wp:posOffset>
                </wp:positionH>
                <wp:positionV relativeFrom="paragraph">
                  <wp:posOffset>112287</wp:posOffset>
                </wp:positionV>
                <wp:extent cx="629728" cy="528955"/>
                <wp:effectExtent l="0" t="0" r="0" b="4445"/>
                <wp:wrapNone/>
                <wp:docPr id="327889777" name="Imag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28" cy="52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4967" w:type="dxa"/>
        </w:tcPr>
        <w:p w14:paraId="6B45C221" w14:textId="77777777" w:rsidR="006B1E33" w:rsidRPr="00100A7B" w:rsidRDefault="006B1E33" w:rsidP="006B1E33">
          <w:pPr>
            <w:pStyle w:val="TableParagraph"/>
            <w:spacing w:before="28" w:line="204" w:lineRule="exact"/>
            <w:ind w:left="40"/>
            <w:rPr>
              <w:rFonts w:asciiTheme="minorHAnsi" w:hAnsiTheme="minorHAnsi" w:cstheme="minorHAnsi"/>
              <w:b/>
              <w:sz w:val="18"/>
            </w:rPr>
          </w:pPr>
          <w:r w:rsidRPr="00100A7B">
            <w:rPr>
              <w:rFonts w:asciiTheme="minorHAnsi" w:hAnsiTheme="minorHAnsi" w:cstheme="minorHAnsi"/>
              <w:b/>
              <w:sz w:val="18"/>
            </w:rPr>
            <w:t xml:space="preserve">NOMBRE DEL </w:t>
          </w:r>
          <w:r w:rsidRPr="00100A7B">
            <w:rPr>
              <w:rFonts w:asciiTheme="minorHAnsi" w:hAnsiTheme="minorHAnsi" w:cstheme="minorHAnsi"/>
              <w:b/>
              <w:spacing w:val="-2"/>
              <w:sz w:val="18"/>
            </w:rPr>
            <w:t>DOCUMENTO:</w:t>
          </w:r>
        </w:p>
        <w:p w14:paraId="6E354B98" w14:textId="0646CCA5" w:rsidR="006B1E33" w:rsidRPr="00BB0891" w:rsidRDefault="00BB0891" w:rsidP="00BB0891">
          <w:pPr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EC"/>
            </w:rPr>
          </w:pPr>
          <w:r w:rsidRPr="00D62251">
            <w:rPr>
              <w:rFonts w:ascii="Calibri" w:eastAsia="Times New Roman" w:hAnsi="Calibri" w:cs="Calibri"/>
              <w:color w:val="000000"/>
              <w:sz w:val="17"/>
              <w:szCs w:val="17"/>
              <w:lang w:eastAsia="es-EC"/>
            </w:rPr>
            <w:t>INFORME SEMESTRAL DE TUTORÍAS ACADÉMICAS</w:t>
          </w:r>
        </w:p>
      </w:tc>
      <w:tc>
        <w:tcPr>
          <w:tcW w:w="2410" w:type="dxa"/>
        </w:tcPr>
        <w:p w14:paraId="0DA1FDBC" w14:textId="77777777" w:rsidR="006B1E33" w:rsidRPr="00372F40" w:rsidRDefault="006B1E33" w:rsidP="006B1E33">
          <w:pPr>
            <w:pStyle w:val="TableParagraph"/>
            <w:spacing w:before="24"/>
            <w:rPr>
              <w:rFonts w:asciiTheme="minorHAnsi" w:hAnsiTheme="minorHAnsi" w:cstheme="minorHAnsi"/>
              <w:sz w:val="18"/>
            </w:rPr>
          </w:pPr>
        </w:p>
        <w:p w14:paraId="1A8FBDFC" w14:textId="7380189F" w:rsidR="006B1E33" w:rsidRPr="00372F40" w:rsidRDefault="006B1E33" w:rsidP="006B1E33">
          <w:pPr>
            <w:pStyle w:val="TableParagraph"/>
            <w:ind w:left="720" w:hanging="707"/>
            <w:jc w:val="center"/>
            <w:rPr>
              <w:rFonts w:asciiTheme="minorHAnsi" w:hAnsiTheme="minorHAnsi" w:cstheme="minorHAnsi"/>
              <w:sz w:val="18"/>
            </w:rPr>
          </w:pPr>
          <w:r w:rsidRPr="00372F40">
            <w:rPr>
              <w:rFonts w:asciiTheme="minorHAnsi" w:hAnsiTheme="minorHAnsi" w:cstheme="minorHAnsi"/>
              <w:b/>
              <w:sz w:val="18"/>
            </w:rPr>
            <w:t>CÓDIGO:</w:t>
          </w:r>
          <w:r w:rsidRPr="00372F40">
            <w:rPr>
              <w:rFonts w:asciiTheme="minorHAnsi" w:hAnsiTheme="minorHAnsi" w:cstheme="minorHAnsi"/>
              <w:b/>
              <w:spacing w:val="-1"/>
              <w:sz w:val="18"/>
            </w:rPr>
            <w:t xml:space="preserve"> </w:t>
          </w:r>
          <w:r w:rsidR="00BB0891" w:rsidRPr="00BB0891">
            <w:rPr>
              <w:rFonts w:ascii="Calibri" w:eastAsia="Times New Roman" w:hAnsi="Calibri" w:cs="Calibri"/>
              <w:color w:val="000000"/>
              <w:sz w:val="18"/>
              <w:szCs w:val="18"/>
              <w:lang w:eastAsia="es-EC"/>
            </w:rPr>
            <w:t>PAA-02-F-004</w:t>
          </w:r>
        </w:p>
      </w:tc>
    </w:tr>
    <w:tr w:rsidR="006B1E33" w:rsidRPr="002C0820" w14:paraId="72306D7D" w14:textId="77777777" w:rsidTr="006F393A">
      <w:trPr>
        <w:trHeight w:val="139"/>
        <w:jc w:val="center"/>
      </w:trPr>
      <w:tc>
        <w:tcPr>
          <w:tcW w:w="1129" w:type="dxa"/>
          <w:vMerge/>
          <w:tcBorders>
            <w:top w:val="nil"/>
          </w:tcBorders>
        </w:tcPr>
        <w:p w14:paraId="7A11CE13" w14:textId="77777777" w:rsidR="006B1E33" w:rsidRDefault="006B1E33" w:rsidP="006B1E33">
          <w:pPr>
            <w:rPr>
              <w:sz w:val="2"/>
              <w:szCs w:val="2"/>
            </w:rPr>
          </w:pPr>
        </w:p>
      </w:tc>
      <w:tc>
        <w:tcPr>
          <w:tcW w:w="4967" w:type="dxa"/>
          <w:vMerge w:val="restart"/>
        </w:tcPr>
        <w:p w14:paraId="181BBA46" w14:textId="77777777" w:rsidR="006B1E33" w:rsidRPr="00100A7B" w:rsidRDefault="006B1E33" w:rsidP="006B1E33">
          <w:pPr>
            <w:pStyle w:val="TableParagraph"/>
            <w:spacing w:before="29" w:line="204" w:lineRule="exact"/>
            <w:ind w:left="40"/>
            <w:rPr>
              <w:rFonts w:asciiTheme="minorHAnsi" w:hAnsiTheme="minorHAnsi" w:cstheme="minorHAnsi"/>
              <w:b/>
              <w:sz w:val="18"/>
            </w:rPr>
          </w:pPr>
          <w:r w:rsidRPr="00100A7B">
            <w:rPr>
              <w:rFonts w:asciiTheme="minorHAnsi" w:hAnsiTheme="minorHAnsi" w:cstheme="minorHAnsi"/>
              <w:b/>
              <w:spacing w:val="-2"/>
              <w:sz w:val="18"/>
            </w:rPr>
            <w:t>PROCEDIMIENTO:</w:t>
          </w:r>
        </w:p>
        <w:p w14:paraId="7AC5BD35" w14:textId="60ADB544" w:rsidR="006B1E33" w:rsidRPr="00BB0891" w:rsidRDefault="00BB0891" w:rsidP="00BB0891">
          <w:pPr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EC"/>
            </w:rPr>
          </w:pPr>
          <w:r w:rsidRPr="00D62251">
            <w:rPr>
              <w:rFonts w:ascii="Calibri" w:eastAsia="Times New Roman" w:hAnsi="Calibri" w:cs="Calibri"/>
              <w:color w:val="000000"/>
              <w:sz w:val="17"/>
              <w:szCs w:val="17"/>
              <w:lang w:eastAsia="es-EC"/>
            </w:rPr>
            <w:t>TUTORÍAS ACADÉMICAS</w:t>
          </w:r>
        </w:p>
      </w:tc>
      <w:tc>
        <w:tcPr>
          <w:tcW w:w="2410" w:type="dxa"/>
        </w:tcPr>
        <w:p w14:paraId="0EF899C9" w14:textId="77777777" w:rsidR="006B1E33" w:rsidRPr="00372F40" w:rsidRDefault="006B1E33" w:rsidP="006B1E33">
          <w:pPr>
            <w:pStyle w:val="TableParagraph"/>
            <w:spacing w:before="74"/>
            <w:ind w:left="13"/>
            <w:jc w:val="center"/>
            <w:rPr>
              <w:rFonts w:asciiTheme="minorHAnsi" w:hAnsiTheme="minorHAnsi" w:cstheme="minorHAnsi"/>
              <w:sz w:val="18"/>
            </w:rPr>
          </w:pPr>
          <w:r w:rsidRPr="00372F40">
            <w:rPr>
              <w:rFonts w:asciiTheme="minorHAnsi" w:hAnsiTheme="minorHAnsi" w:cstheme="minorHAnsi"/>
              <w:b/>
              <w:sz w:val="18"/>
            </w:rPr>
            <w:t>VERSIÓN:</w:t>
          </w:r>
          <w:r w:rsidRPr="00372F40">
            <w:rPr>
              <w:rFonts w:asciiTheme="minorHAnsi" w:hAnsiTheme="minorHAnsi" w:cstheme="minorHAnsi"/>
              <w:b/>
              <w:spacing w:val="-1"/>
              <w:sz w:val="18"/>
            </w:rPr>
            <w:t xml:space="preserve"> </w:t>
          </w:r>
          <w:r w:rsidRPr="00372F40">
            <w:rPr>
              <w:rFonts w:asciiTheme="minorHAnsi" w:hAnsiTheme="minorHAnsi" w:cstheme="minorHAnsi"/>
              <w:spacing w:val="-10"/>
              <w:sz w:val="18"/>
            </w:rPr>
            <w:t>1</w:t>
          </w:r>
        </w:p>
      </w:tc>
    </w:tr>
    <w:tr w:rsidR="006B1E33" w:rsidRPr="002C0820" w14:paraId="59AD07AE" w14:textId="77777777" w:rsidTr="006F393A">
      <w:trPr>
        <w:trHeight w:val="70"/>
        <w:jc w:val="center"/>
      </w:trPr>
      <w:tc>
        <w:tcPr>
          <w:tcW w:w="1129" w:type="dxa"/>
          <w:vMerge/>
          <w:tcBorders>
            <w:top w:val="nil"/>
          </w:tcBorders>
        </w:tcPr>
        <w:p w14:paraId="46E53A76" w14:textId="77777777" w:rsidR="006B1E33" w:rsidRDefault="006B1E33" w:rsidP="006B1E33">
          <w:pPr>
            <w:rPr>
              <w:sz w:val="2"/>
              <w:szCs w:val="2"/>
            </w:rPr>
          </w:pPr>
        </w:p>
      </w:tc>
      <w:tc>
        <w:tcPr>
          <w:tcW w:w="4967" w:type="dxa"/>
          <w:vMerge/>
          <w:tcBorders>
            <w:top w:val="nil"/>
          </w:tcBorders>
        </w:tcPr>
        <w:p w14:paraId="6300A9FD" w14:textId="77777777" w:rsidR="006B1E33" w:rsidRPr="00100A7B" w:rsidRDefault="006B1E33" w:rsidP="006B1E33">
          <w:pPr>
            <w:rPr>
              <w:rFonts w:cstheme="minorHAnsi"/>
              <w:sz w:val="18"/>
            </w:rPr>
          </w:pPr>
        </w:p>
      </w:tc>
      <w:tc>
        <w:tcPr>
          <w:tcW w:w="2410" w:type="dxa"/>
        </w:tcPr>
        <w:p w14:paraId="2B86490B" w14:textId="77777777" w:rsidR="006B1E33" w:rsidRPr="00100A7B" w:rsidRDefault="006B1E33" w:rsidP="006B1E33">
          <w:pPr>
            <w:pStyle w:val="TableParagraph"/>
            <w:spacing w:before="74"/>
            <w:ind w:left="13" w:right="1"/>
            <w:jc w:val="center"/>
            <w:rPr>
              <w:rFonts w:asciiTheme="minorHAnsi" w:hAnsiTheme="minorHAnsi" w:cstheme="minorHAnsi"/>
              <w:sz w:val="18"/>
            </w:rPr>
          </w:pPr>
          <w:r w:rsidRPr="00100A7B">
            <w:rPr>
              <w:rFonts w:asciiTheme="minorHAnsi" w:hAnsiTheme="minorHAnsi" w:cstheme="minorHAnsi"/>
              <w:sz w:val="18"/>
            </w:rPr>
            <w:t xml:space="preserve">Página </w:t>
          </w:r>
          <w:r w:rsidRPr="00100A7B">
            <w:rPr>
              <w:rFonts w:asciiTheme="minorHAnsi" w:hAnsiTheme="minorHAnsi" w:cstheme="minorHAnsi"/>
              <w:sz w:val="18"/>
            </w:rPr>
            <w:fldChar w:fldCharType="begin"/>
          </w:r>
          <w:r w:rsidRPr="00100A7B">
            <w:rPr>
              <w:rFonts w:asciiTheme="minorHAnsi" w:hAnsiTheme="minorHAnsi" w:cstheme="minorHAnsi"/>
              <w:sz w:val="18"/>
            </w:rPr>
            <w:instrText xml:space="preserve"> PAGE </w:instrText>
          </w:r>
          <w:r w:rsidRPr="00100A7B">
            <w:rPr>
              <w:rFonts w:asciiTheme="minorHAnsi" w:hAnsiTheme="minorHAnsi" w:cstheme="minorHAnsi"/>
              <w:sz w:val="18"/>
            </w:rPr>
            <w:fldChar w:fldCharType="separate"/>
          </w:r>
          <w:r w:rsidRPr="00100A7B">
            <w:rPr>
              <w:rFonts w:asciiTheme="minorHAnsi" w:hAnsiTheme="minorHAnsi" w:cstheme="minorHAnsi"/>
              <w:sz w:val="18"/>
            </w:rPr>
            <w:t>1</w:t>
          </w:r>
          <w:r w:rsidRPr="00100A7B">
            <w:rPr>
              <w:rFonts w:asciiTheme="minorHAnsi" w:hAnsiTheme="minorHAnsi" w:cstheme="minorHAnsi"/>
              <w:sz w:val="18"/>
            </w:rPr>
            <w:fldChar w:fldCharType="end"/>
          </w:r>
          <w:r w:rsidRPr="00100A7B">
            <w:rPr>
              <w:rFonts w:asciiTheme="minorHAnsi" w:hAnsiTheme="minorHAnsi" w:cstheme="minorHAnsi"/>
              <w:sz w:val="18"/>
            </w:rPr>
            <w:t xml:space="preserve"> de</w:t>
          </w:r>
          <w:r w:rsidRPr="00100A7B">
            <w:rPr>
              <w:rFonts w:asciiTheme="minorHAnsi" w:hAnsiTheme="minorHAnsi" w:cstheme="minorHAnsi"/>
              <w:spacing w:val="-1"/>
              <w:sz w:val="18"/>
            </w:rPr>
            <w:t xml:space="preserve"> </w:t>
          </w:r>
          <w:r w:rsidRPr="00100A7B">
            <w:rPr>
              <w:rFonts w:asciiTheme="minorHAnsi" w:hAnsiTheme="minorHAnsi" w:cstheme="minorHAnsi"/>
              <w:spacing w:val="-10"/>
              <w:sz w:val="18"/>
            </w:rPr>
            <w:fldChar w:fldCharType="begin"/>
          </w:r>
          <w:r w:rsidRPr="00100A7B">
            <w:rPr>
              <w:rFonts w:asciiTheme="minorHAnsi" w:hAnsiTheme="minorHAnsi" w:cstheme="minorHAnsi"/>
              <w:spacing w:val="-10"/>
              <w:sz w:val="18"/>
            </w:rPr>
            <w:instrText xml:space="preserve"> NUMPAGES </w:instrText>
          </w:r>
          <w:r w:rsidRPr="00100A7B">
            <w:rPr>
              <w:rFonts w:asciiTheme="minorHAnsi" w:hAnsiTheme="minorHAnsi" w:cstheme="minorHAnsi"/>
              <w:spacing w:val="-10"/>
              <w:sz w:val="18"/>
            </w:rPr>
            <w:fldChar w:fldCharType="separate"/>
          </w:r>
          <w:r w:rsidRPr="00100A7B">
            <w:rPr>
              <w:rFonts w:asciiTheme="minorHAnsi" w:hAnsiTheme="minorHAnsi" w:cstheme="minorHAnsi"/>
              <w:spacing w:val="-10"/>
              <w:sz w:val="18"/>
            </w:rPr>
            <w:t>3</w:t>
          </w:r>
          <w:r w:rsidRPr="00100A7B">
            <w:rPr>
              <w:rFonts w:asciiTheme="minorHAnsi" w:hAnsiTheme="minorHAnsi" w:cstheme="minorHAnsi"/>
              <w:spacing w:val="-10"/>
              <w:sz w:val="18"/>
            </w:rPr>
            <w:fldChar w:fldCharType="end"/>
          </w:r>
        </w:p>
      </w:tc>
    </w:tr>
  </w:tbl>
  <w:p w14:paraId="2F1FB3D9" w14:textId="77777777" w:rsidR="006B1E33" w:rsidRDefault="006B1E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4523" w14:textId="77777777" w:rsidR="00095792" w:rsidRDefault="000957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13F4"/>
    <w:multiLevelType w:val="multilevel"/>
    <w:tmpl w:val="12EA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FBFBF" w:themeColor="background1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4328F"/>
    <w:multiLevelType w:val="hybridMultilevel"/>
    <w:tmpl w:val="8A2E70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6C6D"/>
    <w:multiLevelType w:val="hybridMultilevel"/>
    <w:tmpl w:val="03A2A3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658DE"/>
    <w:multiLevelType w:val="multilevel"/>
    <w:tmpl w:val="F6A8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C66EA"/>
    <w:multiLevelType w:val="hybridMultilevel"/>
    <w:tmpl w:val="CC4E537C"/>
    <w:lvl w:ilvl="0" w:tplc="1B3C1C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43"/>
    <w:multiLevelType w:val="multilevel"/>
    <w:tmpl w:val="51C6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F6789"/>
    <w:multiLevelType w:val="hybridMultilevel"/>
    <w:tmpl w:val="03A2A3EC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04DBF"/>
    <w:multiLevelType w:val="multilevel"/>
    <w:tmpl w:val="AF30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351B5"/>
    <w:multiLevelType w:val="hybridMultilevel"/>
    <w:tmpl w:val="B808B4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E4742"/>
    <w:multiLevelType w:val="multilevel"/>
    <w:tmpl w:val="C72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FC1F74"/>
    <w:multiLevelType w:val="multilevel"/>
    <w:tmpl w:val="CEC8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84FA0"/>
    <w:multiLevelType w:val="multilevel"/>
    <w:tmpl w:val="F59A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83E1B"/>
    <w:multiLevelType w:val="multilevel"/>
    <w:tmpl w:val="8DB8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FBFBF" w:themeColor="background1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507C25"/>
    <w:multiLevelType w:val="multilevel"/>
    <w:tmpl w:val="D3B4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0C5B9C"/>
    <w:multiLevelType w:val="multilevel"/>
    <w:tmpl w:val="8C96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264203">
    <w:abstractNumId w:val="4"/>
  </w:num>
  <w:num w:numId="2" w16cid:durableId="721369587">
    <w:abstractNumId w:val="13"/>
  </w:num>
  <w:num w:numId="3" w16cid:durableId="162860263">
    <w:abstractNumId w:val="11"/>
  </w:num>
  <w:num w:numId="4" w16cid:durableId="299070554">
    <w:abstractNumId w:val="10"/>
  </w:num>
  <w:num w:numId="5" w16cid:durableId="920455087">
    <w:abstractNumId w:val="0"/>
  </w:num>
  <w:num w:numId="6" w16cid:durableId="118577397">
    <w:abstractNumId w:val="12"/>
  </w:num>
  <w:num w:numId="7" w16cid:durableId="101875603">
    <w:abstractNumId w:val="7"/>
  </w:num>
  <w:num w:numId="8" w16cid:durableId="104466388">
    <w:abstractNumId w:val="14"/>
  </w:num>
  <w:num w:numId="9" w16cid:durableId="252980443">
    <w:abstractNumId w:val="5"/>
  </w:num>
  <w:num w:numId="10" w16cid:durableId="1880360606">
    <w:abstractNumId w:val="3"/>
  </w:num>
  <w:num w:numId="11" w16cid:durableId="1771703797">
    <w:abstractNumId w:val="8"/>
  </w:num>
  <w:num w:numId="12" w16cid:durableId="2121759321">
    <w:abstractNumId w:val="9"/>
  </w:num>
  <w:num w:numId="13" w16cid:durableId="1064790523">
    <w:abstractNumId w:val="6"/>
  </w:num>
  <w:num w:numId="14" w16cid:durableId="1448965154">
    <w:abstractNumId w:val="2"/>
  </w:num>
  <w:num w:numId="15" w16cid:durableId="1704134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33"/>
    <w:rsid w:val="000013BD"/>
    <w:rsid w:val="0005044A"/>
    <w:rsid w:val="00087EC3"/>
    <w:rsid w:val="00091DC2"/>
    <w:rsid w:val="00095792"/>
    <w:rsid w:val="000D0EAC"/>
    <w:rsid w:val="00100A7B"/>
    <w:rsid w:val="001256C4"/>
    <w:rsid w:val="00163ADB"/>
    <w:rsid w:val="00173D75"/>
    <w:rsid w:val="00201F2D"/>
    <w:rsid w:val="00222B56"/>
    <w:rsid w:val="0027377D"/>
    <w:rsid w:val="003333C7"/>
    <w:rsid w:val="00337E15"/>
    <w:rsid w:val="00340ACC"/>
    <w:rsid w:val="00372F40"/>
    <w:rsid w:val="00454892"/>
    <w:rsid w:val="00490684"/>
    <w:rsid w:val="004939C0"/>
    <w:rsid w:val="004A37A3"/>
    <w:rsid w:val="00504F0A"/>
    <w:rsid w:val="00530BAC"/>
    <w:rsid w:val="00576AE7"/>
    <w:rsid w:val="005A6A47"/>
    <w:rsid w:val="005B1361"/>
    <w:rsid w:val="006265B8"/>
    <w:rsid w:val="006B1E33"/>
    <w:rsid w:val="006B67A4"/>
    <w:rsid w:val="006F393A"/>
    <w:rsid w:val="0072546E"/>
    <w:rsid w:val="007327DB"/>
    <w:rsid w:val="00734E11"/>
    <w:rsid w:val="00793EF2"/>
    <w:rsid w:val="007A093A"/>
    <w:rsid w:val="007A7855"/>
    <w:rsid w:val="007C5213"/>
    <w:rsid w:val="007E44FF"/>
    <w:rsid w:val="0081609A"/>
    <w:rsid w:val="008275BA"/>
    <w:rsid w:val="00867F44"/>
    <w:rsid w:val="00897E3F"/>
    <w:rsid w:val="008E368B"/>
    <w:rsid w:val="009144AC"/>
    <w:rsid w:val="009154F7"/>
    <w:rsid w:val="009329CF"/>
    <w:rsid w:val="0095619C"/>
    <w:rsid w:val="0097774A"/>
    <w:rsid w:val="009874F5"/>
    <w:rsid w:val="00990689"/>
    <w:rsid w:val="009C13A8"/>
    <w:rsid w:val="009F1640"/>
    <w:rsid w:val="00AF0E7F"/>
    <w:rsid w:val="00B03BAC"/>
    <w:rsid w:val="00B53A94"/>
    <w:rsid w:val="00B70A83"/>
    <w:rsid w:val="00B87C4C"/>
    <w:rsid w:val="00BB0891"/>
    <w:rsid w:val="00BD0E2D"/>
    <w:rsid w:val="00C22424"/>
    <w:rsid w:val="00C64949"/>
    <w:rsid w:val="00C73B60"/>
    <w:rsid w:val="00CD4D72"/>
    <w:rsid w:val="00CE048D"/>
    <w:rsid w:val="00CF3CF1"/>
    <w:rsid w:val="00D04E7A"/>
    <w:rsid w:val="00DA4A04"/>
    <w:rsid w:val="00DC761B"/>
    <w:rsid w:val="00DD6422"/>
    <w:rsid w:val="00E341F7"/>
    <w:rsid w:val="00E47951"/>
    <w:rsid w:val="00E572AC"/>
    <w:rsid w:val="00E7293C"/>
    <w:rsid w:val="00EB279C"/>
    <w:rsid w:val="00EB5014"/>
    <w:rsid w:val="00F04F60"/>
    <w:rsid w:val="00F739F3"/>
    <w:rsid w:val="00F9462D"/>
    <w:rsid w:val="00FD4001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60EB"/>
  <w15:chartTrackingRefBased/>
  <w15:docId w15:val="{BCD44F81-CE13-49A6-8F13-9BE2ACE9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1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1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1E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1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1E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1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1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1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1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1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B1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1E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1E3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1E3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1E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1E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1E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1E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1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1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1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1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1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1E33"/>
    <w:rPr>
      <w:i/>
      <w:iCs/>
      <w:color w:val="404040" w:themeColor="text1" w:themeTint="BF"/>
    </w:rPr>
  </w:style>
  <w:style w:type="paragraph" w:styleId="Prrafodelista">
    <w:name w:val="List Paragraph"/>
    <w:aliases w:val="TIT 2 IND,Párrafo de Viñeta,Texto,List Paragraph1,Capítulo,Titulo parrafo,List Paragraph,Título 2.,tEXTO,Titulo 1,Lista vistosa - Énfasis 11"/>
    <w:basedOn w:val="Normal"/>
    <w:link w:val="PrrafodelistaCar"/>
    <w:uiPriority w:val="34"/>
    <w:qFormat/>
    <w:rsid w:val="006B1E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1E3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1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1E3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1E3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B1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E33"/>
  </w:style>
  <w:style w:type="paragraph" w:styleId="Piedepgina">
    <w:name w:val="footer"/>
    <w:basedOn w:val="Normal"/>
    <w:link w:val="PiedepginaCar"/>
    <w:uiPriority w:val="99"/>
    <w:unhideWhenUsed/>
    <w:rsid w:val="006B1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E33"/>
  </w:style>
  <w:style w:type="table" w:customStyle="1" w:styleId="TableNormal">
    <w:name w:val="Table Normal"/>
    <w:uiPriority w:val="2"/>
    <w:semiHidden/>
    <w:unhideWhenUsed/>
    <w:qFormat/>
    <w:rsid w:val="006B1E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B1E3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1E33"/>
    <w:rPr>
      <w:rFonts w:ascii="Microsoft Sans Serif" w:eastAsia="Microsoft Sans Serif" w:hAnsi="Microsoft Sans Serif" w:cs="Microsoft Sans Serif"/>
      <w:kern w:val="0"/>
      <w:sz w:val="20"/>
      <w:szCs w:val="2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B1E3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6B1E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C73B60"/>
    <w:pPr>
      <w:spacing w:after="200" w:line="240" w:lineRule="auto"/>
      <w:jc w:val="center"/>
    </w:pPr>
    <w:rPr>
      <w:rFonts w:ascii="Calibri" w:eastAsia="Calibri" w:hAnsi="Calibri" w:cs="Times New Roman"/>
      <w:b/>
      <w:bCs/>
      <w:color w:val="4F81BD"/>
      <w:kern w:val="0"/>
      <w:sz w:val="18"/>
      <w:szCs w:val="18"/>
      <w:lang w:val="es-EC"/>
      <w14:ligatures w14:val="none"/>
    </w:rPr>
  </w:style>
  <w:style w:type="paragraph" w:styleId="NormalWeb">
    <w:name w:val="Normal (Web)"/>
    <w:basedOn w:val="Normal"/>
    <w:uiPriority w:val="99"/>
    <w:unhideWhenUsed/>
    <w:rsid w:val="0045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419"/>
      <w14:ligatures w14:val="none"/>
    </w:rPr>
  </w:style>
  <w:style w:type="character" w:styleId="Textoennegrita">
    <w:name w:val="Strong"/>
    <w:basedOn w:val="Fuentedeprrafopredeter"/>
    <w:uiPriority w:val="22"/>
    <w:qFormat/>
    <w:rsid w:val="00454892"/>
    <w:rPr>
      <w:b/>
      <w:bCs/>
    </w:rPr>
  </w:style>
  <w:style w:type="character" w:customStyle="1" w:styleId="PrrafodelistaCar">
    <w:name w:val="Párrafo de lista Car"/>
    <w:aliases w:val="TIT 2 IND Car,Párrafo de Viñeta Car,Texto Car,List Paragraph1 Car,Capítulo Car,Titulo parrafo Car,List Paragraph Car,Título 2. Car,tEXTO Car,Titulo 1 Car,Lista vistosa - Énfasis 11 Car"/>
    <w:basedOn w:val="Fuentedeprrafopredeter"/>
    <w:link w:val="Prrafodelista"/>
    <w:uiPriority w:val="34"/>
    <w:rsid w:val="005A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1415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ZAMBRANO MERA VIRGINIA MONSERRATE</dc:creator>
  <cp:keywords/>
  <dc:description/>
  <cp:lastModifiedBy>ZAMBRANO MERA VIRGINIA MONSERRATE</cp:lastModifiedBy>
  <cp:revision>54</cp:revision>
  <dcterms:created xsi:type="dcterms:W3CDTF">2025-06-18T20:47:00Z</dcterms:created>
  <dcterms:modified xsi:type="dcterms:W3CDTF">2025-08-21T20:17:00Z</dcterms:modified>
</cp:coreProperties>
</file>