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5F59" w14:textId="77777777" w:rsidR="00AC3C62" w:rsidRPr="0028610D" w:rsidRDefault="00AC3C62" w:rsidP="00AC3C62">
      <w:pPr>
        <w:spacing w:after="0"/>
        <w:jc w:val="center"/>
        <w:rPr>
          <w:rFonts w:cstheme="minorHAnsi"/>
          <w:b/>
        </w:rPr>
      </w:pPr>
      <w:r w:rsidRPr="0028610D">
        <w:rPr>
          <w:rFonts w:cstheme="minorHAnsi"/>
          <w:b/>
        </w:rPr>
        <w:t xml:space="preserve">PROGRAMA ANALÍTICO DE LA ASIGNATURA: </w:t>
      </w:r>
      <w:r w:rsidRPr="007D6EA1">
        <w:rPr>
          <w:rFonts w:cstheme="minorHAnsi"/>
          <w:b/>
          <w:color w:val="BFBFBF" w:themeColor="background1" w:themeShade="BF"/>
        </w:rPr>
        <w:t xml:space="preserve">GESTIÓN POR PROCESOS </w:t>
      </w:r>
    </w:p>
    <w:p w14:paraId="77E1A0A9" w14:textId="77777777" w:rsidR="00AC3C62" w:rsidRPr="0028610D" w:rsidRDefault="00AC3C62" w:rsidP="00EE0094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25DD709A" w14:textId="11A104E4" w:rsidR="00AC3C62" w:rsidRDefault="00AC3C62" w:rsidP="00AC3C62">
      <w:pPr>
        <w:pStyle w:val="Prrafodelista"/>
        <w:numPr>
          <w:ilvl w:val="0"/>
          <w:numId w:val="11"/>
        </w:numPr>
        <w:spacing w:after="0" w:line="259" w:lineRule="auto"/>
        <w:ind w:left="426"/>
        <w:rPr>
          <w:rFonts w:cstheme="minorHAnsi"/>
          <w:b/>
        </w:rPr>
      </w:pPr>
      <w:r w:rsidRPr="0028610D">
        <w:rPr>
          <w:rFonts w:cstheme="minorHAnsi"/>
          <w:b/>
        </w:rPr>
        <w:t>CARACTERIZACIÓN DE LA ASIGNATURA</w:t>
      </w:r>
      <w:r w:rsidR="007D6EA1">
        <w:rPr>
          <w:rFonts w:cstheme="minorHAnsi"/>
          <w:b/>
        </w:rPr>
        <w:t>:</w:t>
      </w:r>
    </w:p>
    <w:p w14:paraId="24EBDB11" w14:textId="77777777" w:rsidR="007D6EA1" w:rsidRPr="0028610D" w:rsidRDefault="007D6EA1" w:rsidP="007D6EA1">
      <w:pPr>
        <w:pStyle w:val="Prrafodelista"/>
        <w:spacing w:after="0" w:line="259" w:lineRule="auto"/>
        <w:ind w:left="426"/>
        <w:rPr>
          <w:rFonts w:cstheme="minorHAnsi"/>
          <w:b/>
        </w:rPr>
      </w:pPr>
    </w:p>
    <w:tbl>
      <w:tblPr>
        <w:tblStyle w:val="Tablaconcuadrcula"/>
        <w:tblW w:w="9427" w:type="dxa"/>
        <w:tblInd w:w="66" w:type="dxa"/>
        <w:tblLayout w:type="fixed"/>
        <w:tblLook w:val="04A0" w:firstRow="1" w:lastRow="0" w:firstColumn="1" w:lastColumn="0" w:noHBand="0" w:noVBand="1"/>
      </w:tblPr>
      <w:tblGrid>
        <w:gridCol w:w="2623"/>
        <w:gridCol w:w="1275"/>
        <w:gridCol w:w="1092"/>
        <w:gridCol w:w="1035"/>
        <w:gridCol w:w="1417"/>
        <w:gridCol w:w="992"/>
        <w:gridCol w:w="993"/>
      </w:tblGrid>
      <w:tr w:rsidR="0028610D" w:rsidRPr="0028610D" w14:paraId="356CE70D" w14:textId="77777777" w:rsidTr="007D6EA1">
        <w:tc>
          <w:tcPr>
            <w:tcW w:w="2623" w:type="dxa"/>
            <w:shd w:val="clear" w:color="auto" w:fill="F2F2F2" w:themeFill="background1" w:themeFillShade="F2"/>
          </w:tcPr>
          <w:p w14:paraId="10359940" w14:textId="77777777" w:rsidR="00AC3C62" w:rsidRPr="0028610D" w:rsidRDefault="00AC3C62" w:rsidP="00CA39AF">
            <w:pPr>
              <w:rPr>
                <w:rFonts w:cstheme="minorHAnsi"/>
                <w:b/>
              </w:rPr>
            </w:pPr>
            <w:r w:rsidRPr="0028610D">
              <w:rPr>
                <w:rFonts w:cstheme="minorHAnsi"/>
                <w:b/>
              </w:rPr>
              <w:t>Unidad Académica:</w:t>
            </w:r>
          </w:p>
        </w:tc>
        <w:tc>
          <w:tcPr>
            <w:tcW w:w="6804" w:type="dxa"/>
            <w:gridSpan w:val="6"/>
          </w:tcPr>
          <w:p w14:paraId="7344E75E" w14:textId="7D8AFE9F" w:rsidR="00AC3C62" w:rsidRPr="0028610D" w:rsidRDefault="00751019" w:rsidP="00CA39AF">
            <w:pPr>
              <w:rPr>
                <w:rFonts w:cstheme="minorHAnsi"/>
              </w:rPr>
            </w:pPr>
            <w:r w:rsidRPr="0028610D">
              <w:rPr>
                <w:rFonts w:cstheme="minorHAnsi"/>
              </w:rPr>
              <w:t xml:space="preserve">Facultad Ciencias Administrativas </w:t>
            </w:r>
          </w:p>
        </w:tc>
      </w:tr>
      <w:tr w:rsidR="0028610D" w:rsidRPr="0028610D" w14:paraId="59E89B30" w14:textId="77777777" w:rsidTr="007D6EA1">
        <w:tc>
          <w:tcPr>
            <w:tcW w:w="2623" w:type="dxa"/>
            <w:shd w:val="clear" w:color="auto" w:fill="F2F2F2" w:themeFill="background1" w:themeFillShade="F2"/>
          </w:tcPr>
          <w:p w14:paraId="2DE8B8C3" w14:textId="77777777" w:rsidR="00AC3C62" w:rsidRPr="0028610D" w:rsidRDefault="00AC3C62" w:rsidP="00CA39AF">
            <w:pPr>
              <w:rPr>
                <w:rFonts w:cstheme="minorHAnsi"/>
                <w:b/>
              </w:rPr>
            </w:pPr>
            <w:r w:rsidRPr="0028610D">
              <w:rPr>
                <w:rFonts w:cstheme="minorHAnsi"/>
                <w:b/>
              </w:rPr>
              <w:t>Carrera:</w:t>
            </w:r>
          </w:p>
        </w:tc>
        <w:tc>
          <w:tcPr>
            <w:tcW w:w="6804" w:type="dxa"/>
            <w:gridSpan w:val="6"/>
          </w:tcPr>
          <w:p w14:paraId="5404DEEA" w14:textId="352159C8" w:rsidR="00AC3C62" w:rsidRPr="0028610D" w:rsidRDefault="00751019" w:rsidP="00CA39AF">
            <w:pPr>
              <w:rPr>
                <w:rFonts w:cstheme="minorHAnsi"/>
              </w:rPr>
            </w:pPr>
            <w:r w:rsidRPr="0028610D">
              <w:rPr>
                <w:rFonts w:cstheme="minorHAnsi"/>
              </w:rPr>
              <w:t xml:space="preserve">Administración de Empresas </w:t>
            </w:r>
          </w:p>
        </w:tc>
      </w:tr>
      <w:tr w:rsidR="0028610D" w:rsidRPr="0028610D" w14:paraId="20DE910A" w14:textId="77777777" w:rsidTr="007D6EA1">
        <w:tc>
          <w:tcPr>
            <w:tcW w:w="2623" w:type="dxa"/>
            <w:shd w:val="clear" w:color="auto" w:fill="F2F2F2" w:themeFill="background1" w:themeFillShade="F2"/>
          </w:tcPr>
          <w:p w14:paraId="0CACE274" w14:textId="15B4BCBB" w:rsidR="00AB6F02" w:rsidRPr="002019BD" w:rsidRDefault="00AB6F02" w:rsidP="00CA39AF">
            <w:pPr>
              <w:rPr>
                <w:rFonts w:cstheme="minorHAnsi"/>
                <w:b/>
              </w:rPr>
            </w:pPr>
            <w:r w:rsidRPr="002019BD">
              <w:rPr>
                <w:rFonts w:cstheme="minorHAnsi"/>
                <w:b/>
              </w:rPr>
              <w:t>Modalidad:</w:t>
            </w:r>
          </w:p>
        </w:tc>
        <w:tc>
          <w:tcPr>
            <w:tcW w:w="6804" w:type="dxa"/>
            <w:gridSpan w:val="6"/>
          </w:tcPr>
          <w:p w14:paraId="5F783037" w14:textId="56FD340B" w:rsidR="00AB6F02" w:rsidRPr="002019BD" w:rsidRDefault="00AB6F02" w:rsidP="00AB6F02">
            <w:pPr>
              <w:rPr>
                <w:rFonts w:cstheme="minorHAnsi"/>
              </w:rPr>
            </w:pPr>
            <w:r w:rsidRPr="002019BD">
              <w:rPr>
                <w:rFonts w:cstheme="minorHAnsi"/>
              </w:rPr>
              <w:t>Presencial/Semipresencial/En línea/Dual/Híbrida.</w:t>
            </w:r>
          </w:p>
        </w:tc>
      </w:tr>
      <w:tr w:rsidR="0028610D" w:rsidRPr="0028610D" w14:paraId="1EDFD3D3" w14:textId="77777777" w:rsidTr="007D6EA1">
        <w:tc>
          <w:tcPr>
            <w:tcW w:w="2623" w:type="dxa"/>
            <w:shd w:val="clear" w:color="auto" w:fill="F2F2F2" w:themeFill="background1" w:themeFillShade="F2"/>
          </w:tcPr>
          <w:p w14:paraId="4B9654A8" w14:textId="5DD89301" w:rsidR="00AC3C62" w:rsidRPr="002019BD" w:rsidRDefault="00AB6F02" w:rsidP="005C3D01">
            <w:pPr>
              <w:rPr>
                <w:rFonts w:cstheme="minorHAnsi"/>
                <w:b/>
              </w:rPr>
            </w:pPr>
            <w:r w:rsidRPr="002019BD">
              <w:rPr>
                <w:rFonts w:cstheme="minorHAnsi"/>
                <w:b/>
              </w:rPr>
              <w:t>Nivel en la malla</w:t>
            </w:r>
            <w:r w:rsidR="00AC3C62" w:rsidRPr="002019BD">
              <w:rPr>
                <w:rFonts w:cstheme="minorHAnsi"/>
                <w:b/>
              </w:rPr>
              <w:t>:</w:t>
            </w:r>
          </w:p>
        </w:tc>
        <w:tc>
          <w:tcPr>
            <w:tcW w:w="6804" w:type="dxa"/>
            <w:gridSpan w:val="6"/>
          </w:tcPr>
          <w:p w14:paraId="613A912A" w14:textId="3089D495" w:rsidR="00AC3C62" w:rsidRPr="002019BD" w:rsidRDefault="00751019" w:rsidP="005C3D01">
            <w:pPr>
              <w:rPr>
                <w:rFonts w:cstheme="minorHAnsi"/>
              </w:rPr>
            </w:pPr>
            <w:r w:rsidRPr="002019BD">
              <w:rPr>
                <w:rFonts w:cstheme="minorHAnsi"/>
              </w:rPr>
              <w:t>Segundo</w:t>
            </w:r>
          </w:p>
        </w:tc>
      </w:tr>
      <w:tr w:rsidR="0028610D" w:rsidRPr="0028610D" w14:paraId="0EFB4425" w14:textId="77777777" w:rsidTr="007D6EA1">
        <w:tc>
          <w:tcPr>
            <w:tcW w:w="2623" w:type="dxa"/>
            <w:shd w:val="clear" w:color="auto" w:fill="F2F2F2" w:themeFill="background1" w:themeFillShade="F2"/>
          </w:tcPr>
          <w:p w14:paraId="427B807F" w14:textId="06EDD2FA" w:rsidR="00AB6F02" w:rsidRPr="002019BD" w:rsidRDefault="00AB6F02" w:rsidP="005C3D01">
            <w:pPr>
              <w:rPr>
                <w:rFonts w:cstheme="minorHAnsi"/>
                <w:b/>
              </w:rPr>
            </w:pPr>
            <w:r w:rsidRPr="002019BD">
              <w:rPr>
                <w:rFonts w:cstheme="minorHAnsi"/>
                <w:b/>
              </w:rPr>
              <w:t>Sistema de estudio:</w:t>
            </w:r>
          </w:p>
        </w:tc>
        <w:tc>
          <w:tcPr>
            <w:tcW w:w="6804" w:type="dxa"/>
            <w:gridSpan w:val="6"/>
          </w:tcPr>
          <w:p w14:paraId="16FD5038" w14:textId="5E6AED45" w:rsidR="00AB6F02" w:rsidRPr="002019BD" w:rsidRDefault="00AB6F02" w:rsidP="005C3D01">
            <w:pPr>
              <w:rPr>
                <w:rFonts w:cstheme="minorHAnsi"/>
              </w:rPr>
            </w:pPr>
            <w:r w:rsidRPr="002019BD">
              <w:rPr>
                <w:rFonts w:cstheme="minorHAnsi"/>
              </w:rPr>
              <w:t>Semestral/Modular</w:t>
            </w:r>
          </w:p>
        </w:tc>
      </w:tr>
      <w:tr w:rsidR="0028610D" w:rsidRPr="0028610D" w14:paraId="3A7E655E" w14:textId="77777777" w:rsidTr="007D6EA1">
        <w:tc>
          <w:tcPr>
            <w:tcW w:w="2623" w:type="dxa"/>
            <w:shd w:val="clear" w:color="auto" w:fill="F2F2F2" w:themeFill="background1" w:themeFillShade="F2"/>
          </w:tcPr>
          <w:p w14:paraId="11C379C3" w14:textId="4CEB5DC1" w:rsidR="00AB6F02" w:rsidRPr="002019BD" w:rsidRDefault="00AB6F02" w:rsidP="005C3D01">
            <w:pPr>
              <w:rPr>
                <w:rFonts w:cstheme="minorHAnsi"/>
                <w:b/>
              </w:rPr>
            </w:pPr>
            <w:r w:rsidRPr="002019BD">
              <w:rPr>
                <w:rFonts w:cstheme="minorHAnsi"/>
                <w:b/>
              </w:rPr>
              <w:t>Idioma de la asignatura:</w:t>
            </w:r>
          </w:p>
        </w:tc>
        <w:tc>
          <w:tcPr>
            <w:tcW w:w="6804" w:type="dxa"/>
            <w:gridSpan w:val="6"/>
          </w:tcPr>
          <w:p w14:paraId="1322D628" w14:textId="405F979F" w:rsidR="00D57B1F" w:rsidRPr="00C53994" w:rsidRDefault="00AB6F02" w:rsidP="005C3D01">
            <w:pPr>
              <w:rPr>
                <w:rFonts w:cstheme="minorHAnsi"/>
                <w:color w:val="A6A6A6" w:themeColor="background1" w:themeShade="A6"/>
              </w:rPr>
            </w:pPr>
            <w:r w:rsidRPr="00C53994">
              <w:rPr>
                <w:rFonts w:cstheme="minorHAnsi"/>
                <w:color w:val="A6A6A6" w:themeColor="background1" w:themeShade="A6"/>
              </w:rPr>
              <w:t>Español</w:t>
            </w:r>
            <w:r w:rsidR="00C53994" w:rsidRPr="00C53994">
              <w:rPr>
                <w:rFonts w:cstheme="minorHAnsi"/>
                <w:color w:val="A6A6A6" w:themeColor="background1" w:themeShade="A6"/>
              </w:rPr>
              <w:t xml:space="preserve">, inglés, </w:t>
            </w:r>
            <w:proofErr w:type="gramStart"/>
            <w:r w:rsidR="00D57B1F" w:rsidRPr="00C53994">
              <w:rPr>
                <w:rFonts w:cstheme="minorHAnsi"/>
                <w:color w:val="A6A6A6" w:themeColor="background1" w:themeShade="A6"/>
              </w:rPr>
              <w:t>Portugués</w:t>
            </w:r>
            <w:proofErr w:type="gramEnd"/>
            <w:r w:rsidR="00C53994" w:rsidRPr="00C53994">
              <w:rPr>
                <w:rFonts w:cstheme="minorHAnsi"/>
                <w:color w:val="A6A6A6" w:themeColor="background1" w:themeShade="A6"/>
              </w:rPr>
              <w:t xml:space="preserve"> y/o </w:t>
            </w:r>
            <w:r w:rsidR="00D57B1F" w:rsidRPr="00C53994">
              <w:rPr>
                <w:rFonts w:cstheme="minorHAnsi"/>
                <w:color w:val="A6A6A6" w:themeColor="background1" w:themeShade="A6"/>
              </w:rPr>
              <w:t>Frances</w:t>
            </w:r>
          </w:p>
        </w:tc>
      </w:tr>
      <w:tr w:rsidR="0028610D" w:rsidRPr="0028610D" w14:paraId="6F2612C0" w14:textId="77777777" w:rsidTr="007D6EA1">
        <w:tc>
          <w:tcPr>
            <w:tcW w:w="2623" w:type="dxa"/>
            <w:shd w:val="clear" w:color="auto" w:fill="F2F2F2" w:themeFill="background1" w:themeFillShade="F2"/>
          </w:tcPr>
          <w:p w14:paraId="0BCDF7C8" w14:textId="77777777" w:rsidR="00AC3C62" w:rsidRPr="0028610D" w:rsidRDefault="00AC3C62" w:rsidP="005C3D01">
            <w:pPr>
              <w:rPr>
                <w:rFonts w:cstheme="minorHAnsi"/>
                <w:b/>
              </w:rPr>
            </w:pPr>
            <w:r w:rsidRPr="0028610D">
              <w:rPr>
                <w:rFonts w:cstheme="minorHAnsi"/>
                <w:b/>
              </w:rPr>
              <w:t>Unidad de Organización Curricular:</w:t>
            </w:r>
          </w:p>
        </w:tc>
        <w:tc>
          <w:tcPr>
            <w:tcW w:w="6804" w:type="dxa"/>
            <w:gridSpan w:val="6"/>
          </w:tcPr>
          <w:p w14:paraId="77A77AFC" w14:textId="77777777" w:rsidR="00AC3C62" w:rsidRPr="0028610D" w:rsidRDefault="00AC3C62" w:rsidP="005C3D01">
            <w:pPr>
              <w:spacing w:before="240"/>
              <w:rPr>
                <w:rFonts w:cstheme="minorHAnsi"/>
              </w:rPr>
            </w:pPr>
            <w:r w:rsidRPr="0028610D">
              <w:rPr>
                <w:rFonts w:cstheme="minorHAnsi"/>
              </w:rPr>
              <w:t>Profesional</w:t>
            </w:r>
          </w:p>
        </w:tc>
      </w:tr>
      <w:tr w:rsidR="0028610D" w:rsidRPr="0028610D" w14:paraId="1A866A01" w14:textId="77777777" w:rsidTr="009E7F35">
        <w:tc>
          <w:tcPr>
            <w:tcW w:w="2623" w:type="dxa"/>
            <w:shd w:val="clear" w:color="auto" w:fill="F2F2F2" w:themeFill="background1" w:themeFillShade="F2"/>
          </w:tcPr>
          <w:p w14:paraId="22AA3DAC" w14:textId="12A279B1" w:rsidR="00AC3C62" w:rsidRPr="0028610D" w:rsidRDefault="00B2086B" w:rsidP="00CA39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Núcleos</w:t>
            </w:r>
            <w:r w:rsidR="009E7F35">
              <w:rPr>
                <w:rFonts w:cstheme="minorHAnsi"/>
                <w:b/>
              </w:rPr>
              <w:t>/Áreas/</w:t>
            </w:r>
            <w:r w:rsidR="00AC3C62" w:rsidRPr="0028610D">
              <w:rPr>
                <w:rFonts w:cstheme="minorHAnsi"/>
                <w:b/>
              </w:rPr>
              <w:t>Campo de formación</w:t>
            </w:r>
            <w:r w:rsidR="002474E6">
              <w:rPr>
                <w:rFonts w:cstheme="minorHAnsi"/>
                <w:b/>
              </w:rPr>
              <w:t>:</w:t>
            </w:r>
          </w:p>
        </w:tc>
        <w:tc>
          <w:tcPr>
            <w:tcW w:w="6804" w:type="dxa"/>
            <w:gridSpan w:val="6"/>
            <w:vAlign w:val="center"/>
          </w:tcPr>
          <w:p w14:paraId="780CB4F1" w14:textId="77777777" w:rsidR="00AC3C62" w:rsidRPr="0028610D" w:rsidRDefault="00AC3C62" w:rsidP="009E7F35">
            <w:pPr>
              <w:rPr>
                <w:rFonts w:cstheme="minorHAnsi"/>
              </w:rPr>
            </w:pPr>
            <w:r w:rsidRPr="0028610D">
              <w:rPr>
                <w:rFonts w:cstheme="minorHAnsi"/>
              </w:rPr>
              <w:t>Praxis Profesional</w:t>
            </w:r>
          </w:p>
        </w:tc>
      </w:tr>
      <w:tr w:rsidR="0028610D" w:rsidRPr="0028610D" w14:paraId="069FB2DA" w14:textId="77777777" w:rsidTr="007D6EA1">
        <w:tc>
          <w:tcPr>
            <w:tcW w:w="2623" w:type="dxa"/>
            <w:shd w:val="clear" w:color="auto" w:fill="F2F2F2" w:themeFill="background1" w:themeFillShade="F2"/>
          </w:tcPr>
          <w:p w14:paraId="54259F8F" w14:textId="285C4787" w:rsidR="009F5858" w:rsidRPr="002019BD" w:rsidRDefault="009F5858" w:rsidP="00CA39AF">
            <w:pPr>
              <w:rPr>
                <w:rFonts w:cstheme="minorHAnsi"/>
                <w:b/>
              </w:rPr>
            </w:pPr>
            <w:r w:rsidRPr="002019BD">
              <w:rPr>
                <w:rFonts w:cstheme="minorHAnsi"/>
                <w:b/>
              </w:rPr>
              <w:t>Prerrequisitos:</w:t>
            </w:r>
          </w:p>
        </w:tc>
        <w:tc>
          <w:tcPr>
            <w:tcW w:w="6804" w:type="dxa"/>
            <w:gridSpan w:val="6"/>
          </w:tcPr>
          <w:p w14:paraId="42670E63" w14:textId="3856311A" w:rsidR="009F5858" w:rsidRPr="002019BD" w:rsidRDefault="004031A1" w:rsidP="00CA39AF">
            <w:pPr>
              <w:rPr>
                <w:rFonts w:cstheme="minorHAnsi"/>
              </w:rPr>
            </w:pPr>
            <w:r w:rsidRPr="002019BD">
              <w:rPr>
                <w:rFonts w:cstheme="minorHAnsi"/>
              </w:rPr>
              <w:t>Asignaturas/módulos en niveles inferiores</w:t>
            </w:r>
          </w:p>
        </w:tc>
      </w:tr>
      <w:tr w:rsidR="0028610D" w:rsidRPr="0028610D" w14:paraId="59901120" w14:textId="77777777" w:rsidTr="007D6EA1">
        <w:tc>
          <w:tcPr>
            <w:tcW w:w="2623" w:type="dxa"/>
            <w:vMerge w:val="restart"/>
            <w:shd w:val="clear" w:color="auto" w:fill="F2F2F2" w:themeFill="background1" w:themeFillShade="F2"/>
            <w:vAlign w:val="center"/>
          </w:tcPr>
          <w:p w14:paraId="319D63EF" w14:textId="77777777" w:rsidR="00AC3C62" w:rsidRPr="0028610D" w:rsidRDefault="00AC3C62" w:rsidP="005C3D01">
            <w:pPr>
              <w:spacing w:before="360"/>
              <w:rPr>
                <w:rFonts w:cstheme="minorHAnsi"/>
                <w:b/>
              </w:rPr>
            </w:pPr>
            <w:r w:rsidRPr="0028610D">
              <w:rPr>
                <w:rFonts w:cstheme="minorHAnsi"/>
                <w:b/>
              </w:rPr>
              <w:t>Distribución del tiempo: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7E0F8ACF" w14:textId="77777777" w:rsidR="00AC3C62" w:rsidRPr="0028610D" w:rsidRDefault="00AC3C62" w:rsidP="00CA39AF">
            <w:pPr>
              <w:jc w:val="center"/>
              <w:rPr>
                <w:rFonts w:cstheme="minorHAnsi"/>
                <w:b/>
                <w:lang w:val="es-EC"/>
              </w:rPr>
            </w:pPr>
            <w:r w:rsidRPr="0028610D">
              <w:rPr>
                <w:rFonts w:cstheme="minorHAnsi"/>
                <w:b/>
              </w:rPr>
              <w:t>Aprendizaje en contacto con el docente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</w:tcPr>
          <w:p w14:paraId="354D0FE0" w14:textId="77777777" w:rsidR="00AC3C62" w:rsidRPr="0028610D" w:rsidRDefault="00AC3C62" w:rsidP="00CA39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610D">
              <w:rPr>
                <w:rFonts w:cstheme="minorHAnsi"/>
                <w:b/>
                <w:sz w:val="20"/>
                <w:szCs w:val="20"/>
              </w:rPr>
              <w:t>Aprendizaje práctico-experimental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6866D4C5" w14:textId="77777777" w:rsidR="00AC3C62" w:rsidRPr="0028610D" w:rsidRDefault="00AC3C62" w:rsidP="00CA39AF">
            <w:pPr>
              <w:jc w:val="center"/>
              <w:rPr>
                <w:rFonts w:cstheme="minorHAnsi"/>
                <w:b/>
              </w:rPr>
            </w:pPr>
            <w:r w:rsidRPr="0028610D">
              <w:rPr>
                <w:rFonts w:cstheme="minorHAnsi"/>
                <w:b/>
              </w:rPr>
              <w:t>Aprendizaje autónomo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4BFD85F2" w14:textId="77777777" w:rsidR="00AC3C62" w:rsidRPr="0028610D" w:rsidRDefault="00AC3C62" w:rsidP="00CA39AF">
            <w:pPr>
              <w:jc w:val="center"/>
              <w:rPr>
                <w:rFonts w:cstheme="minorHAnsi"/>
                <w:b/>
              </w:rPr>
            </w:pPr>
            <w:proofErr w:type="gramStart"/>
            <w:r w:rsidRPr="0028610D">
              <w:rPr>
                <w:rFonts w:cstheme="minorHAnsi"/>
                <w:b/>
              </w:rPr>
              <w:t>Total</w:t>
            </w:r>
            <w:proofErr w:type="gramEnd"/>
            <w:r w:rsidRPr="0028610D">
              <w:rPr>
                <w:rFonts w:cstheme="minorHAnsi"/>
                <w:b/>
              </w:rPr>
              <w:t xml:space="preserve"> de horas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  <w:vAlign w:val="center"/>
          </w:tcPr>
          <w:p w14:paraId="580882D5" w14:textId="77777777" w:rsidR="00AC3C62" w:rsidRPr="0028610D" w:rsidRDefault="00AC3C62" w:rsidP="00CA39AF">
            <w:pPr>
              <w:jc w:val="center"/>
              <w:rPr>
                <w:rFonts w:cstheme="minorHAnsi"/>
                <w:b/>
              </w:rPr>
            </w:pPr>
            <w:r w:rsidRPr="0028610D">
              <w:rPr>
                <w:rFonts w:cstheme="minorHAnsi"/>
                <w:b/>
              </w:rPr>
              <w:t>Créditos</w:t>
            </w:r>
          </w:p>
        </w:tc>
      </w:tr>
      <w:tr w:rsidR="0028610D" w:rsidRPr="0028610D" w14:paraId="08C4E7B2" w14:textId="77777777" w:rsidTr="002019BD">
        <w:tc>
          <w:tcPr>
            <w:tcW w:w="2623" w:type="dxa"/>
            <w:vMerge/>
            <w:shd w:val="clear" w:color="auto" w:fill="F2F2F2" w:themeFill="background1" w:themeFillShade="F2"/>
          </w:tcPr>
          <w:p w14:paraId="06EDDA1C" w14:textId="77777777" w:rsidR="00AC3C62" w:rsidRPr="0028610D" w:rsidRDefault="00AC3C62" w:rsidP="00CA39AF">
            <w:pPr>
              <w:spacing w:before="360"/>
              <w:rPr>
                <w:rFonts w:cstheme="minorHAnsi"/>
                <w:b/>
              </w:rPr>
            </w:pPr>
          </w:p>
        </w:tc>
        <w:tc>
          <w:tcPr>
            <w:tcW w:w="1275" w:type="dxa"/>
            <w:vMerge/>
            <w:shd w:val="clear" w:color="auto" w:fill="FFF2CC" w:themeFill="accent4" w:themeFillTint="33"/>
          </w:tcPr>
          <w:p w14:paraId="6DD523B5" w14:textId="77777777" w:rsidR="00AC3C62" w:rsidRPr="0028610D" w:rsidRDefault="00AC3C62" w:rsidP="00CA39A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</w:tcPr>
          <w:p w14:paraId="24C7D828" w14:textId="77777777" w:rsidR="00AC3C62" w:rsidRPr="0028610D" w:rsidRDefault="00AC3C62" w:rsidP="00CA39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610D">
              <w:rPr>
                <w:rFonts w:cstheme="minorHAnsi"/>
                <w:b/>
                <w:sz w:val="20"/>
                <w:szCs w:val="20"/>
              </w:rPr>
              <w:t>En contacto con el docente</w:t>
            </w:r>
          </w:p>
        </w:tc>
        <w:tc>
          <w:tcPr>
            <w:tcW w:w="1035" w:type="dxa"/>
            <w:shd w:val="clear" w:color="auto" w:fill="F2F2F2" w:themeFill="background1" w:themeFillShade="F2"/>
          </w:tcPr>
          <w:p w14:paraId="21BC44AF" w14:textId="77777777" w:rsidR="00AC3C62" w:rsidRPr="0028610D" w:rsidRDefault="00AC3C62" w:rsidP="00CA39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610D">
              <w:rPr>
                <w:rFonts w:cstheme="minorHAnsi"/>
                <w:b/>
                <w:sz w:val="20"/>
                <w:szCs w:val="20"/>
              </w:rPr>
              <w:t>Sin contacto con el docente</w:t>
            </w:r>
          </w:p>
        </w:tc>
        <w:tc>
          <w:tcPr>
            <w:tcW w:w="1417" w:type="dxa"/>
            <w:vMerge/>
            <w:shd w:val="clear" w:color="auto" w:fill="FFF2CC" w:themeFill="accent4" w:themeFillTint="33"/>
          </w:tcPr>
          <w:p w14:paraId="4EA3B25C" w14:textId="77777777" w:rsidR="00AC3C62" w:rsidRPr="0028610D" w:rsidRDefault="00AC3C62" w:rsidP="00CA39A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  <w:vMerge/>
            <w:shd w:val="clear" w:color="auto" w:fill="FFF2CC" w:themeFill="accent4" w:themeFillTint="33"/>
          </w:tcPr>
          <w:p w14:paraId="78FE4384" w14:textId="77777777" w:rsidR="00AC3C62" w:rsidRPr="0028610D" w:rsidRDefault="00AC3C62" w:rsidP="00CA39A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Merge/>
            <w:shd w:val="clear" w:color="auto" w:fill="FFF2CC" w:themeFill="accent4" w:themeFillTint="33"/>
          </w:tcPr>
          <w:p w14:paraId="4D7125D3" w14:textId="77777777" w:rsidR="00AC3C62" w:rsidRPr="0028610D" w:rsidRDefault="00AC3C62" w:rsidP="00CA39AF">
            <w:pPr>
              <w:jc w:val="center"/>
              <w:rPr>
                <w:rFonts w:cstheme="minorHAnsi"/>
                <w:b/>
              </w:rPr>
            </w:pPr>
          </w:p>
        </w:tc>
      </w:tr>
      <w:tr w:rsidR="0028610D" w:rsidRPr="0028610D" w14:paraId="3CFF4164" w14:textId="77777777" w:rsidTr="007D6EA1">
        <w:tc>
          <w:tcPr>
            <w:tcW w:w="2623" w:type="dxa"/>
            <w:vMerge/>
            <w:shd w:val="clear" w:color="auto" w:fill="F2F2F2" w:themeFill="background1" w:themeFillShade="F2"/>
          </w:tcPr>
          <w:p w14:paraId="04F95B8E" w14:textId="77777777" w:rsidR="00AC3C62" w:rsidRPr="0028610D" w:rsidRDefault="00AC3C62" w:rsidP="00CA39AF">
            <w:pPr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14:paraId="6D39F96D" w14:textId="77777777" w:rsidR="00AC3C62" w:rsidRPr="0028610D" w:rsidRDefault="00AC3C62" w:rsidP="00CA39AF">
            <w:pPr>
              <w:jc w:val="center"/>
              <w:rPr>
                <w:rFonts w:cstheme="minorHAnsi"/>
              </w:rPr>
            </w:pPr>
            <w:r w:rsidRPr="0028610D">
              <w:rPr>
                <w:rFonts w:cstheme="minorHAnsi"/>
              </w:rPr>
              <w:t>48</w:t>
            </w:r>
          </w:p>
        </w:tc>
        <w:tc>
          <w:tcPr>
            <w:tcW w:w="1092" w:type="dxa"/>
          </w:tcPr>
          <w:p w14:paraId="6422B631" w14:textId="77777777" w:rsidR="00AC3C62" w:rsidRPr="0028610D" w:rsidRDefault="00AC3C62" w:rsidP="00CA39AF">
            <w:pPr>
              <w:jc w:val="center"/>
              <w:rPr>
                <w:rFonts w:cstheme="minorHAnsi"/>
              </w:rPr>
            </w:pPr>
            <w:r w:rsidRPr="0028610D">
              <w:rPr>
                <w:rFonts w:cstheme="minorHAnsi"/>
              </w:rPr>
              <w:t>16</w:t>
            </w:r>
          </w:p>
        </w:tc>
        <w:tc>
          <w:tcPr>
            <w:tcW w:w="1035" w:type="dxa"/>
          </w:tcPr>
          <w:p w14:paraId="22B46FB6" w14:textId="77777777" w:rsidR="00AC3C62" w:rsidRPr="0028610D" w:rsidRDefault="00AC3C62" w:rsidP="00CA39AF">
            <w:pPr>
              <w:jc w:val="center"/>
              <w:rPr>
                <w:rFonts w:cstheme="minorHAnsi"/>
              </w:rPr>
            </w:pPr>
            <w:r w:rsidRPr="0028610D">
              <w:rPr>
                <w:rFonts w:cstheme="minorHAnsi"/>
              </w:rPr>
              <w:t>32</w:t>
            </w:r>
          </w:p>
        </w:tc>
        <w:tc>
          <w:tcPr>
            <w:tcW w:w="1417" w:type="dxa"/>
          </w:tcPr>
          <w:p w14:paraId="7F2E60E5" w14:textId="77777777" w:rsidR="00AC3C62" w:rsidRPr="0028610D" w:rsidRDefault="00AC3C62" w:rsidP="00CA39AF">
            <w:pPr>
              <w:jc w:val="center"/>
              <w:rPr>
                <w:rFonts w:cstheme="minorHAnsi"/>
              </w:rPr>
            </w:pPr>
            <w:r w:rsidRPr="0028610D">
              <w:rPr>
                <w:rFonts w:cstheme="minorHAnsi"/>
              </w:rPr>
              <w:t>48</w:t>
            </w:r>
          </w:p>
        </w:tc>
        <w:tc>
          <w:tcPr>
            <w:tcW w:w="992" w:type="dxa"/>
          </w:tcPr>
          <w:p w14:paraId="314831D8" w14:textId="77777777" w:rsidR="00AC3C62" w:rsidRPr="0028610D" w:rsidRDefault="00AC3C62" w:rsidP="00CA39AF">
            <w:pPr>
              <w:jc w:val="center"/>
              <w:rPr>
                <w:rFonts w:cstheme="minorHAnsi"/>
                <w:b/>
              </w:rPr>
            </w:pPr>
            <w:r w:rsidRPr="0028610D">
              <w:rPr>
                <w:rFonts w:cstheme="minorHAnsi"/>
                <w:b/>
              </w:rPr>
              <w:t>144</w:t>
            </w:r>
          </w:p>
        </w:tc>
        <w:tc>
          <w:tcPr>
            <w:tcW w:w="993" w:type="dxa"/>
          </w:tcPr>
          <w:p w14:paraId="39AD00AA" w14:textId="77777777" w:rsidR="00AC3C62" w:rsidRPr="0028610D" w:rsidRDefault="00AC3C62" w:rsidP="00CA39AF">
            <w:pPr>
              <w:jc w:val="center"/>
              <w:rPr>
                <w:rFonts w:cstheme="minorHAnsi"/>
                <w:b/>
              </w:rPr>
            </w:pPr>
            <w:r w:rsidRPr="0028610D">
              <w:rPr>
                <w:rFonts w:cstheme="minorHAnsi"/>
                <w:b/>
              </w:rPr>
              <w:t>3</w:t>
            </w:r>
          </w:p>
        </w:tc>
      </w:tr>
      <w:tr w:rsidR="0028610D" w:rsidRPr="0028610D" w14:paraId="16556886" w14:textId="77777777" w:rsidTr="007D6EA1">
        <w:tc>
          <w:tcPr>
            <w:tcW w:w="2623" w:type="dxa"/>
            <w:shd w:val="clear" w:color="auto" w:fill="F2F2F2" w:themeFill="background1" w:themeFillShade="F2"/>
          </w:tcPr>
          <w:p w14:paraId="3D8868B8" w14:textId="134CCF48" w:rsidR="00C53994" w:rsidRPr="002019BD" w:rsidRDefault="00C53994" w:rsidP="00C53994">
            <w:pPr>
              <w:rPr>
                <w:rFonts w:cstheme="minorHAnsi"/>
                <w:b/>
              </w:rPr>
            </w:pPr>
            <w:r w:rsidRPr="00C53994">
              <w:rPr>
                <w:rFonts w:cstheme="minorHAnsi"/>
                <w:b/>
                <w:bCs/>
                <w:lang w:val="es-EC"/>
              </w:rPr>
              <w:t>Período académico en el que inicia su vigencia:</w:t>
            </w:r>
          </w:p>
        </w:tc>
        <w:tc>
          <w:tcPr>
            <w:tcW w:w="6804" w:type="dxa"/>
            <w:gridSpan w:val="6"/>
          </w:tcPr>
          <w:p w14:paraId="35263894" w14:textId="4FA2B5D3" w:rsidR="00AB6F02" w:rsidRPr="002019BD" w:rsidRDefault="00AB6F02" w:rsidP="00CA39AF">
            <w:pPr>
              <w:tabs>
                <w:tab w:val="left" w:pos="2265"/>
              </w:tabs>
              <w:rPr>
                <w:rFonts w:cstheme="minorHAnsi"/>
              </w:rPr>
            </w:pPr>
            <w:r w:rsidRPr="00C53994">
              <w:rPr>
                <w:rFonts w:cstheme="minorHAnsi"/>
                <w:color w:val="A6A6A6" w:themeColor="background1" w:themeShade="A6"/>
              </w:rPr>
              <w:t>202</w:t>
            </w:r>
            <w:r w:rsidR="00C53994" w:rsidRPr="00C53994">
              <w:rPr>
                <w:rFonts w:cstheme="minorHAnsi"/>
                <w:color w:val="A6A6A6" w:themeColor="background1" w:themeShade="A6"/>
              </w:rPr>
              <w:t>6</w:t>
            </w:r>
            <w:r w:rsidRPr="00C53994">
              <w:rPr>
                <w:rFonts w:cstheme="minorHAnsi"/>
                <w:color w:val="A6A6A6" w:themeColor="background1" w:themeShade="A6"/>
              </w:rPr>
              <w:t>-</w:t>
            </w:r>
            <w:r w:rsidR="00C53994" w:rsidRPr="00C53994">
              <w:rPr>
                <w:rFonts w:cstheme="minorHAnsi"/>
                <w:color w:val="A6A6A6" w:themeColor="background1" w:themeShade="A6"/>
              </w:rPr>
              <w:t>2</w:t>
            </w:r>
          </w:p>
        </w:tc>
      </w:tr>
    </w:tbl>
    <w:p w14:paraId="1E70B8AB" w14:textId="77777777" w:rsidR="00AC3C62" w:rsidRPr="0028610D" w:rsidRDefault="00AC3C62" w:rsidP="00EE0094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28918E2E" w14:textId="2468581E" w:rsidR="00C36969" w:rsidRPr="002019BD" w:rsidRDefault="00C36969" w:rsidP="00AC3C62">
      <w:pPr>
        <w:pStyle w:val="Prrafodelista"/>
        <w:numPr>
          <w:ilvl w:val="0"/>
          <w:numId w:val="11"/>
        </w:numPr>
        <w:spacing w:after="0" w:line="259" w:lineRule="auto"/>
        <w:ind w:left="426"/>
        <w:rPr>
          <w:rFonts w:cstheme="minorHAnsi"/>
          <w:b/>
        </w:rPr>
      </w:pPr>
      <w:r w:rsidRPr="002019BD">
        <w:rPr>
          <w:rFonts w:cstheme="minorHAnsi"/>
          <w:b/>
        </w:rPr>
        <w:t>CONTRIBUCIÓN DE LA ASIGNATURA A LA FORMACIÓN PROFESIONAL</w:t>
      </w:r>
      <w:r w:rsidR="006862CA" w:rsidRPr="002019BD">
        <w:rPr>
          <w:rFonts w:cstheme="minorHAnsi"/>
          <w:b/>
        </w:rPr>
        <w:t>.</w:t>
      </w:r>
    </w:p>
    <w:p w14:paraId="45F607AD" w14:textId="77777777" w:rsidR="006862CA" w:rsidRPr="0028610D" w:rsidRDefault="006862CA" w:rsidP="006862CA">
      <w:pPr>
        <w:pStyle w:val="Prrafodelista"/>
        <w:spacing w:after="0" w:line="259" w:lineRule="auto"/>
        <w:ind w:left="426"/>
        <w:rPr>
          <w:rFonts w:cstheme="minorHAnsi"/>
          <w:b/>
          <w:highlight w:val="cyan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68"/>
        <w:gridCol w:w="4876"/>
      </w:tblGrid>
      <w:tr w:rsidR="0028610D" w:rsidRPr="0028610D" w14:paraId="3BD9AA56" w14:textId="77777777" w:rsidTr="007D6EA1">
        <w:trPr>
          <w:trHeight w:val="332"/>
        </w:trPr>
        <w:tc>
          <w:tcPr>
            <w:tcW w:w="2391" w:type="pct"/>
            <w:shd w:val="clear" w:color="auto" w:fill="F2F2F2" w:themeFill="background1" w:themeFillShade="F2"/>
            <w:vAlign w:val="center"/>
          </w:tcPr>
          <w:p w14:paraId="06D40647" w14:textId="3FEC9FE9" w:rsidR="00EE0094" w:rsidRPr="0028610D" w:rsidRDefault="00EE0094" w:rsidP="00CA39AF">
            <w:pPr>
              <w:jc w:val="center"/>
              <w:rPr>
                <w:rFonts w:cstheme="minorHAnsi"/>
                <w:b/>
              </w:rPr>
            </w:pPr>
            <w:r w:rsidRPr="0028610D">
              <w:rPr>
                <w:rFonts w:cstheme="minorHAnsi"/>
                <w:b/>
              </w:rPr>
              <w:t>Objet</w:t>
            </w:r>
            <w:r w:rsidR="00C633FF">
              <w:rPr>
                <w:rFonts w:cstheme="minorHAnsi"/>
                <w:b/>
              </w:rPr>
              <w:t xml:space="preserve">o de estudio de la </w:t>
            </w:r>
            <w:r w:rsidRPr="0028610D">
              <w:rPr>
                <w:rFonts w:cstheme="minorHAnsi"/>
                <w:b/>
              </w:rPr>
              <w:t>Carrera</w:t>
            </w:r>
          </w:p>
        </w:tc>
        <w:tc>
          <w:tcPr>
            <w:tcW w:w="2609" w:type="pct"/>
            <w:shd w:val="clear" w:color="auto" w:fill="F2F2F2" w:themeFill="background1" w:themeFillShade="F2"/>
            <w:vAlign w:val="center"/>
          </w:tcPr>
          <w:p w14:paraId="0F018C9D" w14:textId="52132CED" w:rsidR="00EE0094" w:rsidRPr="0028610D" w:rsidRDefault="00ED36D9" w:rsidP="00CA39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Perfil de egreso</w:t>
            </w:r>
          </w:p>
        </w:tc>
      </w:tr>
      <w:tr w:rsidR="00EE0094" w:rsidRPr="0028610D" w14:paraId="360BAB1F" w14:textId="77777777" w:rsidTr="00EE0094">
        <w:tc>
          <w:tcPr>
            <w:tcW w:w="2391" w:type="pct"/>
          </w:tcPr>
          <w:p w14:paraId="286871D2" w14:textId="357B4A63" w:rsidR="00EE0094" w:rsidRPr="008720E0" w:rsidRDefault="00EE0094" w:rsidP="008720E0">
            <w:pPr>
              <w:jc w:val="both"/>
              <w:rPr>
                <w:rFonts w:cstheme="minorHAnsi"/>
                <w:color w:val="BFBFBF" w:themeColor="background1" w:themeShade="BF"/>
                <w:sz w:val="18"/>
                <w:szCs w:val="18"/>
              </w:rPr>
            </w:pPr>
            <w:r w:rsidRPr="008720E0">
              <w:rPr>
                <w:rFonts w:cstheme="minorHAnsi"/>
                <w:color w:val="BFBFBF" w:themeColor="background1" w:themeShade="BF"/>
                <w:sz w:val="18"/>
                <w:szCs w:val="18"/>
              </w:rPr>
              <w:t>Formar Ingenieros en Alimentos idóneos y competentes con conocimientos, habilidades y actitudes, a través de la construcción, transmisión, adaptación y aplicación del conocimiento científico y tecnológico en el área de la industria alimentaria para contribuir a la reducción de los problemas de desnutrición, malnutrición y escasa transformación de materias primas de manera sostenible y sustentable, en concordancia con los objetivos de Desarrollo Sostenible y la planificación Nacional vigente</w:t>
            </w:r>
            <w:r w:rsidR="008720E0" w:rsidRPr="008720E0">
              <w:rPr>
                <w:rFonts w:cstheme="minorHAnsi"/>
                <w:color w:val="BFBFBF" w:themeColor="background1" w:themeShade="BF"/>
                <w:sz w:val="18"/>
                <w:szCs w:val="18"/>
              </w:rPr>
              <w:t>.</w:t>
            </w:r>
          </w:p>
        </w:tc>
        <w:tc>
          <w:tcPr>
            <w:tcW w:w="2609" w:type="pct"/>
          </w:tcPr>
          <w:p w14:paraId="49E35131" w14:textId="156614F5" w:rsidR="00EE0094" w:rsidRPr="008720E0" w:rsidRDefault="00EE0094" w:rsidP="008720E0">
            <w:pPr>
              <w:pStyle w:val="Default"/>
              <w:jc w:val="both"/>
              <w:rPr>
                <w:rFonts w:asciiTheme="minorHAnsi" w:hAnsiTheme="minorHAnsi" w:cstheme="minorHAnsi"/>
                <w:color w:val="BFBFBF" w:themeColor="background1" w:themeShade="BF"/>
                <w:sz w:val="18"/>
                <w:szCs w:val="18"/>
              </w:rPr>
            </w:pPr>
            <w:r w:rsidRPr="008720E0">
              <w:rPr>
                <w:rFonts w:asciiTheme="minorHAnsi" w:hAnsiTheme="minorHAnsi" w:cstheme="minorHAnsi"/>
                <w:color w:val="BFBFBF" w:themeColor="background1" w:themeShade="BF"/>
                <w:sz w:val="18"/>
                <w:szCs w:val="18"/>
              </w:rPr>
              <w:t>Fomentar el aprendizaje significativo para la obtención de conocimientos teóricos y prácticos sobre la industria alimentaria, combinados con la capacitación y la experiencia de fabricación adecuadas, para ayudarlo en su camino para convertirse en un ingeniero en alimentos.</w:t>
            </w:r>
          </w:p>
        </w:tc>
      </w:tr>
      <w:tr w:rsidR="00ED36D9" w:rsidRPr="0028610D" w14:paraId="7199822C" w14:textId="77777777" w:rsidTr="007D6EA1">
        <w:trPr>
          <w:trHeight w:val="283"/>
        </w:trPr>
        <w:tc>
          <w:tcPr>
            <w:tcW w:w="2391" w:type="pct"/>
            <w:shd w:val="clear" w:color="auto" w:fill="F2F2F2" w:themeFill="background1" w:themeFillShade="F2"/>
            <w:vAlign w:val="center"/>
          </w:tcPr>
          <w:p w14:paraId="63382C54" w14:textId="04BA62DF" w:rsidR="00ED36D9" w:rsidRPr="0028610D" w:rsidRDefault="00ED36D9" w:rsidP="00ED36D9">
            <w:pPr>
              <w:jc w:val="center"/>
              <w:rPr>
                <w:rFonts w:cstheme="minorHAnsi"/>
                <w:b/>
              </w:rPr>
            </w:pPr>
            <w:r w:rsidRPr="0028610D">
              <w:rPr>
                <w:rFonts w:cstheme="minorHAnsi"/>
                <w:b/>
              </w:rPr>
              <w:t>Resultado de aprendizaje del perfil de egreso</w:t>
            </w:r>
          </w:p>
        </w:tc>
        <w:tc>
          <w:tcPr>
            <w:tcW w:w="2609" w:type="pct"/>
            <w:shd w:val="clear" w:color="auto" w:fill="F2F2F2" w:themeFill="background1" w:themeFillShade="F2"/>
            <w:vAlign w:val="center"/>
          </w:tcPr>
          <w:p w14:paraId="7D098753" w14:textId="150937D0" w:rsidR="00ED36D9" w:rsidRPr="0028610D" w:rsidRDefault="00ED36D9" w:rsidP="00ED36D9">
            <w:pPr>
              <w:jc w:val="center"/>
              <w:rPr>
                <w:rFonts w:cstheme="minorHAnsi"/>
                <w:b/>
              </w:rPr>
            </w:pPr>
            <w:r w:rsidRPr="0028610D">
              <w:rPr>
                <w:rFonts w:cstheme="minorHAnsi"/>
                <w:b/>
              </w:rPr>
              <w:t>Resultado de aprendizaje de la asignatura</w:t>
            </w:r>
          </w:p>
        </w:tc>
      </w:tr>
      <w:tr w:rsidR="00ED36D9" w:rsidRPr="0028610D" w14:paraId="6F3CF27B" w14:textId="77777777" w:rsidTr="00ED36D9">
        <w:tc>
          <w:tcPr>
            <w:tcW w:w="2391" w:type="pct"/>
          </w:tcPr>
          <w:p w14:paraId="2923B81D" w14:textId="3F836A62" w:rsidR="00ED36D9" w:rsidRPr="0028610D" w:rsidRDefault="00ED36D9" w:rsidP="008720E0">
            <w:pPr>
              <w:jc w:val="both"/>
              <w:rPr>
                <w:rFonts w:cstheme="minorHAnsi"/>
                <w:sz w:val="18"/>
                <w:szCs w:val="18"/>
              </w:rPr>
            </w:pPr>
            <w:r w:rsidRPr="008720E0">
              <w:rPr>
                <w:rFonts w:cstheme="minorHAnsi"/>
                <w:color w:val="BFBFBF" w:themeColor="background1" w:themeShade="BF"/>
                <w:sz w:val="18"/>
                <w:szCs w:val="18"/>
              </w:rPr>
              <w:t>Diseñar planes estratégicos empresariales que incluyan análisis de mercado, proyecciones financieras y propuestas de innovación, aplicando herramientas de gestión y tomando decisiones basadas en datos, para mejorar la competitividad organizacional en entornos dinámicos.</w:t>
            </w:r>
          </w:p>
        </w:tc>
        <w:tc>
          <w:tcPr>
            <w:tcW w:w="2609" w:type="pct"/>
          </w:tcPr>
          <w:p w14:paraId="5A5AFA30" w14:textId="15FF1992" w:rsidR="00ED36D9" w:rsidRPr="0028610D" w:rsidRDefault="00ED36D9" w:rsidP="008720E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720E0">
              <w:rPr>
                <w:rFonts w:asciiTheme="minorHAnsi" w:hAnsiTheme="minorHAnsi" w:cstheme="minorHAnsi"/>
                <w:color w:val="BFBFBF" w:themeColor="background1" w:themeShade="BF"/>
                <w:sz w:val="18"/>
                <w:szCs w:val="18"/>
              </w:rPr>
              <w:t>Analizar y optimizar procesos organizacionales mediante el uso de herramientas de mapeo y evaluación, aplicando metodologías de mejora continua para aumentar la eficiencia y la calidad en contextos empresariales específicos.</w:t>
            </w:r>
          </w:p>
        </w:tc>
      </w:tr>
    </w:tbl>
    <w:p w14:paraId="29FEC502" w14:textId="77777777" w:rsidR="00AC3C62" w:rsidRPr="0028610D" w:rsidRDefault="00AC3C62" w:rsidP="00EE0094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021DC4D6" w14:textId="6B738202" w:rsidR="00AC3C62" w:rsidRDefault="00AC3C62" w:rsidP="00AC3C62">
      <w:pPr>
        <w:pStyle w:val="Prrafodelista"/>
        <w:numPr>
          <w:ilvl w:val="0"/>
          <w:numId w:val="11"/>
        </w:numPr>
        <w:spacing w:after="0" w:line="259" w:lineRule="auto"/>
        <w:ind w:left="426"/>
        <w:rPr>
          <w:rFonts w:cstheme="minorHAnsi"/>
          <w:b/>
        </w:rPr>
      </w:pPr>
      <w:r w:rsidRPr="0028610D">
        <w:rPr>
          <w:rFonts w:cstheme="minorHAnsi"/>
          <w:b/>
        </w:rPr>
        <w:t>CONTENIDOS</w:t>
      </w:r>
      <w:r w:rsidR="007D6EA1">
        <w:rPr>
          <w:rFonts w:cstheme="minorHAnsi"/>
          <w:b/>
        </w:rPr>
        <w:t>.</w:t>
      </w:r>
    </w:p>
    <w:p w14:paraId="01DE16CC" w14:textId="77777777" w:rsidR="006862CA" w:rsidRPr="0028610D" w:rsidRDefault="006862CA" w:rsidP="006862CA">
      <w:pPr>
        <w:pStyle w:val="Prrafodelista"/>
        <w:spacing w:after="0" w:line="259" w:lineRule="auto"/>
        <w:ind w:left="426"/>
        <w:rPr>
          <w:rFonts w:cstheme="minorHAnsi"/>
          <w:b/>
        </w:rPr>
      </w:pPr>
    </w:p>
    <w:tbl>
      <w:tblPr>
        <w:tblStyle w:val="Tablaconcuadrcu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062"/>
        <w:gridCol w:w="2788"/>
        <w:gridCol w:w="850"/>
        <w:gridCol w:w="2644"/>
      </w:tblGrid>
      <w:tr w:rsidR="002F1608" w:rsidRPr="0028610D" w14:paraId="20BC2BE5" w14:textId="20117BA3" w:rsidTr="001854EA">
        <w:trPr>
          <w:tblHeader/>
        </w:trPr>
        <w:tc>
          <w:tcPr>
            <w:tcW w:w="1641" w:type="pct"/>
            <w:vAlign w:val="center"/>
          </w:tcPr>
          <w:p w14:paraId="56A3EAB9" w14:textId="72683665" w:rsidR="002F1608" w:rsidRPr="0028610D" w:rsidRDefault="002F1608" w:rsidP="002019BD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28610D">
              <w:rPr>
                <w:rFonts w:cstheme="minorHAnsi"/>
                <w:b/>
              </w:rPr>
              <w:t>Aprendizaje en contacto con el docente</w:t>
            </w:r>
          </w:p>
        </w:tc>
        <w:tc>
          <w:tcPr>
            <w:tcW w:w="1494" w:type="pct"/>
            <w:vAlign w:val="center"/>
          </w:tcPr>
          <w:p w14:paraId="1C735B3A" w14:textId="1D2574A3" w:rsidR="002F1608" w:rsidRPr="0028610D" w:rsidRDefault="002F1608" w:rsidP="002019BD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28610D">
              <w:rPr>
                <w:rFonts w:cstheme="minorHAnsi"/>
                <w:b/>
              </w:rPr>
              <w:t>Resultado de aprendizaje de la Unidad</w:t>
            </w:r>
          </w:p>
        </w:tc>
        <w:tc>
          <w:tcPr>
            <w:tcW w:w="448" w:type="pct"/>
            <w:vAlign w:val="center"/>
          </w:tcPr>
          <w:p w14:paraId="2896C200" w14:textId="25E80B90" w:rsidR="002F1608" w:rsidRPr="0028610D" w:rsidRDefault="002F1608" w:rsidP="002019BD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28610D">
              <w:rPr>
                <w:rFonts w:cstheme="minorHAnsi"/>
                <w:b/>
              </w:rPr>
              <w:t>Código</w:t>
            </w:r>
          </w:p>
        </w:tc>
        <w:tc>
          <w:tcPr>
            <w:tcW w:w="1417" w:type="pct"/>
            <w:vAlign w:val="center"/>
          </w:tcPr>
          <w:p w14:paraId="6970A022" w14:textId="7ABB7F95" w:rsidR="002F1608" w:rsidRPr="0028610D" w:rsidRDefault="002F1608" w:rsidP="002019BD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28610D">
              <w:rPr>
                <w:rFonts w:cstheme="minorHAnsi"/>
                <w:b/>
              </w:rPr>
              <w:t>A</w:t>
            </w:r>
            <w:r w:rsidR="00463222">
              <w:rPr>
                <w:rFonts w:cstheme="minorHAnsi"/>
                <w:b/>
              </w:rPr>
              <w:t>ctividades</w:t>
            </w:r>
            <w:r w:rsidRPr="0028610D">
              <w:rPr>
                <w:rFonts w:cstheme="minorHAnsi"/>
                <w:b/>
              </w:rPr>
              <w:t xml:space="preserve"> práctico-experimental</w:t>
            </w:r>
            <w:r w:rsidR="00463222">
              <w:rPr>
                <w:rFonts w:cstheme="minorHAnsi"/>
                <w:b/>
              </w:rPr>
              <w:t xml:space="preserve"> mínimas</w:t>
            </w:r>
          </w:p>
        </w:tc>
      </w:tr>
      <w:tr w:rsidR="002F1608" w:rsidRPr="0028610D" w14:paraId="1DB2541C" w14:textId="64989BDD" w:rsidTr="002019BD">
        <w:tc>
          <w:tcPr>
            <w:tcW w:w="1641" w:type="pct"/>
          </w:tcPr>
          <w:p w14:paraId="57249A0B" w14:textId="4586455E" w:rsidR="002F1608" w:rsidRPr="008720E0" w:rsidRDefault="002F1608" w:rsidP="002019BD">
            <w:pPr>
              <w:pStyle w:val="Prrafodelista"/>
              <w:spacing w:line="240" w:lineRule="auto"/>
              <w:ind w:left="0"/>
              <w:rPr>
                <w:rFonts w:cstheme="minorHAnsi"/>
                <w:color w:val="BFBFBF" w:themeColor="background1" w:themeShade="BF"/>
              </w:rPr>
            </w:pPr>
            <w:r w:rsidRPr="008720E0">
              <w:rPr>
                <w:rFonts w:cstheme="minorHAnsi"/>
                <w:b/>
                <w:color w:val="BFBFBF" w:themeColor="background1" w:themeShade="BF"/>
              </w:rPr>
              <w:t>Unidad 1. Generalidades de las frutas y hortalizas</w:t>
            </w:r>
          </w:p>
          <w:p w14:paraId="39FF744D" w14:textId="77318A4A" w:rsidR="002F1608" w:rsidRPr="008720E0" w:rsidRDefault="002F1608" w:rsidP="002019BD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408"/>
              <w:jc w:val="both"/>
              <w:rPr>
                <w:rFonts w:cstheme="minorHAnsi"/>
                <w:b/>
                <w:color w:val="BFBFBF" w:themeColor="background1" w:themeShade="BF"/>
              </w:rPr>
            </w:pPr>
            <w:r w:rsidRPr="008720E0">
              <w:rPr>
                <w:rFonts w:cstheme="minorHAnsi"/>
                <w:color w:val="BFBFBF" w:themeColor="background1" w:themeShade="BF"/>
              </w:rPr>
              <w:lastRenderedPageBreak/>
              <w:t>Definición de fruta y hortaliza</w:t>
            </w:r>
          </w:p>
          <w:p w14:paraId="6E2277D2" w14:textId="193CEF63" w:rsidR="002F1608" w:rsidRPr="008720E0" w:rsidRDefault="002F1608" w:rsidP="002019BD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408"/>
              <w:jc w:val="both"/>
              <w:rPr>
                <w:rFonts w:cstheme="minorHAnsi"/>
                <w:bCs/>
                <w:color w:val="BFBFBF" w:themeColor="background1" w:themeShade="BF"/>
              </w:rPr>
            </w:pPr>
            <w:r w:rsidRPr="008720E0">
              <w:rPr>
                <w:rFonts w:cstheme="minorHAnsi"/>
                <w:bCs/>
                <w:color w:val="BFBFBF" w:themeColor="background1" w:themeShade="BF"/>
              </w:rPr>
              <w:t>Clasificación de los alimentos de origen vegetal</w:t>
            </w:r>
          </w:p>
          <w:p w14:paraId="34D38B66" w14:textId="2B54086E" w:rsidR="002F1608" w:rsidRPr="008720E0" w:rsidRDefault="002F1608" w:rsidP="002019BD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408"/>
              <w:jc w:val="both"/>
              <w:rPr>
                <w:rFonts w:cstheme="minorHAnsi"/>
                <w:bCs/>
                <w:color w:val="BFBFBF" w:themeColor="background1" w:themeShade="BF"/>
              </w:rPr>
            </w:pPr>
            <w:r w:rsidRPr="008720E0">
              <w:rPr>
                <w:rFonts w:cstheme="minorHAnsi"/>
                <w:bCs/>
                <w:color w:val="BFBFBF" w:themeColor="background1" w:themeShade="BF"/>
              </w:rPr>
              <w:t>Pérdidas postcosecha</w:t>
            </w:r>
          </w:p>
          <w:p w14:paraId="6DECA71D" w14:textId="09C0BB35" w:rsidR="002F1608" w:rsidRPr="008720E0" w:rsidRDefault="002F1608" w:rsidP="002019BD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408"/>
              <w:jc w:val="both"/>
              <w:rPr>
                <w:rFonts w:cstheme="minorHAnsi"/>
                <w:b/>
                <w:color w:val="BFBFBF" w:themeColor="background1" w:themeShade="BF"/>
              </w:rPr>
            </w:pPr>
            <w:r w:rsidRPr="008720E0">
              <w:rPr>
                <w:rFonts w:cstheme="minorHAnsi"/>
                <w:bCs/>
                <w:color w:val="BFBFBF" w:themeColor="background1" w:themeShade="BF"/>
              </w:rPr>
              <w:t>Principios de conservación de alimentos</w:t>
            </w:r>
          </w:p>
        </w:tc>
        <w:tc>
          <w:tcPr>
            <w:tcW w:w="1494" w:type="pct"/>
          </w:tcPr>
          <w:p w14:paraId="09D4BCF8" w14:textId="40F85D0B" w:rsidR="002F1608" w:rsidRPr="008720E0" w:rsidRDefault="002F1608" w:rsidP="002019BD">
            <w:pPr>
              <w:spacing w:line="240" w:lineRule="auto"/>
              <w:ind w:left="48"/>
              <w:jc w:val="both"/>
              <w:rPr>
                <w:rFonts w:cstheme="minorHAnsi"/>
                <w:color w:val="BFBFBF" w:themeColor="background1" w:themeShade="BF"/>
              </w:rPr>
            </w:pPr>
            <w:r w:rsidRPr="008720E0">
              <w:rPr>
                <w:rFonts w:cstheme="minorHAnsi"/>
                <w:color w:val="BFBFBF" w:themeColor="background1" w:themeShade="BF"/>
              </w:rPr>
              <w:lastRenderedPageBreak/>
              <w:t xml:space="preserve">El estudiante será capaz de analizar los conceptos </w:t>
            </w:r>
            <w:r w:rsidRPr="008720E0">
              <w:rPr>
                <w:rFonts w:cstheme="minorHAnsi"/>
                <w:color w:val="BFBFBF" w:themeColor="background1" w:themeShade="BF"/>
              </w:rPr>
              <w:lastRenderedPageBreak/>
              <w:t>básicos y principios de conservación de frutas y hortalizas, aplicando pensamiento crítico para reconocer la importancia de la preservación de sus propiedades nutricionales y sensoriales.</w:t>
            </w:r>
          </w:p>
        </w:tc>
        <w:tc>
          <w:tcPr>
            <w:tcW w:w="448" w:type="pct"/>
            <w:vAlign w:val="center"/>
          </w:tcPr>
          <w:p w14:paraId="7C3516B4" w14:textId="521048CF" w:rsidR="002F1608" w:rsidRPr="008720E0" w:rsidRDefault="002F1608" w:rsidP="002019BD">
            <w:pPr>
              <w:spacing w:line="240" w:lineRule="auto"/>
              <w:ind w:left="48"/>
              <w:jc w:val="both"/>
              <w:rPr>
                <w:rFonts w:cstheme="minorHAnsi"/>
                <w:color w:val="BFBFBF" w:themeColor="background1" w:themeShade="BF"/>
              </w:rPr>
            </w:pPr>
            <w:r w:rsidRPr="008720E0">
              <w:rPr>
                <w:rFonts w:cstheme="minorHAnsi"/>
                <w:color w:val="BFBFBF" w:themeColor="background1" w:themeShade="BF"/>
              </w:rPr>
              <w:lastRenderedPageBreak/>
              <w:t>RdA01</w:t>
            </w:r>
          </w:p>
        </w:tc>
        <w:tc>
          <w:tcPr>
            <w:tcW w:w="1417" w:type="pct"/>
          </w:tcPr>
          <w:p w14:paraId="2AD3E2D8" w14:textId="26F15414" w:rsidR="002F1608" w:rsidRPr="008720E0" w:rsidRDefault="002F1608" w:rsidP="002019BD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408"/>
              <w:jc w:val="both"/>
              <w:rPr>
                <w:rFonts w:cstheme="minorHAnsi"/>
                <w:color w:val="BFBFBF" w:themeColor="background1" w:themeShade="BF"/>
              </w:rPr>
            </w:pPr>
            <w:r w:rsidRPr="008720E0">
              <w:rPr>
                <w:rFonts w:cstheme="minorHAnsi"/>
                <w:color w:val="BFBFBF" w:themeColor="background1" w:themeShade="BF"/>
              </w:rPr>
              <w:t>Identificación de pérdidas postcosechas</w:t>
            </w:r>
          </w:p>
        </w:tc>
      </w:tr>
      <w:tr w:rsidR="002F1608" w:rsidRPr="0028610D" w14:paraId="153B1403" w14:textId="22A2B5F0" w:rsidTr="002019BD">
        <w:tc>
          <w:tcPr>
            <w:tcW w:w="1641" w:type="pct"/>
          </w:tcPr>
          <w:p w14:paraId="19E29826" w14:textId="569AD99A" w:rsidR="002F1608" w:rsidRPr="008720E0" w:rsidRDefault="002F1608" w:rsidP="002019BD">
            <w:pPr>
              <w:spacing w:line="240" w:lineRule="auto"/>
              <w:jc w:val="both"/>
              <w:rPr>
                <w:rFonts w:cstheme="minorHAnsi"/>
                <w:color w:val="BFBFBF" w:themeColor="background1" w:themeShade="BF"/>
              </w:rPr>
            </w:pPr>
            <w:r w:rsidRPr="008720E0">
              <w:rPr>
                <w:rFonts w:cstheme="minorHAnsi"/>
                <w:b/>
                <w:color w:val="BFBFBF" w:themeColor="background1" w:themeShade="BF"/>
              </w:rPr>
              <w:t xml:space="preserve">Unidad 2. </w:t>
            </w:r>
            <w:r w:rsidRPr="008720E0">
              <w:rPr>
                <w:rFonts w:cstheme="minorHAnsi"/>
                <w:b/>
                <w:bCs/>
                <w:color w:val="BFBFBF" w:themeColor="background1" w:themeShade="BF"/>
              </w:rPr>
              <w:t>Operaciones unitarias en la preparación de conservas</w:t>
            </w:r>
          </w:p>
          <w:p w14:paraId="63E5FFC2" w14:textId="77777777" w:rsidR="002F1608" w:rsidRPr="008720E0" w:rsidRDefault="002F1608" w:rsidP="002019BD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408"/>
              <w:jc w:val="both"/>
              <w:rPr>
                <w:rFonts w:cstheme="minorHAnsi"/>
                <w:b/>
                <w:color w:val="BFBFBF" w:themeColor="background1" w:themeShade="BF"/>
              </w:rPr>
            </w:pPr>
            <w:r w:rsidRPr="008720E0">
              <w:rPr>
                <w:rFonts w:cstheme="minorHAnsi"/>
                <w:color w:val="BFBFBF" w:themeColor="background1" w:themeShade="BF"/>
              </w:rPr>
              <w:t>Operaciones de acondicionamiento</w:t>
            </w:r>
          </w:p>
          <w:p w14:paraId="5390AAD5" w14:textId="77777777" w:rsidR="002F1608" w:rsidRPr="008720E0" w:rsidRDefault="002F1608" w:rsidP="002019BD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408"/>
              <w:jc w:val="both"/>
              <w:rPr>
                <w:rFonts w:cstheme="minorHAnsi"/>
                <w:bCs/>
                <w:color w:val="BFBFBF" w:themeColor="background1" w:themeShade="BF"/>
              </w:rPr>
            </w:pPr>
            <w:r w:rsidRPr="008720E0">
              <w:rPr>
                <w:rFonts w:cstheme="minorHAnsi"/>
                <w:bCs/>
                <w:color w:val="BFBFBF" w:themeColor="background1" w:themeShade="BF"/>
              </w:rPr>
              <w:t>Operaciones específicas de transformación</w:t>
            </w:r>
          </w:p>
          <w:p w14:paraId="52F43A67" w14:textId="77777777" w:rsidR="002F1608" w:rsidRPr="008720E0" w:rsidRDefault="002F1608" w:rsidP="002019BD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408"/>
              <w:jc w:val="both"/>
              <w:rPr>
                <w:rFonts w:cstheme="minorHAnsi"/>
                <w:bCs/>
                <w:color w:val="BFBFBF" w:themeColor="background1" w:themeShade="BF"/>
              </w:rPr>
            </w:pPr>
            <w:r w:rsidRPr="008720E0">
              <w:rPr>
                <w:rFonts w:cstheme="minorHAnsi"/>
                <w:bCs/>
                <w:color w:val="BFBFBF" w:themeColor="background1" w:themeShade="BF"/>
              </w:rPr>
              <w:t>Conservación de alimentos por frío</w:t>
            </w:r>
          </w:p>
          <w:p w14:paraId="5D516F44" w14:textId="629F8661" w:rsidR="002F1608" w:rsidRPr="008720E0" w:rsidRDefault="002F1608" w:rsidP="002019BD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408"/>
              <w:jc w:val="both"/>
              <w:rPr>
                <w:rFonts w:cstheme="minorHAnsi"/>
                <w:b/>
                <w:color w:val="BFBFBF" w:themeColor="background1" w:themeShade="BF"/>
              </w:rPr>
            </w:pPr>
            <w:r w:rsidRPr="008720E0">
              <w:rPr>
                <w:rFonts w:cstheme="minorHAnsi"/>
                <w:bCs/>
                <w:color w:val="BFBFBF" w:themeColor="background1" w:themeShade="BF"/>
              </w:rPr>
              <w:t>Procesado térmico de alimentos</w:t>
            </w:r>
          </w:p>
        </w:tc>
        <w:tc>
          <w:tcPr>
            <w:tcW w:w="1494" w:type="pct"/>
          </w:tcPr>
          <w:p w14:paraId="789A3BF7" w14:textId="131641F2" w:rsidR="002F1608" w:rsidRPr="008720E0" w:rsidRDefault="002F1608" w:rsidP="002019BD">
            <w:pPr>
              <w:spacing w:line="240" w:lineRule="auto"/>
              <w:ind w:left="48"/>
              <w:jc w:val="both"/>
              <w:rPr>
                <w:rFonts w:cstheme="minorHAnsi"/>
                <w:bCs/>
                <w:color w:val="BFBFBF" w:themeColor="background1" w:themeShade="BF"/>
              </w:rPr>
            </w:pPr>
            <w:r w:rsidRPr="008720E0">
              <w:rPr>
                <w:rFonts w:cstheme="minorHAnsi"/>
                <w:bCs/>
                <w:color w:val="BFBFBF" w:themeColor="background1" w:themeShade="BF"/>
              </w:rPr>
              <w:t>El estudiante será capaz de aplicar las operaciones unitarias adecuadas a la naturaleza de las materias primas, en la preparación de conservas de frutas y hortalizas, valorando la seguridad alimentaria y la sostenibilidad de los procesos.</w:t>
            </w:r>
          </w:p>
        </w:tc>
        <w:tc>
          <w:tcPr>
            <w:tcW w:w="448" w:type="pct"/>
            <w:vAlign w:val="center"/>
          </w:tcPr>
          <w:p w14:paraId="3F07966B" w14:textId="55C62190" w:rsidR="002F1608" w:rsidRPr="008720E0" w:rsidRDefault="002F1608" w:rsidP="002019BD">
            <w:pPr>
              <w:spacing w:line="240" w:lineRule="auto"/>
              <w:ind w:left="48"/>
              <w:jc w:val="both"/>
              <w:rPr>
                <w:rFonts w:cstheme="minorHAnsi"/>
                <w:bCs/>
                <w:color w:val="BFBFBF" w:themeColor="background1" w:themeShade="BF"/>
              </w:rPr>
            </w:pPr>
            <w:r w:rsidRPr="008720E0">
              <w:rPr>
                <w:rFonts w:cstheme="minorHAnsi"/>
                <w:color w:val="BFBFBF" w:themeColor="background1" w:themeShade="BF"/>
              </w:rPr>
              <w:t>RdA02</w:t>
            </w:r>
          </w:p>
        </w:tc>
        <w:tc>
          <w:tcPr>
            <w:tcW w:w="1417" w:type="pct"/>
          </w:tcPr>
          <w:p w14:paraId="746B423C" w14:textId="0362A918" w:rsidR="002F1608" w:rsidRPr="008720E0" w:rsidRDefault="002F1608" w:rsidP="002019BD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408"/>
              <w:jc w:val="both"/>
              <w:rPr>
                <w:rFonts w:cstheme="minorHAnsi"/>
                <w:bCs/>
                <w:color w:val="BFBFBF" w:themeColor="background1" w:themeShade="BF"/>
              </w:rPr>
            </w:pPr>
            <w:r w:rsidRPr="008720E0">
              <w:rPr>
                <w:rFonts w:cstheme="minorHAnsi"/>
                <w:bCs/>
                <w:color w:val="BFBFBF" w:themeColor="background1" w:themeShade="BF"/>
              </w:rPr>
              <w:t>Elaboración de pulpas, zumos y néctar</w:t>
            </w:r>
          </w:p>
          <w:p w14:paraId="51D8DAED" w14:textId="77777777" w:rsidR="002F1608" w:rsidRPr="008720E0" w:rsidRDefault="002F1608" w:rsidP="002019BD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408"/>
              <w:jc w:val="both"/>
              <w:rPr>
                <w:rFonts w:cstheme="minorHAnsi"/>
                <w:bCs/>
                <w:color w:val="BFBFBF" w:themeColor="background1" w:themeShade="BF"/>
              </w:rPr>
            </w:pPr>
            <w:r w:rsidRPr="008720E0">
              <w:rPr>
                <w:rFonts w:cstheme="minorHAnsi"/>
                <w:bCs/>
                <w:color w:val="BFBFBF" w:themeColor="background1" w:themeShade="BF"/>
              </w:rPr>
              <w:t>Elaboración de mermeladas y jaleas</w:t>
            </w:r>
          </w:p>
          <w:p w14:paraId="18266D48" w14:textId="5FAF1611" w:rsidR="002F1608" w:rsidRPr="008720E0" w:rsidRDefault="002F1608" w:rsidP="002019BD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408"/>
              <w:jc w:val="both"/>
              <w:rPr>
                <w:rFonts w:cstheme="minorHAnsi"/>
                <w:bCs/>
                <w:color w:val="BFBFBF" w:themeColor="background1" w:themeShade="BF"/>
              </w:rPr>
            </w:pPr>
            <w:r w:rsidRPr="008720E0">
              <w:rPr>
                <w:rFonts w:cstheme="minorHAnsi"/>
                <w:bCs/>
                <w:color w:val="BFBFBF" w:themeColor="background1" w:themeShade="BF"/>
              </w:rPr>
              <w:t>Elaboración de frutas y hortalizas en conservas</w:t>
            </w:r>
          </w:p>
        </w:tc>
      </w:tr>
      <w:tr w:rsidR="002F1608" w:rsidRPr="0028610D" w14:paraId="361A45AB" w14:textId="34E48A6B" w:rsidTr="002019BD">
        <w:tc>
          <w:tcPr>
            <w:tcW w:w="1641" w:type="pct"/>
          </w:tcPr>
          <w:p w14:paraId="7D7DC39C" w14:textId="0824C4DF" w:rsidR="002F1608" w:rsidRPr="008720E0" w:rsidRDefault="002F1608" w:rsidP="002019BD">
            <w:pPr>
              <w:spacing w:line="240" w:lineRule="auto"/>
              <w:jc w:val="both"/>
              <w:rPr>
                <w:rFonts w:cstheme="minorHAnsi"/>
                <w:b/>
                <w:color w:val="BFBFBF" w:themeColor="background1" w:themeShade="BF"/>
              </w:rPr>
            </w:pPr>
            <w:r w:rsidRPr="008720E0">
              <w:rPr>
                <w:rFonts w:cstheme="minorHAnsi"/>
                <w:b/>
                <w:color w:val="BFBFBF" w:themeColor="background1" w:themeShade="BF"/>
              </w:rPr>
              <w:t>Unidad 3. Procesamiento de frutas y hortalizas</w:t>
            </w:r>
          </w:p>
          <w:p w14:paraId="6D24B90D" w14:textId="77777777" w:rsidR="002F1608" w:rsidRPr="008720E0" w:rsidRDefault="002F1608" w:rsidP="002019BD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408"/>
              <w:jc w:val="both"/>
              <w:rPr>
                <w:rFonts w:cstheme="minorHAnsi"/>
                <w:color w:val="BFBFBF" w:themeColor="background1" w:themeShade="BF"/>
              </w:rPr>
            </w:pPr>
            <w:r w:rsidRPr="008720E0">
              <w:rPr>
                <w:rFonts w:cstheme="minorHAnsi"/>
                <w:color w:val="BFBFBF" w:themeColor="background1" w:themeShade="BF"/>
              </w:rPr>
              <w:t>Mínimamente procesados</w:t>
            </w:r>
          </w:p>
          <w:p w14:paraId="0F71DD2A" w14:textId="77777777" w:rsidR="002F1608" w:rsidRPr="008720E0" w:rsidRDefault="002F1608" w:rsidP="002019BD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408"/>
              <w:jc w:val="both"/>
              <w:rPr>
                <w:rFonts w:cstheme="minorHAnsi"/>
                <w:color w:val="BFBFBF" w:themeColor="background1" w:themeShade="BF"/>
              </w:rPr>
            </w:pPr>
            <w:r w:rsidRPr="008720E0">
              <w:rPr>
                <w:rFonts w:cstheme="minorHAnsi"/>
                <w:color w:val="BFBFBF" w:themeColor="background1" w:themeShade="BF"/>
              </w:rPr>
              <w:t>Concentrados</w:t>
            </w:r>
          </w:p>
          <w:p w14:paraId="569AB13C" w14:textId="77777777" w:rsidR="002F1608" w:rsidRPr="008720E0" w:rsidRDefault="002F1608" w:rsidP="002019BD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408"/>
              <w:jc w:val="both"/>
              <w:rPr>
                <w:rFonts w:cstheme="minorHAnsi"/>
                <w:color w:val="BFBFBF" w:themeColor="background1" w:themeShade="BF"/>
              </w:rPr>
            </w:pPr>
            <w:r w:rsidRPr="008720E0">
              <w:rPr>
                <w:rFonts w:cstheme="minorHAnsi"/>
                <w:color w:val="BFBFBF" w:themeColor="background1" w:themeShade="BF"/>
              </w:rPr>
              <w:t>Azucarados</w:t>
            </w:r>
          </w:p>
          <w:p w14:paraId="770FD584" w14:textId="77777777" w:rsidR="002F1608" w:rsidRPr="008720E0" w:rsidRDefault="002F1608" w:rsidP="002019BD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408"/>
              <w:jc w:val="both"/>
              <w:rPr>
                <w:rFonts w:cstheme="minorHAnsi"/>
                <w:color w:val="BFBFBF" w:themeColor="background1" w:themeShade="BF"/>
              </w:rPr>
            </w:pPr>
            <w:r w:rsidRPr="008720E0">
              <w:rPr>
                <w:rFonts w:cstheme="minorHAnsi"/>
                <w:color w:val="BFBFBF" w:themeColor="background1" w:themeShade="BF"/>
              </w:rPr>
              <w:t>Acidificados</w:t>
            </w:r>
          </w:p>
          <w:p w14:paraId="6BC4E4FB" w14:textId="77777777" w:rsidR="002F1608" w:rsidRPr="008720E0" w:rsidRDefault="002F1608" w:rsidP="002019BD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408"/>
              <w:jc w:val="both"/>
              <w:rPr>
                <w:rFonts w:cstheme="minorHAnsi"/>
                <w:color w:val="BFBFBF" w:themeColor="background1" w:themeShade="BF"/>
              </w:rPr>
            </w:pPr>
            <w:r w:rsidRPr="008720E0">
              <w:rPr>
                <w:rFonts w:cstheme="minorHAnsi"/>
                <w:color w:val="BFBFBF" w:themeColor="background1" w:themeShade="BF"/>
              </w:rPr>
              <w:t>Fermentados</w:t>
            </w:r>
          </w:p>
          <w:p w14:paraId="139E2CD3" w14:textId="77777777" w:rsidR="002F1608" w:rsidRPr="008720E0" w:rsidRDefault="002F1608" w:rsidP="002019BD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408"/>
              <w:jc w:val="both"/>
              <w:rPr>
                <w:rFonts w:cstheme="minorHAnsi"/>
                <w:color w:val="BFBFBF" w:themeColor="background1" w:themeShade="BF"/>
              </w:rPr>
            </w:pPr>
            <w:r w:rsidRPr="008720E0">
              <w:rPr>
                <w:rFonts w:cstheme="minorHAnsi"/>
                <w:color w:val="BFBFBF" w:themeColor="background1" w:themeShade="BF"/>
              </w:rPr>
              <w:t>Deshidratados</w:t>
            </w:r>
          </w:p>
          <w:p w14:paraId="167B7B0D" w14:textId="0FFB8D10" w:rsidR="002F1608" w:rsidRPr="008720E0" w:rsidRDefault="002F1608" w:rsidP="002019BD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408"/>
              <w:jc w:val="both"/>
              <w:rPr>
                <w:rFonts w:cstheme="minorHAnsi"/>
                <w:color w:val="BFBFBF" w:themeColor="background1" w:themeShade="BF"/>
              </w:rPr>
            </w:pPr>
            <w:r w:rsidRPr="008720E0">
              <w:rPr>
                <w:rFonts w:cstheme="minorHAnsi"/>
                <w:color w:val="BFBFBF" w:themeColor="background1" w:themeShade="BF"/>
              </w:rPr>
              <w:t>Fritos</w:t>
            </w:r>
          </w:p>
        </w:tc>
        <w:tc>
          <w:tcPr>
            <w:tcW w:w="1494" w:type="pct"/>
          </w:tcPr>
          <w:p w14:paraId="0ED1498B" w14:textId="57EC9750" w:rsidR="002F1608" w:rsidRPr="008720E0" w:rsidRDefault="002F1608" w:rsidP="002019BD">
            <w:pPr>
              <w:spacing w:line="240" w:lineRule="auto"/>
              <w:ind w:left="48"/>
              <w:jc w:val="both"/>
              <w:rPr>
                <w:rFonts w:cstheme="minorHAnsi"/>
                <w:bCs/>
                <w:color w:val="BFBFBF" w:themeColor="background1" w:themeShade="BF"/>
              </w:rPr>
            </w:pPr>
            <w:r w:rsidRPr="008720E0">
              <w:rPr>
                <w:rFonts w:cstheme="minorHAnsi"/>
                <w:bCs/>
                <w:color w:val="BFBFBF" w:themeColor="background1" w:themeShade="BF"/>
              </w:rPr>
              <w:t>El estudiante será capaz de aplicar procesos tecnológicos para el procesamiento de frutas y hortalizas en diversos productos terminados preservando sus características sensoriales y nutritivas</w:t>
            </w:r>
          </w:p>
        </w:tc>
        <w:tc>
          <w:tcPr>
            <w:tcW w:w="448" w:type="pct"/>
            <w:vAlign w:val="center"/>
          </w:tcPr>
          <w:p w14:paraId="7BD23E1A" w14:textId="2D026E86" w:rsidR="002F1608" w:rsidRPr="008720E0" w:rsidRDefault="002F1608" w:rsidP="002019BD">
            <w:pPr>
              <w:spacing w:line="240" w:lineRule="auto"/>
              <w:ind w:left="48"/>
              <w:jc w:val="both"/>
              <w:rPr>
                <w:rFonts w:cstheme="minorHAnsi"/>
                <w:bCs/>
                <w:color w:val="BFBFBF" w:themeColor="background1" w:themeShade="BF"/>
              </w:rPr>
            </w:pPr>
            <w:r w:rsidRPr="008720E0">
              <w:rPr>
                <w:rFonts w:cstheme="minorHAnsi"/>
                <w:color w:val="BFBFBF" w:themeColor="background1" w:themeShade="BF"/>
              </w:rPr>
              <w:t>RdA03</w:t>
            </w:r>
          </w:p>
        </w:tc>
        <w:tc>
          <w:tcPr>
            <w:tcW w:w="1417" w:type="pct"/>
          </w:tcPr>
          <w:p w14:paraId="3C63F3D8" w14:textId="336EB767" w:rsidR="002F1608" w:rsidRPr="008720E0" w:rsidRDefault="002F1608" w:rsidP="002019BD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408"/>
              <w:jc w:val="both"/>
              <w:rPr>
                <w:rFonts w:cstheme="minorHAnsi"/>
                <w:bCs/>
                <w:color w:val="BFBFBF" w:themeColor="background1" w:themeShade="BF"/>
              </w:rPr>
            </w:pPr>
            <w:r w:rsidRPr="008720E0">
              <w:rPr>
                <w:rFonts w:cstheme="minorHAnsi"/>
                <w:bCs/>
                <w:color w:val="BFBFBF" w:themeColor="background1" w:themeShade="BF"/>
              </w:rPr>
              <w:t>Elaboración de dulces de frutas</w:t>
            </w:r>
          </w:p>
          <w:p w14:paraId="59815AE3" w14:textId="7B4C094D" w:rsidR="002F1608" w:rsidRPr="008720E0" w:rsidRDefault="002F1608" w:rsidP="002019BD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408"/>
              <w:jc w:val="both"/>
              <w:rPr>
                <w:rFonts w:cstheme="minorHAnsi"/>
                <w:bCs/>
                <w:color w:val="BFBFBF" w:themeColor="background1" w:themeShade="BF"/>
              </w:rPr>
            </w:pPr>
            <w:r w:rsidRPr="008720E0">
              <w:rPr>
                <w:rFonts w:cstheme="minorHAnsi"/>
                <w:bCs/>
                <w:color w:val="BFBFBF" w:themeColor="background1" w:themeShade="BF"/>
              </w:rPr>
              <w:t>Elaboración de bebidas fermentadas de frutas</w:t>
            </w:r>
          </w:p>
          <w:p w14:paraId="438A18C8" w14:textId="77777777" w:rsidR="002F1608" w:rsidRPr="008720E0" w:rsidRDefault="002F1608" w:rsidP="002019BD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408"/>
              <w:jc w:val="both"/>
              <w:rPr>
                <w:rFonts w:cstheme="minorHAnsi"/>
                <w:bCs/>
                <w:color w:val="BFBFBF" w:themeColor="background1" w:themeShade="BF"/>
              </w:rPr>
            </w:pPr>
            <w:r w:rsidRPr="008720E0">
              <w:rPr>
                <w:rFonts w:cstheme="minorHAnsi"/>
                <w:bCs/>
                <w:color w:val="BFBFBF" w:themeColor="background1" w:themeShade="BF"/>
              </w:rPr>
              <w:t>Elaboración de frutas en almíbar</w:t>
            </w:r>
          </w:p>
          <w:p w14:paraId="4472DD15" w14:textId="6BEF8FAC" w:rsidR="002F1608" w:rsidRPr="008720E0" w:rsidRDefault="002F1608" w:rsidP="002019BD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408"/>
              <w:jc w:val="both"/>
              <w:rPr>
                <w:rFonts w:cstheme="minorHAnsi"/>
                <w:bCs/>
                <w:color w:val="BFBFBF" w:themeColor="background1" w:themeShade="BF"/>
              </w:rPr>
            </w:pPr>
            <w:r w:rsidRPr="008720E0">
              <w:rPr>
                <w:rFonts w:cstheme="minorHAnsi"/>
                <w:bCs/>
                <w:color w:val="BFBFBF" w:themeColor="background1" w:themeShade="BF"/>
              </w:rPr>
              <w:t xml:space="preserve">Frutas y hortalizas deshidratadas </w:t>
            </w:r>
          </w:p>
          <w:p w14:paraId="77C354CF" w14:textId="77777777" w:rsidR="002F1608" w:rsidRPr="008720E0" w:rsidRDefault="002F1608" w:rsidP="002019BD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408"/>
              <w:jc w:val="both"/>
              <w:rPr>
                <w:rFonts w:cstheme="minorHAnsi"/>
                <w:bCs/>
                <w:color w:val="BFBFBF" w:themeColor="background1" w:themeShade="BF"/>
              </w:rPr>
            </w:pPr>
            <w:r w:rsidRPr="008720E0">
              <w:rPr>
                <w:rFonts w:cstheme="minorHAnsi"/>
                <w:bCs/>
                <w:color w:val="BFBFBF" w:themeColor="background1" w:themeShade="BF"/>
              </w:rPr>
              <w:t>Elaboración de encurtidos y pickles</w:t>
            </w:r>
          </w:p>
          <w:p w14:paraId="5AA1379A" w14:textId="77777777" w:rsidR="002F1608" w:rsidRPr="008720E0" w:rsidRDefault="002F1608" w:rsidP="002019BD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408"/>
              <w:jc w:val="both"/>
              <w:rPr>
                <w:rFonts w:cstheme="minorHAnsi"/>
                <w:bCs/>
                <w:color w:val="BFBFBF" w:themeColor="background1" w:themeShade="BF"/>
              </w:rPr>
            </w:pPr>
            <w:r w:rsidRPr="008720E0">
              <w:rPr>
                <w:rFonts w:cstheme="minorHAnsi"/>
                <w:bCs/>
                <w:color w:val="BFBFBF" w:themeColor="background1" w:themeShade="BF"/>
              </w:rPr>
              <w:t>Elaboración de salsas y aderezos</w:t>
            </w:r>
          </w:p>
          <w:p w14:paraId="03C4A3DD" w14:textId="3EDFE5E4" w:rsidR="002F1608" w:rsidRPr="008720E0" w:rsidRDefault="002F1608" w:rsidP="002019BD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408"/>
              <w:jc w:val="both"/>
              <w:rPr>
                <w:rFonts w:cstheme="minorHAnsi"/>
                <w:bCs/>
                <w:color w:val="BFBFBF" w:themeColor="background1" w:themeShade="BF"/>
              </w:rPr>
            </w:pPr>
            <w:r w:rsidRPr="008720E0">
              <w:rPr>
                <w:rFonts w:cstheme="minorHAnsi"/>
                <w:bCs/>
                <w:color w:val="BFBFBF" w:themeColor="background1" w:themeShade="BF"/>
              </w:rPr>
              <w:t>Elaboración de chips</w:t>
            </w:r>
          </w:p>
          <w:p w14:paraId="1BB2FEF0" w14:textId="77777777" w:rsidR="002F1608" w:rsidRPr="008720E0" w:rsidRDefault="002F1608" w:rsidP="002019BD">
            <w:pPr>
              <w:pStyle w:val="Prrafodelista"/>
              <w:numPr>
                <w:ilvl w:val="0"/>
                <w:numId w:val="17"/>
              </w:numPr>
              <w:spacing w:line="240" w:lineRule="auto"/>
              <w:ind w:left="408"/>
              <w:jc w:val="both"/>
              <w:rPr>
                <w:rFonts w:cstheme="minorHAnsi"/>
                <w:bCs/>
                <w:color w:val="BFBFBF" w:themeColor="background1" w:themeShade="BF"/>
              </w:rPr>
            </w:pPr>
            <w:r w:rsidRPr="008720E0">
              <w:rPr>
                <w:rFonts w:cstheme="minorHAnsi"/>
                <w:bCs/>
                <w:color w:val="BFBFBF" w:themeColor="background1" w:themeShade="BF"/>
              </w:rPr>
              <w:t>Elaboración de pastas y purés</w:t>
            </w:r>
          </w:p>
          <w:p w14:paraId="1A2C71E6" w14:textId="07EBAD9C" w:rsidR="002F1608" w:rsidRPr="008720E0" w:rsidRDefault="002F1608" w:rsidP="002019BD">
            <w:pPr>
              <w:pStyle w:val="Prrafodelista"/>
              <w:spacing w:line="240" w:lineRule="auto"/>
              <w:rPr>
                <w:rFonts w:cstheme="minorHAnsi"/>
                <w:bCs/>
                <w:color w:val="BFBFBF" w:themeColor="background1" w:themeShade="BF"/>
                <w:lang w:val="es-EC"/>
              </w:rPr>
            </w:pPr>
          </w:p>
        </w:tc>
      </w:tr>
    </w:tbl>
    <w:p w14:paraId="499CCCD2" w14:textId="0F7884EF" w:rsidR="00060601" w:rsidRPr="0028610D" w:rsidRDefault="002019BD" w:rsidP="00EE0094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br w:type="textWrapping" w:clear="all"/>
      </w:r>
    </w:p>
    <w:p w14:paraId="284881D3" w14:textId="494F8727" w:rsidR="00AC3C62" w:rsidRDefault="00AC3C62" w:rsidP="00AC3C62">
      <w:pPr>
        <w:pStyle w:val="Prrafodelista"/>
        <w:numPr>
          <w:ilvl w:val="0"/>
          <w:numId w:val="11"/>
        </w:numPr>
        <w:spacing w:line="259" w:lineRule="auto"/>
        <w:rPr>
          <w:rFonts w:cstheme="minorHAnsi"/>
          <w:b/>
        </w:rPr>
      </w:pPr>
      <w:r w:rsidRPr="0028610D">
        <w:rPr>
          <w:rFonts w:cstheme="minorHAnsi"/>
          <w:b/>
        </w:rPr>
        <w:t>METODOLOGÍA</w:t>
      </w:r>
      <w:r w:rsidR="007D6EA1">
        <w:rPr>
          <w:rFonts w:cstheme="minorHAnsi"/>
          <w:b/>
        </w:rPr>
        <w:t>.</w:t>
      </w:r>
    </w:p>
    <w:p w14:paraId="34416DBC" w14:textId="77777777" w:rsidR="006862CA" w:rsidRDefault="006862CA" w:rsidP="006862CA">
      <w:pPr>
        <w:pStyle w:val="Prrafodelista"/>
        <w:spacing w:line="259" w:lineRule="auto"/>
        <w:rPr>
          <w:rFonts w:cstheme="minorHAnsi"/>
          <w:b/>
        </w:rPr>
      </w:pPr>
    </w:p>
    <w:p w14:paraId="75D532E8" w14:textId="7C035910" w:rsidR="00AC3C62" w:rsidRDefault="00AC3C62" w:rsidP="00AC3C62">
      <w:pPr>
        <w:pStyle w:val="Prrafodelista"/>
        <w:numPr>
          <w:ilvl w:val="1"/>
          <w:numId w:val="11"/>
        </w:numPr>
        <w:spacing w:after="0" w:line="259" w:lineRule="auto"/>
        <w:rPr>
          <w:rFonts w:cstheme="minorHAnsi"/>
          <w:b/>
        </w:rPr>
      </w:pPr>
      <w:r w:rsidRPr="0028610D">
        <w:rPr>
          <w:rFonts w:cstheme="minorHAnsi"/>
          <w:b/>
        </w:rPr>
        <w:t>Ambiente de aprendizaje</w:t>
      </w:r>
      <w:r w:rsidR="008720E0">
        <w:rPr>
          <w:rFonts w:cstheme="minorHAnsi"/>
          <w:b/>
        </w:rPr>
        <w:t>.</w:t>
      </w:r>
    </w:p>
    <w:p w14:paraId="378396D1" w14:textId="77777777" w:rsidR="00BA26FB" w:rsidRPr="0028610D" w:rsidRDefault="00BA26FB" w:rsidP="00BA26FB">
      <w:pPr>
        <w:pStyle w:val="Prrafodelista"/>
        <w:spacing w:after="0" w:line="259" w:lineRule="auto"/>
        <w:ind w:left="801"/>
        <w:rPr>
          <w:rFonts w:cstheme="minorHAnsi"/>
          <w:b/>
        </w:rPr>
      </w:pPr>
    </w:p>
    <w:p w14:paraId="606AA40F" w14:textId="77777777" w:rsidR="0038023A" w:rsidRPr="008720E0" w:rsidRDefault="0038023A" w:rsidP="008720E0">
      <w:pPr>
        <w:pStyle w:val="Prrafodelist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ind w:left="425"/>
        <w:jc w:val="both"/>
        <w:rPr>
          <w:rFonts w:cstheme="minorHAnsi"/>
          <w:color w:val="BFBFBF" w:themeColor="background1" w:themeShade="BF"/>
        </w:rPr>
      </w:pPr>
    </w:p>
    <w:p w14:paraId="43033D08" w14:textId="62147F0D" w:rsidR="00892DB7" w:rsidRPr="008720E0" w:rsidRDefault="0038023A" w:rsidP="008720E0">
      <w:pPr>
        <w:pStyle w:val="Prrafodelist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ind w:left="425"/>
        <w:jc w:val="both"/>
        <w:rPr>
          <w:rFonts w:cstheme="minorHAnsi"/>
          <w:color w:val="BFBFBF" w:themeColor="background1" w:themeShade="BF"/>
        </w:rPr>
      </w:pPr>
      <w:r w:rsidRPr="008720E0">
        <w:rPr>
          <w:rFonts w:cstheme="minorHAnsi"/>
          <w:color w:val="BFBFBF" w:themeColor="background1" w:themeShade="BF"/>
        </w:rPr>
        <w:t xml:space="preserve">Se realizará redacción por </w:t>
      </w:r>
      <w:r w:rsidR="00D660D5">
        <w:rPr>
          <w:rFonts w:cstheme="minorHAnsi"/>
          <w:color w:val="BFBFBF" w:themeColor="background1" w:themeShade="BF"/>
        </w:rPr>
        <w:t>f</w:t>
      </w:r>
      <w:r w:rsidRPr="008720E0">
        <w:rPr>
          <w:rFonts w:cstheme="minorHAnsi"/>
          <w:color w:val="BFBFBF" w:themeColor="background1" w:themeShade="BF"/>
        </w:rPr>
        <w:t>acultad</w:t>
      </w:r>
      <w:r w:rsidR="00D660D5">
        <w:rPr>
          <w:rFonts w:cstheme="minorHAnsi"/>
          <w:color w:val="BFBFBF" w:themeColor="background1" w:themeShade="BF"/>
        </w:rPr>
        <w:t xml:space="preserve">, sede, extensión </w:t>
      </w:r>
      <w:r w:rsidR="00EE1948" w:rsidRPr="008720E0">
        <w:rPr>
          <w:rFonts w:cstheme="minorHAnsi"/>
          <w:color w:val="BFBFBF" w:themeColor="background1" w:themeShade="BF"/>
        </w:rPr>
        <w:t xml:space="preserve">o </w:t>
      </w:r>
      <w:r w:rsidR="00D660D5">
        <w:rPr>
          <w:rFonts w:cstheme="minorHAnsi"/>
          <w:color w:val="BFBFBF" w:themeColor="background1" w:themeShade="BF"/>
        </w:rPr>
        <w:t>c</w:t>
      </w:r>
      <w:r w:rsidR="00EE1948" w:rsidRPr="008720E0">
        <w:rPr>
          <w:rFonts w:cstheme="minorHAnsi"/>
          <w:color w:val="BFBFBF" w:themeColor="background1" w:themeShade="BF"/>
        </w:rPr>
        <w:t>arrera</w:t>
      </w:r>
      <w:r w:rsidR="008720E0" w:rsidRPr="008720E0">
        <w:rPr>
          <w:rFonts w:cstheme="minorHAnsi"/>
          <w:color w:val="BFBFBF" w:themeColor="background1" w:themeShade="BF"/>
        </w:rPr>
        <w:t>.</w:t>
      </w:r>
    </w:p>
    <w:p w14:paraId="0AFD216D" w14:textId="77777777" w:rsidR="00AC3C62" w:rsidRPr="0028610D" w:rsidRDefault="00AC3C62" w:rsidP="00EE0094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2BF81A02" w14:textId="1F9D2A1A" w:rsidR="00AC3C62" w:rsidRDefault="00AC3C62" w:rsidP="00AC3C62">
      <w:pPr>
        <w:pStyle w:val="Prrafodelista"/>
        <w:numPr>
          <w:ilvl w:val="1"/>
          <w:numId w:val="11"/>
        </w:numPr>
        <w:spacing w:after="0" w:line="259" w:lineRule="auto"/>
        <w:rPr>
          <w:rFonts w:cstheme="minorHAnsi"/>
          <w:b/>
        </w:rPr>
      </w:pPr>
      <w:r w:rsidRPr="0028610D">
        <w:rPr>
          <w:rFonts w:cstheme="minorHAnsi"/>
          <w:b/>
        </w:rPr>
        <w:t xml:space="preserve">Procesos y estrategias para el componente de </w:t>
      </w:r>
      <w:r w:rsidR="008720E0" w:rsidRPr="0028610D">
        <w:rPr>
          <w:rFonts w:cstheme="minorHAnsi"/>
          <w:b/>
        </w:rPr>
        <w:t>docencia.</w:t>
      </w:r>
    </w:p>
    <w:p w14:paraId="3113D4F2" w14:textId="77777777" w:rsidR="00BA26FB" w:rsidRDefault="00BA26FB" w:rsidP="00BA26FB">
      <w:pPr>
        <w:pStyle w:val="Prrafodelista"/>
        <w:spacing w:after="0" w:line="259" w:lineRule="auto"/>
        <w:ind w:left="801"/>
        <w:rPr>
          <w:rFonts w:cstheme="minorHAnsi"/>
          <w:b/>
        </w:rPr>
      </w:pPr>
    </w:p>
    <w:p w14:paraId="466BC7CB" w14:textId="77777777" w:rsidR="0038023A" w:rsidRPr="0038023A" w:rsidRDefault="0038023A" w:rsidP="00380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93"/>
        <w:jc w:val="both"/>
        <w:rPr>
          <w:rFonts w:cstheme="minorHAnsi"/>
        </w:rPr>
      </w:pPr>
    </w:p>
    <w:p w14:paraId="10C5EFE1" w14:textId="1342A24D" w:rsidR="00D660D5" w:rsidRPr="008720E0" w:rsidRDefault="00D660D5" w:rsidP="00D660D5">
      <w:pPr>
        <w:pStyle w:val="Prrafodelist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ind w:left="425"/>
        <w:jc w:val="both"/>
        <w:rPr>
          <w:rFonts w:cstheme="minorHAnsi"/>
          <w:color w:val="BFBFBF" w:themeColor="background1" w:themeShade="BF"/>
        </w:rPr>
      </w:pPr>
      <w:r w:rsidRPr="008720E0">
        <w:rPr>
          <w:rFonts w:cstheme="minorHAnsi"/>
          <w:color w:val="BFBFBF" w:themeColor="background1" w:themeShade="BF"/>
        </w:rPr>
        <w:lastRenderedPageBreak/>
        <w:t xml:space="preserve">Se realizará redacción por </w:t>
      </w:r>
      <w:r>
        <w:rPr>
          <w:rFonts w:cstheme="minorHAnsi"/>
          <w:color w:val="BFBFBF" w:themeColor="background1" w:themeShade="BF"/>
        </w:rPr>
        <w:t>f</w:t>
      </w:r>
      <w:r w:rsidRPr="008720E0">
        <w:rPr>
          <w:rFonts w:cstheme="minorHAnsi"/>
          <w:color w:val="BFBFBF" w:themeColor="background1" w:themeShade="BF"/>
        </w:rPr>
        <w:t>acultad</w:t>
      </w:r>
      <w:r>
        <w:rPr>
          <w:rFonts w:cstheme="minorHAnsi"/>
          <w:color w:val="BFBFBF" w:themeColor="background1" w:themeShade="BF"/>
        </w:rPr>
        <w:t xml:space="preserve">, sede, extensión </w:t>
      </w:r>
      <w:r w:rsidRPr="008720E0">
        <w:rPr>
          <w:rFonts w:cstheme="minorHAnsi"/>
          <w:color w:val="BFBFBF" w:themeColor="background1" w:themeShade="BF"/>
        </w:rPr>
        <w:t xml:space="preserve">o </w:t>
      </w:r>
      <w:r>
        <w:rPr>
          <w:rFonts w:cstheme="minorHAnsi"/>
          <w:color w:val="BFBFBF" w:themeColor="background1" w:themeShade="BF"/>
        </w:rPr>
        <w:t>c</w:t>
      </w:r>
      <w:r w:rsidRPr="008720E0">
        <w:rPr>
          <w:rFonts w:cstheme="minorHAnsi"/>
          <w:color w:val="BFBFBF" w:themeColor="background1" w:themeShade="BF"/>
        </w:rPr>
        <w:t>arrera.</w:t>
      </w:r>
    </w:p>
    <w:p w14:paraId="74645FB5" w14:textId="77777777" w:rsidR="00AC3C62" w:rsidRPr="0028610D" w:rsidRDefault="00AC3C62" w:rsidP="00EE0094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4742B183" w14:textId="7536B02F" w:rsidR="00AC3C62" w:rsidRDefault="00AC3C62" w:rsidP="00AC3C62">
      <w:pPr>
        <w:pStyle w:val="Prrafodelista"/>
        <w:numPr>
          <w:ilvl w:val="1"/>
          <w:numId w:val="11"/>
        </w:numPr>
        <w:spacing w:after="0" w:line="259" w:lineRule="auto"/>
        <w:jc w:val="both"/>
        <w:rPr>
          <w:rFonts w:cstheme="minorHAnsi"/>
          <w:b/>
        </w:rPr>
      </w:pPr>
      <w:r w:rsidRPr="0028610D">
        <w:rPr>
          <w:rFonts w:cstheme="minorHAnsi"/>
          <w:b/>
        </w:rPr>
        <w:t>Procesos y estrategias para las prácticas de aplicación y experimentación de los aprendizajes</w:t>
      </w:r>
      <w:r w:rsidR="008720E0">
        <w:rPr>
          <w:rFonts w:cstheme="minorHAnsi"/>
          <w:b/>
        </w:rPr>
        <w:t>.</w:t>
      </w:r>
    </w:p>
    <w:p w14:paraId="1D1D0988" w14:textId="77777777" w:rsidR="00BA26FB" w:rsidRPr="0028610D" w:rsidRDefault="00BA26FB" w:rsidP="00BA26FB">
      <w:pPr>
        <w:pStyle w:val="Prrafodelista"/>
        <w:spacing w:after="0" w:line="259" w:lineRule="auto"/>
        <w:ind w:left="801"/>
        <w:jc w:val="both"/>
        <w:rPr>
          <w:rFonts w:cstheme="minorHAnsi"/>
          <w:b/>
        </w:rPr>
      </w:pPr>
    </w:p>
    <w:p w14:paraId="32B88C95" w14:textId="77777777" w:rsidR="0038023A" w:rsidRPr="008720E0" w:rsidRDefault="0038023A" w:rsidP="00380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493"/>
        <w:jc w:val="both"/>
        <w:rPr>
          <w:rFonts w:cstheme="minorHAnsi"/>
          <w:color w:val="BFBFBF" w:themeColor="background1" w:themeShade="BF"/>
        </w:rPr>
      </w:pPr>
    </w:p>
    <w:p w14:paraId="2CFBBCD7" w14:textId="3D974969" w:rsidR="00073AD8" w:rsidRPr="0028610D" w:rsidRDefault="0038023A" w:rsidP="00073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493"/>
        <w:jc w:val="both"/>
        <w:rPr>
          <w:rFonts w:cstheme="minorHAnsi"/>
        </w:rPr>
      </w:pPr>
      <w:r w:rsidRPr="008720E0">
        <w:rPr>
          <w:rFonts w:cstheme="minorHAnsi"/>
          <w:color w:val="BFBFBF" w:themeColor="background1" w:themeShade="BF"/>
        </w:rPr>
        <w:t xml:space="preserve">Se realizará redacción por </w:t>
      </w:r>
      <w:r w:rsidR="00D660D5">
        <w:rPr>
          <w:rFonts w:cstheme="minorHAnsi"/>
          <w:color w:val="BFBFBF" w:themeColor="background1" w:themeShade="BF"/>
        </w:rPr>
        <w:t>f</w:t>
      </w:r>
      <w:r w:rsidR="00D660D5" w:rsidRPr="008720E0">
        <w:rPr>
          <w:rFonts w:cstheme="minorHAnsi"/>
          <w:color w:val="BFBFBF" w:themeColor="background1" w:themeShade="BF"/>
        </w:rPr>
        <w:t>acultad</w:t>
      </w:r>
      <w:r w:rsidR="00D660D5">
        <w:rPr>
          <w:rFonts w:cstheme="minorHAnsi"/>
          <w:color w:val="BFBFBF" w:themeColor="background1" w:themeShade="BF"/>
        </w:rPr>
        <w:t xml:space="preserve">, sede, extensión </w:t>
      </w:r>
      <w:r w:rsidR="00D660D5" w:rsidRPr="008720E0">
        <w:rPr>
          <w:rFonts w:cstheme="minorHAnsi"/>
          <w:color w:val="BFBFBF" w:themeColor="background1" w:themeShade="BF"/>
        </w:rPr>
        <w:t xml:space="preserve">o </w:t>
      </w:r>
      <w:r w:rsidR="00D660D5">
        <w:rPr>
          <w:rFonts w:cstheme="minorHAnsi"/>
          <w:color w:val="BFBFBF" w:themeColor="background1" w:themeShade="BF"/>
        </w:rPr>
        <w:t>c</w:t>
      </w:r>
      <w:r w:rsidR="00D660D5" w:rsidRPr="008720E0">
        <w:rPr>
          <w:rFonts w:cstheme="minorHAnsi"/>
          <w:color w:val="BFBFBF" w:themeColor="background1" w:themeShade="BF"/>
        </w:rPr>
        <w:t>arrera</w:t>
      </w:r>
      <w:r w:rsidR="008720E0">
        <w:rPr>
          <w:rFonts w:cstheme="minorHAnsi"/>
          <w:color w:val="BFBFBF" w:themeColor="background1" w:themeShade="BF"/>
        </w:rPr>
        <w:t>.</w:t>
      </w:r>
    </w:p>
    <w:p w14:paraId="07F68CF9" w14:textId="77777777" w:rsidR="00AC3C62" w:rsidRPr="0028610D" w:rsidRDefault="00AC3C62" w:rsidP="00EE0094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188AD7EB" w14:textId="6B64E46F" w:rsidR="00AC3C62" w:rsidRDefault="00AC3C62" w:rsidP="00AC3C62">
      <w:pPr>
        <w:pStyle w:val="Prrafodelista"/>
        <w:numPr>
          <w:ilvl w:val="1"/>
          <w:numId w:val="11"/>
        </w:numPr>
        <w:spacing w:after="0" w:line="259" w:lineRule="auto"/>
        <w:rPr>
          <w:rFonts w:cstheme="minorHAnsi"/>
          <w:b/>
        </w:rPr>
      </w:pPr>
      <w:r w:rsidRPr="0028610D">
        <w:rPr>
          <w:rFonts w:cstheme="minorHAnsi"/>
          <w:b/>
        </w:rPr>
        <w:t>Procesos y estrategias para el componente autónomo</w:t>
      </w:r>
      <w:r w:rsidR="008720E0">
        <w:rPr>
          <w:rFonts w:cstheme="minorHAnsi"/>
          <w:b/>
        </w:rPr>
        <w:t>.</w:t>
      </w:r>
    </w:p>
    <w:p w14:paraId="62F4F541" w14:textId="77777777" w:rsidR="00BA26FB" w:rsidRPr="0028610D" w:rsidRDefault="00BA26FB" w:rsidP="00BA26FB">
      <w:pPr>
        <w:pStyle w:val="Prrafodelista"/>
        <w:spacing w:after="0" w:line="259" w:lineRule="auto"/>
        <w:ind w:left="801"/>
        <w:rPr>
          <w:rFonts w:cstheme="minorHAnsi"/>
          <w:b/>
        </w:rPr>
      </w:pPr>
    </w:p>
    <w:p w14:paraId="033FB27C" w14:textId="77777777" w:rsidR="00E9244D" w:rsidRPr="00E9244D" w:rsidRDefault="00E9244D" w:rsidP="00E9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93"/>
        <w:jc w:val="both"/>
        <w:rPr>
          <w:rFonts w:cstheme="minorHAnsi"/>
        </w:rPr>
      </w:pPr>
    </w:p>
    <w:p w14:paraId="6398BC50" w14:textId="37967941" w:rsidR="005A0C08" w:rsidRPr="0028610D" w:rsidRDefault="00E9244D" w:rsidP="005A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93"/>
        <w:jc w:val="both"/>
        <w:rPr>
          <w:rFonts w:cstheme="minorHAnsi"/>
        </w:rPr>
      </w:pPr>
      <w:r w:rsidRPr="008720E0">
        <w:rPr>
          <w:rFonts w:cstheme="minorHAnsi"/>
          <w:color w:val="BFBFBF" w:themeColor="background1" w:themeShade="BF"/>
        </w:rPr>
        <w:t xml:space="preserve">Se realizará redacción por </w:t>
      </w:r>
      <w:r w:rsidR="00D660D5">
        <w:rPr>
          <w:rFonts w:cstheme="minorHAnsi"/>
          <w:color w:val="BFBFBF" w:themeColor="background1" w:themeShade="BF"/>
        </w:rPr>
        <w:t>f</w:t>
      </w:r>
      <w:r w:rsidR="00D660D5" w:rsidRPr="008720E0">
        <w:rPr>
          <w:rFonts w:cstheme="minorHAnsi"/>
          <w:color w:val="BFBFBF" w:themeColor="background1" w:themeShade="BF"/>
        </w:rPr>
        <w:t>acultad</w:t>
      </w:r>
      <w:r w:rsidR="00D660D5">
        <w:rPr>
          <w:rFonts w:cstheme="minorHAnsi"/>
          <w:color w:val="BFBFBF" w:themeColor="background1" w:themeShade="BF"/>
        </w:rPr>
        <w:t xml:space="preserve">, sede, extensión </w:t>
      </w:r>
      <w:r w:rsidR="00D660D5" w:rsidRPr="008720E0">
        <w:rPr>
          <w:rFonts w:cstheme="minorHAnsi"/>
          <w:color w:val="BFBFBF" w:themeColor="background1" w:themeShade="BF"/>
        </w:rPr>
        <w:t xml:space="preserve">o </w:t>
      </w:r>
      <w:r w:rsidR="00D660D5">
        <w:rPr>
          <w:rFonts w:cstheme="minorHAnsi"/>
          <w:color w:val="BFBFBF" w:themeColor="background1" w:themeShade="BF"/>
        </w:rPr>
        <w:t>c</w:t>
      </w:r>
      <w:r w:rsidR="00D660D5" w:rsidRPr="008720E0">
        <w:rPr>
          <w:rFonts w:cstheme="minorHAnsi"/>
          <w:color w:val="BFBFBF" w:themeColor="background1" w:themeShade="BF"/>
        </w:rPr>
        <w:t>arrera</w:t>
      </w:r>
      <w:r w:rsidR="008720E0" w:rsidRPr="008720E0">
        <w:rPr>
          <w:rFonts w:cstheme="minorHAnsi"/>
          <w:color w:val="BFBFBF" w:themeColor="background1" w:themeShade="BF"/>
        </w:rPr>
        <w:t>.</w:t>
      </w:r>
    </w:p>
    <w:p w14:paraId="49599AFE" w14:textId="77777777" w:rsidR="00CC17B9" w:rsidRPr="0028610D" w:rsidRDefault="00CC17B9" w:rsidP="00EE0094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0D9BE75B" w14:textId="3517C99D" w:rsidR="00CC17B9" w:rsidRDefault="00CC17B9" w:rsidP="00CC17B9">
      <w:pPr>
        <w:pStyle w:val="Prrafodelista"/>
        <w:numPr>
          <w:ilvl w:val="1"/>
          <w:numId w:val="11"/>
        </w:numPr>
        <w:spacing w:after="0" w:line="259" w:lineRule="auto"/>
        <w:rPr>
          <w:rFonts w:cstheme="minorHAnsi"/>
          <w:b/>
        </w:rPr>
      </w:pPr>
      <w:r w:rsidRPr="002019BD">
        <w:rPr>
          <w:rFonts w:cstheme="minorHAnsi"/>
          <w:b/>
        </w:rPr>
        <w:t>Desarrollo de capacidades y actitudes</w:t>
      </w:r>
      <w:r w:rsidR="00682DB4" w:rsidRPr="002019BD">
        <w:rPr>
          <w:rFonts w:cstheme="minorHAnsi"/>
          <w:b/>
        </w:rPr>
        <w:t xml:space="preserve"> (habilidades blandas)</w:t>
      </w:r>
      <w:r w:rsidR="002019BD" w:rsidRPr="002019BD">
        <w:rPr>
          <w:rFonts w:cstheme="minorHAnsi"/>
          <w:b/>
        </w:rPr>
        <w:t>.</w:t>
      </w:r>
    </w:p>
    <w:p w14:paraId="2387E517" w14:textId="77777777" w:rsidR="00BA26FB" w:rsidRPr="002019BD" w:rsidRDefault="00BA26FB" w:rsidP="00BA26FB">
      <w:pPr>
        <w:pStyle w:val="Prrafodelista"/>
        <w:spacing w:after="0" w:line="259" w:lineRule="auto"/>
        <w:ind w:left="801"/>
        <w:rPr>
          <w:rFonts w:cstheme="minorHAnsi"/>
          <w:b/>
        </w:rPr>
      </w:pPr>
    </w:p>
    <w:p w14:paraId="20EE4153" w14:textId="77777777" w:rsidR="00E9244D" w:rsidRPr="008720E0" w:rsidRDefault="00E9244D" w:rsidP="00E9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93"/>
        <w:jc w:val="both"/>
        <w:rPr>
          <w:rFonts w:cstheme="minorHAnsi"/>
          <w:color w:val="BFBFBF" w:themeColor="background1" w:themeShade="BF"/>
        </w:rPr>
      </w:pPr>
    </w:p>
    <w:p w14:paraId="14CD2E96" w14:textId="4CB63829" w:rsidR="00CC17B9" w:rsidRPr="0028610D" w:rsidRDefault="00E9244D" w:rsidP="00CC1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93"/>
        <w:jc w:val="both"/>
        <w:rPr>
          <w:rFonts w:cstheme="minorHAnsi"/>
          <w:b/>
        </w:rPr>
      </w:pPr>
      <w:r w:rsidRPr="008720E0">
        <w:rPr>
          <w:rFonts w:cstheme="minorHAnsi"/>
          <w:color w:val="BFBFBF" w:themeColor="background1" w:themeShade="BF"/>
        </w:rPr>
        <w:t xml:space="preserve">Se realizará redacción por </w:t>
      </w:r>
      <w:r w:rsidR="00D660D5">
        <w:rPr>
          <w:rFonts w:cstheme="minorHAnsi"/>
          <w:color w:val="BFBFBF" w:themeColor="background1" w:themeShade="BF"/>
        </w:rPr>
        <w:t>f</w:t>
      </w:r>
      <w:r w:rsidR="00D660D5" w:rsidRPr="008720E0">
        <w:rPr>
          <w:rFonts w:cstheme="minorHAnsi"/>
          <w:color w:val="BFBFBF" w:themeColor="background1" w:themeShade="BF"/>
        </w:rPr>
        <w:t>acultad</w:t>
      </w:r>
      <w:r w:rsidR="00D660D5">
        <w:rPr>
          <w:rFonts w:cstheme="minorHAnsi"/>
          <w:color w:val="BFBFBF" w:themeColor="background1" w:themeShade="BF"/>
        </w:rPr>
        <w:t xml:space="preserve">, sede, extensión </w:t>
      </w:r>
      <w:r w:rsidR="00D660D5" w:rsidRPr="008720E0">
        <w:rPr>
          <w:rFonts w:cstheme="minorHAnsi"/>
          <w:color w:val="BFBFBF" w:themeColor="background1" w:themeShade="BF"/>
        </w:rPr>
        <w:t xml:space="preserve">o </w:t>
      </w:r>
      <w:r w:rsidR="00D660D5">
        <w:rPr>
          <w:rFonts w:cstheme="minorHAnsi"/>
          <w:color w:val="BFBFBF" w:themeColor="background1" w:themeShade="BF"/>
        </w:rPr>
        <w:t>c</w:t>
      </w:r>
      <w:r w:rsidR="00D660D5" w:rsidRPr="008720E0">
        <w:rPr>
          <w:rFonts w:cstheme="minorHAnsi"/>
          <w:color w:val="BFBFBF" w:themeColor="background1" w:themeShade="BF"/>
        </w:rPr>
        <w:t>arrera</w:t>
      </w:r>
      <w:r w:rsidR="008720E0">
        <w:rPr>
          <w:rFonts w:cstheme="minorHAnsi"/>
          <w:color w:val="BFBFBF" w:themeColor="background1" w:themeShade="BF"/>
        </w:rPr>
        <w:t>.</w:t>
      </w:r>
    </w:p>
    <w:p w14:paraId="5F2057ED" w14:textId="77777777" w:rsidR="00C36969" w:rsidRPr="0028610D" w:rsidRDefault="00C36969" w:rsidP="00EE0094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76DA10C3" w14:textId="6C9E498D" w:rsidR="00C36969" w:rsidRDefault="00C36969" w:rsidP="00C36969">
      <w:pPr>
        <w:pStyle w:val="Prrafodelista"/>
        <w:numPr>
          <w:ilvl w:val="1"/>
          <w:numId w:val="11"/>
        </w:numPr>
        <w:spacing w:after="0" w:line="259" w:lineRule="auto"/>
        <w:rPr>
          <w:rFonts w:cstheme="minorHAnsi"/>
          <w:b/>
        </w:rPr>
      </w:pPr>
      <w:r w:rsidRPr="002019BD">
        <w:rPr>
          <w:rFonts w:cstheme="minorHAnsi"/>
          <w:b/>
        </w:rPr>
        <w:t xml:space="preserve">Proyección del empleo de la TIC en </w:t>
      </w:r>
      <w:r w:rsidR="00682DB4" w:rsidRPr="002019BD">
        <w:rPr>
          <w:rFonts w:cstheme="minorHAnsi"/>
          <w:b/>
        </w:rPr>
        <w:t>los procesos</w:t>
      </w:r>
      <w:r w:rsidRPr="002019BD">
        <w:rPr>
          <w:rFonts w:cstheme="minorHAnsi"/>
          <w:b/>
        </w:rPr>
        <w:t xml:space="preserve"> de aprendizaje</w:t>
      </w:r>
      <w:r w:rsidR="002019BD" w:rsidRPr="002019BD">
        <w:rPr>
          <w:rFonts w:cstheme="minorHAnsi"/>
          <w:b/>
        </w:rPr>
        <w:t>.</w:t>
      </w:r>
    </w:p>
    <w:p w14:paraId="6C9C2068" w14:textId="77777777" w:rsidR="00BA26FB" w:rsidRPr="002019BD" w:rsidRDefault="00BA26FB" w:rsidP="00BA26FB">
      <w:pPr>
        <w:pStyle w:val="Prrafodelista"/>
        <w:spacing w:after="0" w:line="259" w:lineRule="auto"/>
        <w:ind w:left="801"/>
        <w:rPr>
          <w:rFonts w:cstheme="minorHAnsi"/>
          <w:b/>
        </w:rPr>
      </w:pPr>
    </w:p>
    <w:p w14:paraId="1FA58056" w14:textId="77777777" w:rsidR="00E9244D" w:rsidRPr="008720E0" w:rsidRDefault="00E9244D" w:rsidP="00C36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93"/>
        <w:jc w:val="both"/>
        <w:rPr>
          <w:rFonts w:cstheme="minorHAnsi"/>
          <w:color w:val="BFBFBF" w:themeColor="background1" w:themeShade="BF"/>
        </w:rPr>
      </w:pPr>
    </w:p>
    <w:p w14:paraId="294C2B19" w14:textId="5012DA9A" w:rsidR="00E9244D" w:rsidRPr="008720E0" w:rsidRDefault="0067258F" w:rsidP="00C36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93"/>
        <w:jc w:val="both"/>
        <w:rPr>
          <w:rFonts w:cstheme="minorHAnsi"/>
          <w:b/>
          <w:color w:val="BFBFBF" w:themeColor="background1" w:themeShade="BF"/>
        </w:rPr>
      </w:pPr>
      <w:r w:rsidRPr="008720E0">
        <w:rPr>
          <w:rFonts w:cstheme="minorHAnsi"/>
          <w:color w:val="BFBFBF" w:themeColor="background1" w:themeShade="BF"/>
        </w:rPr>
        <w:t xml:space="preserve">Se realizará redacción por </w:t>
      </w:r>
      <w:r w:rsidR="00D660D5">
        <w:rPr>
          <w:rFonts w:cstheme="minorHAnsi"/>
          <w:color w:val="BFBFBF" w:themeColor="background1" w:themeShade="BF"/>
        </w:rPr>
        <w:t>f</w:t>
      </w:r>
      <w:r w:rsidR="00D660D5" w:rsidRPr="008720E0">
        <w:rPr>
          <w:rFonts w:cstheme="minorHAnsi"/>
          <w:color w:val="BFBFBF" w:themeColor="background1" w:themeShade="BF"/>
        </w:rPr>
        <w:t>acultad</w:t>
      </w:r>
      <w:r w:rsidR="00D660D5">
        <w:rPr>
          <w:rFonts w:cstheme="minorHAnsi"/>
          <w:color w:val="BFBFBF" w:themeColor="background1" w:themeShade="BF"/>
        </w:rPr>
        <w:t xml:space="preserve">, sede, extensión </w:t>
      </w:r>
      <w:r w:rsidR="00D660D5" w:rsidRPr="008720E0">
        <w:rPr>
          <w:rFonts w:cstheme="minorHAnsi"/>
          <w:color w:val="BFBFBF" w:themeColor="background1" w:themeShade="BF"/>
        </w:rPr>
        <w:t xml:space="preserve">o </w:t>
      </w:r>
      <w:r w:rsidR="00D660D5">
        <w:rPr>
          <w:rFonts w:cstheme="minorHAnsi"/>
          <w:color w:val="BFBFBF" w:themeColor="background1" w:themeShade="BF"/>
        </w:rPr>
        <w:t>c</w:t>
      </w:r>
      <w:r w:rsidR="00D660D5" w:rsidRPr="008720E0">
        <w:rPr>
          <w:rFonts w:cstheme="minorHAnsi"/>
          <w:color w:val="BFBFBF" w:themeColor="background1" w:themeShade="BF"/>
        </w:rPr>
        <w:t>arrera</w:t>
      </w:r>
      <w:r w:rsidR="008720E0" w:rsidRPr="008720E0">
        <w:rPr>
          <w:rFonts w:cstheme="minorHAnsi"/>
          <w:color w:val="BFBFBF" w:themeColor="background1" w:themeShade="BF"/>
        </w:rPr>
        <w:t>.</w:t>
      </w:r>
    </w:p>
    <w:p w14:paraId="798638C4" w14:textId="77777777" w:rsidR="00C36969" w:rsidRPr="0028610D" w:rsidRDefault="00C36969" w:rsidP="00EE0094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1C18DF9C" w14:textId="77777777" w:rsidR="00BA26FB" w:rsidRDefault="00BA26FB" w:rsidP="00BA26FB">
      <w:pPr>
        <w:pStyle w:val="Prrafodelista"/>
        <w:spacing w:after="0" w:line="259" w:lineRule="auto"/>
        <w:ind w:left="426"/>
        <w:rPr>
          <w:rFonts w:cstheme="minorHAnsi"/>
          <w:b/>
        </w:rPr>
      </w:pPr>
    </w:p>
    <w:p w14:paraId="21F44557" w14:textId="3C943097" w:rsidR="00AC3C62" w:rsidRPr="0028610D" w:rsidRDefault="00AC3C62" w:rsidP="00AC3C62">
      <w:pPr>
        <w:pStyle w:val="Prrafodelista"/>
        <w:numPr>
          <w:ilvl w:val="0"/>
          <w:numId w:val="11"/>
        </w:numPr>
        <w:spacing w:after="0" w:line="259" w:lineRule="auto"/>
        <w:ind w:left="426"/>
        <w:rPr>
          <w:rFonts w:cstheme="minorHAnsi"/>
          <w:b/>
        </w:rPr>
      </w:pPr>
      <w:r w:rsidRPr="0028610D">
        <w:rPr>
          <w:rFonts w:cstheme="minorHAnsi"/>
          <w:b/>
        </w:rPr>
        <w:t>PROCEDIMIENTOS DE EVALUACIÓN</w:t>
      </w:r>
      <w:r w:rsidR="007D6EA1">
        <w:rPr>
          <w:rFonts w:cstheme="minorHAnsi"/>
          <w:b/>
        </w:rPr>
        <w:t>.</w:t>
      </w:r>
    </w:p>
    <w:p w14:paraId="3314D247" w14:textId="77777777" w:rsidR="00AC3C62" w:rsidRPr="0028610D" w:rsidRDefault="00AC3C62" w:rsidP="00EE0094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tbl>
      <w:tblPr>
        <w:tblStyle w:val="Tablaconcuadrcula"/>
        <w:tblW w:w="4778" w:type="pct"/>
        <w:tblInd w:w="421" w:type="dxa"/>
        <w:tblLook w:val="04A0" w:firstRow="1" w:lastRow="0" w:firstColumn="1" w:lastColumn="0" w:noHBand="0" w:noVBand="1"/>
      </w:tblPr>
      <w:tblGrid>
        <w:gridCol w:w="1177"/>
        <w:gridCol w:w="1343"/>
        <w:gridCol w:w="1368"/>
        <w:gridCol w:w="5041"/>
      </w:tblGrid>
      <w:tr w:rsidR="0028610D" w:rsidRPr="0028610D" w14:paraId="6B8A1D81" w14:textId="77777777" w:rsidTr="00D660D5">
        <w:trPr>
          <w:tblHeader/>
        </w:trPr>
        <w:tc>
          <w:tcPr>
            <w:tcW w:w="1411" w:type="pct"/>
            <w:gridSpan w:val="2"/>
            <w:shd w:val="clear" w:color="auto" w:fill="F2F2F2" w:themeFill="background1" w:themeFillShade="F2"/>
            <w:vAlign w:val="center"/>
          </w:tcPr>
          <w:p w14:paraId="40D3C60F" w14:textId="649E6786" w:rsidR="00CC17B9" w:rsidRPr="0028610D" w:rsidRDefault="00CC17B9" w:rsidP="00C36969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28610D">
              <w:rPr>
                <w:rFonts w:cstheme="minorHAnsi"/>
                <w:b/>
              </w:rPr>
              <w:t>Ámbito</w:t>
            </w:r>
          </w:p>
        </w:tc>
        <w:tc>
          <w:tcPr>
            <w:tcW w:w="766" w:type="pct"/>
            <w:shd w:val="clear" w:color="auto" w:fill="F2F2F2" w:themeFill="background1" w:themeFillShade="F2"/>
            <w:vAlign w:val="center"/>
          </w:tcPr>
          <w:p w14:paraId="1762063E" w14:textId="69C8DBF2" w:rsidR="00CC17B9" w:rsidRPr="0028610D" w:rsidRDefault="00CC17B9" w:rsidP="00C36969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28610D">
              <w:rPr>
                <w:b/>
                <w:bCs/>
              </w:rPr>
              <w:t>Ponderación</w:t>
            </w:r>
          </w:p>
        </w:tc>
        <w:tc>
          <w:tcPr>
            <w:tcW w:w="2823" w:type="pct"/>
            <w:shd w:val="clear" w:color="auto" w:fill="F2F2F2" w:themeFill="background1" w:themeFillShade="F2"/>
            <w:vAlign w:val="center"/>
          </w:tcPr>
          <w:p w14:paraId="2696355E" w14:textId="1FA67FE5" w:rsidR="00CC17B9" w:rsidRPr="0028610D" w:rsidRDefault="00CC17B9" w:rsidP="00C36969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28610D">
              <w:rPr>
                <w:rFonts w:cstheme="minorHAnsi"/>
                <w:b/>
              </w:rPr>
              <w:t>Estrategias</w:t>
            </w:r>
            <w:r w:rsidR="00C36969" w:rsidRPr="0028610D">
              <w:rPr>
                <w:rFonts w:cstheme="minorHAnsi"/>
                <w:b/>
              </w:rPr>
              <w:t xml:space="preserve"> evaluativas</w:t>
            </w:r>
          </w:p>
        </w:tc>
      </w:tr>
      <w:tr w:rsidR="0028610D" w:rsidRPr="0028610D" w14:paraId="7D2E3016" w14:textId="1F38CDD4" w:rsidTr="00D660D5">
        <w:tc>
          <w:tcPr>
            <w:tcW w:w="659" w:type="pct"/>
            <w:vMerge w:val="restart"/>
            <w:vAlign w:val="center"/>
          </w:tcPr>
          <w:p w14:paraId="0BBA5416" w14:textId="27719A81" w:rsidR="00C36969" w:rsidRPr="0028610D" w:rsidRDefault="00C36969" w:rsidP="008720E0">
            <w:pPr>
              <w:jc w:val="center"/>
              <w:rPr>
                <w:rFonts w:cstheme="minorHAnsi"/>
              </w:rPr>
            </w:pPr>
            <w:r w:rsidRPr="0028610D">
              <w:rPr>
                <w:rFonts w:cstheme="minorHAnsi"/>
              </w:rPr>
              <w:t>Formativa y Sumativa</w:t>
            </w:r>
          </w:p>
        </w:tc>
        <w:tc>
          <w:tcPr>
            <w:tcW w:w="752" w:type="pct"/>
            <w:vMerge w:val="restart"/>
            <w:vAlign w:val="center"/>
          </w:tcPr>
          <w:p w14:paraId="2C9ACD35" w14:textId="2592CC74" w:rsidR="00C36969" w:rsidRPr="0028610D" w:rsidRDefault="00C36969" w:rsidP="00C36969">
            <w:pPr>
              <w:jc w:val="center"/>
              <w:rPr>
                <w:rFonts w:cstheme="minorHAnsi"/>
              </w:rPr>
            </w:pPr>
            <w:r w:rsidRPr="0028610D">
              <w:rPr>
                <w:rFonts w:cstheme="minorHAnsi"/>
              </w:rPr>
              <w:t>Actuación</w:t>
            </w:r>
          </w:p>
        </w:tc>
        <w:tc>
          <w:tcPr>
            <w:tcW w:w="766" w:type="pct"/>
            <w:vMerge w:val="restart"/>
            <w:vAlign w:val="center"/>
          </w:tcPr>
          <w:p w14:paraId="49312390" w14:textId="7505D8B3" w:rsidR="00C36969" w:rsidRPr="0028610D" w:rsidRDefault="00C36969" w:rsidP="00060601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28610D">
              <w:t>10 al 35%</w:t>
            </w:r>
          </w:p>
        </w:tc>
        <w:tc>
          <w:tcPr>
            <w:tcW w:w="2823" w:type="pct"/>
          </w:tcPr>
          <w:p w14:paraId="613D1382" w14:textId="6835EA1D" w:rsidR="00C36969" w:rsidRPr="00542BF7" w:rsidRDefault="00C36969" w:rsidP="00C36969">
            <w:pPr>
              <w:spacing w:line="259" w:lineRule="auto"/>
              <w:rPr>
                <w:color w:val="BFBFBF" w:themeColor="background1" w:themeShade="BF"/>
              </w:rPr>
            </w:pPr>
            <w:r w:rsidRPr="00542BF7">
              <w:rPr>
                <w:rFonts w:cstheme="minorHAnsi"/>
                <w:color w:val="BFBFBF" w:themeColor="background1" w:themeShade="BF"/>
              </w:rPr>
              <w:t>Control de lectura</w:t>
            </w:r>
          </w:p>
        </w:tc>
      </w:tr>
      <w:tr w:rsidR="0028610D" w:rsidRPr="0028610D" w14:paraId="0C110849" w14:textId="7F2245BA" w:rsidTr="00D660D5">
        <w:tc>
          <w:tcPr>
            <w:tcW w:w="659" w:type="pct"/>
            <w:vMerge/>
          </w:tcPr>
          <w:p w14:paraId="430F6DA2" w14:textId="77777777" w:rsidR="00C36969" w:rsidRPr="0028610D" w:rsidRDefault="00C36969" w:rsidP="00C36969">
            <w:pPr>
              <w:jc w:val="center"/>
              <w:rPr>
                <w:rFonts w:cstheme="minorHAnsi"/>
              </w:rPr>
            </w:pPr>
          </w:p>
        </w:tc>
        <w:tc>
          <w:tcPr>
            <w:tcW w:w="752" w:type="pct"/>
            <w:vMerge/>
          </w:tcPr>
          <w:p w14:paraId="6FF7C7F5" w14:textId="06389096" w:rsidR="00C36969" w:rsidRPr="0028610D" w:rsidRDefault="00C36969" w:rsidP="00C36969">
            <w:pPr>
              <w:jc w:val="center"/>
              <w:rPr>
                <w:rFonts w:cstheme="minorHAnsi"/>
              </w:rPr>
            </w:pPr>
          </w:p>
        </w:tc>
        <w:tc>
          <w:tcPr>
            <w:tcW w:w="766" w:type="pct"/>
            <w:vMerge/>
            <w:vAlign w:val="center"/>
          </w:tcPr>
          <w:p w14:paraId="29C52B0B" w14:textId="47F1FD2B" w:rsidR="00C36969" w:rsidRPr="0028610D" w:rsidRDefault="00C36969" w:rsidP="00060601">
            <w:pPr>
              <w:jc w:val="center"/>
              <w:rPr>
                <w:rFonts w:cstheme="minorHAnsi"/>
              </w:rPr>
            </w:pPr>
          </w:p>
        </w:tc>
        <w:tc>
          <w:tcPr>
            <w:tcW w:w="2823" w:type="pct"/>
          </w:tcPr>
          <w:p w14:paraId="60D9F92A" w14:textId="7763411C" w:rsidR="00C36969" w:rsidRPr="00542BF7" w:rsidRDefault="00C36969" w:rsidP="00C36969">
            <w:pPr>
              <w:spacing w:line="259" w:lineRule="auto"/>
              <w:rPr>
                <w:color w:val="BFBFBF" w:themeColor="background1" w:themeShade="BF"/>
              </w:rPr>
            </w:pPr>
            <w:r w:rsidRPr="00542BF7">
              <w:rPr>
                <w:rFonts w:cstheme="minorHAnsi"/>
                <w:color w:val="BFBFBF" w:themeColor="background1" w:themeShade="BF"/>
              </w:rPr>
              <w:t>Informe</w:t>
            </w:r>
          </w:p>
        </w:tc>
      </w:tr>
      <w:tr w:rsidR="0028610D" w:rsidRPr="0028610D" w14:paraId="68595B6A" w14:textId="25389F32" w:rsidTr="00D660D5">
        <w:tc>
          <w:tcPr>
            <w:tcW w:w="659" w:type="pct"/>
            <w:vMerge/>
          </w:tcPr>
          <w:p w14:paraId="5910606D" w14:textId="77777777" w:rsidR="00C36969" w:rsidRPr="0028610D" w:rsidRDefault="00C36969" w:rsidP="00C36969">
            <w:pPr>
              <w:jc w:val="center"/>
              <w:rPr>
                <w:rFonts w:cstheme="minorHAnsi"/>
              </w:rPr>
            </w:pPr>
          </w:p>
        </w:tc>
        <w:tc>
          <w:tcPr>
            <w:tcW w:w="752" w:type="pct"/>
            <w:vMerge w:val="restart"/>
            <w:vAlign w:val="center"/>
          </w:tcPr>
          <w:p w14:paraId="04779058" w14:textId="41EDC0F5" w:rsidR="00C36969" w:rsidRPr="0028610D" w:rsidRDefault="00C36969" w:rsidP="00C36969">
            <w:pPr>
              <w:jc w:val="center"/>
              <w:rPr>
                <w:rFonts w:cstheme="minorHAnsi"/>
              </w:rPr>
            </w:pPr>
            <w:r w:rsidRPr="0028610D">
              <w:rPr>
                <w:rFonts w:cstheme="minorHAnsi"/>
              </w:rPr>
              <w:t>Producción</w:t>
            </w:r>
          </w:p>
        </w:tc>
        <w:tc>
          <w:tcPr>
            <w:tcW w:w="766" w:type="pct"/>
            <w:vMerge w:val="restart"/>
            <w:vAlign w:val="center"/>
          </w:tcPr>
          <w:p w14:paraId="0441B8C0" w14:textId="7C51CDC4" w:rsidR="00C36969" w:rsidRPr="0028610D" w:rsidRDefault="00C36969" w:rsidP="00060601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28610D">
              <w:t>10 al 35%</w:t>
            </w:r>
          </w:p>
        </w:tc>
        <w:tc>
          <w:tcPr>
            <w:tcW w:w="2823" w:type="pct"/>
          </w:tcPr>
          <w:p w14:paraId="083FF9F7" w14:textId="35C5C290" w:rsidR="00C36969" w:rsidRPr="00542BF7" w:rsidRDefault="00C36969" w:rsidP="00C36969">
            <w:pPr>
              <w:spacing w:line="259" w:lineRule="auto"/>
              <w:rPr>
                <w:color w:val="BFBFBF" w:themeColor="background1" w:themeShade="BF"/>
              </w:rPr>
            </w:pPr>
            <w:r w:rsidRPr="00542BF7">
              <w:rPr>
                <w:rFonts w:cstheme="minorHAnsi"/>
                <w:color w:val="BFBFBF" w:themeColor="background1" w:themeShade="BF"/>
              </w:rPr>
              <w:t>Mapa conceptual</w:t>
            </w:r>
          </w:p>
        </w:tc>
      </w:tr>
      <w:tr w:rsidR="0028610D" w:rsidRPr="0028610D" w14:paraId="7AA05F3B" w14:textId="19652012" w:rsidTr="00D660D5">
        <w:tc>
          <w:tcPr>
            <w:tcW w:w="659" w:type="pct"/>
            <w:vMerge/>
          </w:tcPr>
          <w:p w14:paraId="71B187B9" w14:textId="77777777" w:rsidR="00C36969" w:rsidRPr="0028610D" w:rsidRDefault="00C36969" w:rsidP="00C36969">
            <w:pPr>
              <w:jc w:val="center"/>
              <w:rPr>
                <w:rFonts w:cstheme="minorHAnsi"/>
              </w:rPr>
            </w:pPr>
          </w:p>
        </w:tc>
        <w:tc>
          <w:tcPr>
            <w:tcW w:w="752" w:type="pct"/>
            <w:vMerge/>
          </w:tcPr>
          <w:p w14:paraId="4714DE27" w14:textId="6450253D" w:rsidR="00C36969" w:rsidRPr="0028610D" w:rsidRDefault="00C36969" w:rsidP="00C36969">
            <w:pPr>
              <w:jc w:val="center"/>
              <w:rPr>
                <w:rFonts w:cstheme="minorHAnsi"/>
              </w:rPr>
            </w:pPr>
          </w:p>
        </w:tc>
        <w:tc>
          <w:tcPr>
            <w:tcW w:w="766" w:type="pct"/>
            <w:vMerge/>
            <w:vAlign w:val="center"/>
          </w:tcPr>
          <w:p w14:paraId="12B9BD50" w14:textId="364D8191" w:rsidR="00C36969" w:rsidRPr="0028610D" w:rsidRDefault="00C36969" w:rsidP="00060601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823" w:type="pct"/>
          </w:tcPr>
          <w:p w14:paraId="578C13E0" w14:textId="7EC5DDA8" w:rsidR="00C36969" w:rsidRPr="00542BF7" w:rsidRDefault="00C36969" w:rsidP="00C36969">
            <w:pPr>
              <w:spacing w:line="259" w:lineRule="auto"/>
              <w:rPr>
                <w:color w:val="BFBFBF" w:themeColor="background1" w:themeShade="BF"/>
              </w:rPr>
            </w:pPr>
            <w:r w:rsidRPr="00542BF7">
              <w:rPr>
                <w:rFonts w:cstheme="minorHAnsi"/>
                <w:color w:val="BFBFBF" w:themeColor="background1" w:themeShade="BF"/>
              </w:rPr>
              <w:t xml:space="preserve">Taller </w:t>
            </w:r>
          </w:p>
        </w:tc>
      </w:tr>
      <w:tr w:rsidR="0028610D" w:rsidRPr="0028610D" w14:paraId="7BD3920E" w14:textId="33E36133" w:rsidTr="00D660D5">
        <w:tc>
          <w:tcPr>
            <w:tcW w:w="659" w:type="pct"/>
            <w:vMerge/>
          </w:tcPr>
          <w:p w14:paraId="10DC33CC" w14:textId="77777777" w:rsidR="00C36969" w:rsidRPr="0028610D" w:rsidRDefault="00C36969" w:rsidP="00C36969">
            <w:pPr>
              <w:jc w:val="center"/>
              <w:rPr>
                <w:rFonts w:cstheme="minorHAnsi"/>
              </w:rPr>
            </w:pPr>
          </w:p>
        </w:tc>
        <w:tc>
          <w:tcPr>
            <w:tcW w:w="752" w:type="pct"/>
            <w:vMerge/>
          </w:tcPr>
          <w:p w14:paraId="75724AF9" w14:textId="42B0B9FF" w:rsidR="00C36969" w:rsidRPr="0028610D" w:rsidRDefault="00C36969" w:rsidP="00C36969">
            <w:pPr>
              <w:jc w:val="center"/>
              <w:rPr>
                <w:rFonts w:cstheme="minorHAnsi"/>
              </w:rPr>
            </w:pPr>
          </w:p>
        </w:tc>
        <w:tc>
          <w:tcPr>
            <w:tcW w:w="766" w:type="pct"/>
            <w:vMerge/>
            <w:vAlign w:val="center"/>
          </w:tcPr>
          <w:p w14:paraId="40AE5A86" w14:textId="56705F02" w:rsidR="00C36969" w:rsidRPr="0028610D" w:rsidRDefault="00C36969" w:rsidP="00060601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823" w:type="pct"/>
          </w:tcPr>
          <w:p w14:paraId="3514BFCA" w14:textId="07D583F3" w:rsidR="00C36969" w:rsidRPr="00542BF7" w:rsidRDefault="00C36969" w:rsidP="00C36969">
            <w:pPr>
              <w:spacing w:line="259" w:lineRule="auto"/>
              <w:rPr>
                <w:color w:val="BFBFBF" w:themeColor="background1" w:themeShade="BF"/>
              </w:rPr>
            </w:pPr>
            <w:r w:rsidRPr="00542BF7">
              <w:rPr>
                <w:rFonts w:cstheme="minorHAnsi"/>
                <w:color w:val="BFBFBF" w:themeColor="background1" w:themeShade="BF"/>
              </w:rPr>
              <w:t>Estudio de caso</w:t>
            </w:r>
          </w:p>
        </w:tc>
      </w:tr>
      <w:tr w:rsidR="0028610D" w:rsidRPr="0028610D" w14:paraId="17D6C9D4" w14:textId="780E6F30" w:rsidTr="00D660D5">
        <w:tc>
          <w:tcPr>
            <w:tcW w:w="659" w:type="pct"/>
            <w:vMerge/>
            <w:tcBorders>
              <w:bottom w:val="single" w:sz="4" w:space="0" w:color="auto"/>
            </w:tcBorders>
          </w:tcPr>
          <w:p w14:paraId="412E8D77" w14:textId="77777777" w:rsidR="00C36969" w:rsidRPr="0028610D" w:rsidRDefault="00C36969" w:rsidP="00C36969">
            <w:pPr>
              <w:jc w:val="center"/>
              <w:rPr>
                <w:rFonts w:cstheme="minorHAnsi"/>
              </w:rPr>
            </w:pPr>
          </w:p>
        </w:tc>
        <w:tc>
          <w:tcPr>
            <w:tcW w:w="752" w:type="pct"/>
            <w:vMerge/>
            <w:tcBorders>
              <w:bottom w:val="single" w:sz="4" w:space="0" w:color="auto"/>
            </w:tcBorders>
          </w:tcPr>
          <w:p w14:paraId="7E9718F2" w14:textId="6ABBC983" w:rsidR="00C36969" w:rsidRPr="0028610D" w:rsidRDefault="00C36969" w:rsidP="00C36969">
            <w:pPr>
              <w:jc w:val="center"/>
              <w:rPr>
                <w:rFonts w:cstheme="minorHAnsi"/>
              </w:rPr>
            </w:pPr>
          </w:p>
        </w:tc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</w:tcPr>
          <w:p w14:paraId="23D0AF03" w14:textId="2FF9A692" w:rsidR="00C36969" w:rsidRPr="0028610D" w:rsidRDefault="00C36969" w:rsidP="00060601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823" w:type="pct"/>
          </w:tcPr>
          <w:p w14:paraId="5CCC773A" w14:textId="2533B5F4" w:rsidR="00C36969" w:rsidRPr="00542BF7" w:rsidRDefault="00C36969" w:rsidP="00C36969">
            <w:pPr>
              <w:spacing w:line="259" w:lineRule="auto"/>
              <w:rPr>
                <w:color w:val="BFBFBF" w:themeColor="background1" w:themeShade="BF"/>
              </w:rPr>
            </w:pPr>
            <w:r w:rsidRPr="00542BF7">
              <w:rPr>
                <w:rFonts w:cstheme="minorHAnsi"/>
                <w:color w:val="BFBFBF" w:themeColor="background1" w:themeShade="BF"/>
              </w:rPr>
              <w:t xml:space="preserve">Guía proyecto integrador </w:t>
            </w:r>
          </w:p>
        </w:tc>
      </w:tr>
      <w:tr w:rsidR="0028610D" w:rsidRPr="0028610D" w14:paraId="2C41B426" w14:textId="5080C52E" w:rsidTr="00D660D5"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9237" w14:textId="7CC7115E" w:rsidR="00C36969" w:rsidRPr="0028610D" w:rsidRDefault="00C36969" w:rsidP="00C36969">
            <w:pPr>
              <w:rPr>
                <w:rFonts w:cstheme="minorHAnsi"/>
              </w:rPr>
            </w:pPr>
            <w:r w:rsidRPr="0028610D">
              <w:rPr>
                <w:rFonts w:cstheme="minorHAnsi"/>
              </w:rPr>
              <w:t>Sumativa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8549" w14:textId="31F5F722" w:rsidR="00C36969" w:rsidRPr="0028610D" w:rsidRDefault="00C36969" w:rsidP="00C36969">
            <w:pPr>
              <w:jc w:val="center"/>
              <w:rPr>
                <w:rFonts w:cstheme="minorHAnsi"/>
              </w:rPr>
            </w:pPr>
            <w:r w:rsidRPr="0028610D">
              <w:rPr>
                <w:rFonts w:cstheme="minorHAnsi"/>
              </w:rPr>
              <w:t>Acreditación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B1F6F" w14:textId="730E324C" w:rsidR="00C36969" w:rsidRPr="0028610D" w:rsidRDefault="00C36969" w:rsidP="00060601">
            <w:pPr>
              <w:jc w:val="center"/>
              <w:rPr>
                <w:rFonts w:cstheme="minorHAnsi"/>
              </w:rPr>
            </w:pPr>
            <w:r w:rsidRPr="0028610D">
              <w:t>35%</w:t>
            </w:r>
          </w:p>
        </w:tc>
        <w:tc>
          <w:tcPr>
            <w:tcW w:w="2823" w:type="pct"/>
            <w:tcBorders>
              <w:bottom w:val="single" w:sz="4" w:space="0" w:color="auto"/>
            </w:tcBorders>
          </w:tcPr>
          <w:p w14:paraId="771947E7" w14:textId="4BD81FB7" w:rsidR="00C36969" w:rsidRPr="00542BF7" w:rsidRDefault="00C36969" w:rsidP="00C36969">
            <w:pPr>
              <w:spacing w:line="259" w:lineRule="auto"/>
              <w:rPr>
                <w:color w:val="BFBFBF" w:themeColor="background1" w:themeShade="BF"/>
              </w:rPr>
            </w:pPr>
            <w:r w:rsidRPr="00542BF7">
              <w:rPr>
                <w:rFonts w:cstheme="minorHAnsi"/>
                <w:color w:val="BFBFBF" w:themeColor="background1" w:themeShade="BF"/>
              </w:rPr>
              <w:t>Prueba final escrita</w:t>
            </w:r>
          </w:p>
        </w:tc>
      </w:tr>
      <w:tr w:rsidR="00C36969" w:rsidRPr="0028610D" w14:paraId="51D55A7C" w14:textId="1FE87317" w:rsidTr="00D660D5"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CCB6" w14:textId="77777777" w:rsidR="00C36969" w:rsidRPr="0028610D" w:rsidRDefault="00C36969" w:rsidP="00C36969">
            <w:pPr>
              <w:rPr>
                <w:rFonts w:cstheme="minorHAnsi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F2F0" w14:textId="30F43108" w:rsidR="00C36969" w:rsidRPr="0028610D" w:rsidRDefault="00C36969" w:rsidP="00C36969">
            <w:pPr>
              <w:rPr>
                <w:rFonts w:cstheme="minorHAnsi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AB9C4" w14:textId="70393118" w:rsidR="00C36969" w:rsidRPr="0028610D" w:rsidRDefault="00C36969" w:rsidP="00C36969">
            <w:pPr>
              <w:jc w:val="both"/>
              <w:rPr>
                <w:rFonts w:cstheme="minorHAnsi"/>
              </w:rPr>
            </w:pPr>
          </w:p>
        </w:tc>
        <w:tc>
          <w:tcPr>
            <w:tcW w:w="2823" w:type="pct"/>
            <w:tcBorders>
              <w:bottom w:val="single" w:sz="4" w:space="0" w:color="auto"/>
            </w:tcBorders>
          </w:tcPr>
          <w:p w14:paraId="3393EABC" w14:textId="3D4593A9" w:rsidR="00C36969" w:rsidRPr="00542BF7" w:rsidRDefault="00C36969" w:rsidP="00C36969">
            <w:pPr>
              <w:spacing w:line="259" w:lineRule="auto"/>
              <w:rPr>
                <w:color w:val="BFBFBF" w:themeColor="background1" w:themeShade="BF"/>
              </w:rPr>
            </w:pPr>
            <w:r w:rsidRPr="00542BF7">
              <w:rPr>
                <w:rFonts w:cstheme="minorHAnsi"/>
                <w:color w:val="BFBFBF" w:themeColor="background1" w:themeShade="BF"/>
              </w:rPr>
              <w:t>Estudio de caso</w:t>
            </w:r>
          </w:p>
        </w:tc>
      </w:tr>
      <w:tr w:rsidR="00D660D5" w:rsidRPr="0028610D" w14:paraId="38863A29" w14:textId="77777777" w:rsidTr="00D660D5">
        <w:tc>
          <w:tcPr>
            <w:tcW w:w="6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073239" w14:textId="77777777" w:rsidR="00D660D5" w:rsidRPr="0028610D" w:rsidRDefault="00D660D5" w:rsidP="00C36969">
            <w:pPr>
              <w:rPr>
                <w:rFonts w:cstheme="minorHAnsi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1E7EF7" w14:textId="77777777" w:rsidR="00D660D5" w:rsidRPr="0028610D" w:rsidRDefault="00D660D5" w:rsidP="00C36969">
            <w:pPr>
              <w:rPr>
                <w:rFonts w:cstheme="minorHAnsi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97D6F" w14:textId="12B292E4" w:rsidR="00D660D5" w:rsidRPr="0028610D" w:rsidRDefault="00D660D5" w:rsidP="00D660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4DCB89" w14:textId="77777777" w:rsidR="00D660D5" w:rsidRPr="00542BF7" w:rsidRDefault="00D660D5" w:rsidP="00C36969">
            <w:pPr>
              <w:spacing w:line="259" w:lineRule="auto"/>
              <w:rPr>
                <w:rFonts w:cstheme="minorHAnsi"/>
                <w:color w:val="BFBFBF" w:themeColor="background1" w:themeShade="BF"/>
              </w:rPr>
            </w:pPr>
          </w:p>
        </w:tc>
      </w:tr>
    </w:tbl>
    <w:p w14:paraId="5C16342E" w14:textId="77777777" w:rsidR="00FD74F7" w:rsidRPr="0028610D" w:rsidRDefault="00FD74F7" w:rsidP="00EE0094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1EC304D1" w14:textId="77777777" w:rsidR="00BA26FB" w:rsidRDefault="00BA26FB" w:rsidP="00BA26FB">
      <w:pPr>
        <w:pStyle w:val="Prrafodelista"/>
        <w:spacing w:after="0" w:line="259" w:lineRule="auto"/>
        <w:ind w:left="425"/>
        <w:rPr>
          <w:rFonts w:cstheme="minorHAnsi"/>
          <w:b/>
        </w:rPr>
      </w:pPr>
    </w:p>
    <w:p w14:paraId="079434E6" w14:textId="0147137B" w:rsidR="00AC3C62" w:rsidRPr="0028610D" w:rsidRDefault="00AC3C62" w:rsidP="00EE0094">
      <w:pPr>
        <w:pStyle w:val="Prrafodelista"/>
        <w:numPr>
          <w:ilvl w:val="0"/>
          <w:numId w:val="11"/>
        </w:numPr>
        <w:spacing w:after="0" w:line="259" w:lineRule="auto"/>
        <w:ind w:left="425" w:hanging="357"/>
        <w:rPr>
          <w:rFonts w:cstheme="minorHAnsi"/>
          <w:b/>
        </w:rPr>
      </w:pPr>
      <w:r w:rsidRPr="0028610D">
        <w:rPr>
          <w:rFonts w:cstheme="minorHAnsi"/>
          <w:b/>
        </w:rPr>
        <w:t>REFERENCIAS BIBLIOGRÁFICAS</w:t>
      </w:r>
      <w:r w:rsidR="007D6EA1">
        <w:rPr>
          <w:rFonts w:cstheme="minorHAnsi"/>
          <w:b/>
        </w:rPr>
        <w:t>.</w:t>
      </w:r>
    </w:p>
    <w:p w14:paraId="21A7EF6C" w14:textId="77777777" w:rsidR="00C36969" w:rsidRPr="0028610D" w:rsidRDefault="00C36969" w:rsidP="00EE0094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5BBE0ADF" w14:textId="77777777" w:rsidR="00AC3C62" w:rsidRPr="0028610D" w:rsidRDefault="00AC3C62" w:rsidP="00AC3C62">
      <w:pPr>
        <w:pStyle w:val="Prrafodelista"/>
        <w:numPr>
          <w:ilvl w:val="1"/>
          <w:numId w:val="12"/>
        </w:numPr>
        <w:spacing w:after="0" w:line="259" w:lineRule="auto"/>
        <w:ind w:left="709"/>
        <w:jc w:val="both"/>
        <w:rPr>
          <w:rFonts w:cstheme="minorHAnsi"/>
          <w:b/>
        </w:rPr>
      </w:pPr>
      <w:r w:rsidRPr="0028610D">
        <w:rPr>
          <w:rFonts w:cstheme="minorHAnsi"/>
          <w:b/>
        </w:rPr>
        <w:t>Básica</w:t>
      </w:r>
    </w:p>
    <w:p w14:paraId="24B3EEC2" w14:textId="3F46E43C" w:rsidR="00AC3C62" w:rsidRPr="00542BF7" w:rsidRDefault="00AC3C62" w:rsidP="00AC3C62">
      <w:pPr>
        <w:pStyle w:val="Prrafodelista"/>
        <w:spacing w:after="0"/>
        <w:ind w:left="709"/>
        <w:jc w:val="both"/>
        <w:rPr>
          <w:rFonts w:cstheme="minorHAnsi"/>
          <w:i/>
          <w:iCs/>
          <w:color w:val="BFBFBF" w:themeColor="background1" w:themeShade="BF"/>
        </w:rPr>
      </w:pPr>
      <w:r w:rsidRPr="00542BF7">
        <w:rPr>
          <w:rFonts w:cstheme="minorHAnsi"/>
          <w:i/>
          <w:iCs/>
          <w:color w:val="BFBFBF" w:themeColor="background1" w:themeShade="BF"/>
        </w:rPr>
        <w:t xml:space="preserve">Ubicar al menos </w:t>
      </w:r>
      <w:r w:rsidR="00F0745F" w:rsidRPr="00542BF7">
        <w:rPr>
          <w:rFonts w:cstheme="minorHAnsi"/>
          <w:i/>
          <w:iCs/>
          <w:color w:val="BFBFBF" w:themeColor="background1" w:themeShade="BF"/>
        </w:rPr>
        <w:t xml:space="preserve">un </w:t>
      </w:r>
      <w:r w:rsidRPr="00542BF7">
        <w:rPr>
          <w:rFonts w:cstheme="minorHAnsi"/>
          <w:i/>
          <w:iCs/>
          <w:color w:val="BFBFBF" w:themeColor="background1" w:themeShade="BF"/>
        </w:rPr>
        <w:t>libro</w:t>
      </w:r>
      <w:r w:rsidR="00F0745F" w:rsidRPr="00542BF7">
        <w:rPr>
          <w:rFonts w:cstheme="minorHAnsi"/>
          <w:i/>
          <w:iCs/>
          <w:color w:val="BFBFBF" w:themeColor="background1" w:themeShade="BF"/>
        </w:rPr>
        <w:t xml:space="preserve"> por unidad que conforma el programa analítico</w:t>
      </w:r>
      <w:r w:rsidRPr="00542BF7">
        <w:rPr>
          <w:rFonts w:cstheme="minorHAnsi"/>
          <w:i/>
          <w:iCs/>
          <w:color w:val="BFBFBF" w:themeColor="background1" w:themeShade="BF"/>
        </w:rPr>
        <w:t>. Ejemplo:</w:t>
      </w:r>
    </w:p>
    <w:p w14:paraId="25DB4D43" w14:textId="77777777" w:rsidR="00AC3C62" w:rsidRPr="00542BF7" w:rsidRDefault="00AC3C62" w:rsidP="00AC3C62">
      <w:pPr>
        <w:pStyle w:val="Prrafodelista"/>
        <w:numPr>
          <w:ilvl w:val="0"/>
          <w:numId w:val="14"/>
        </w:numPr>
        <w:spacing w:after="0" w:line="259" w:lineRule="auto"/>
        <w:ind w:left="993" w:hanging="284"/>
        <w:jc w:val="both"/>
        <w:rPr>
          <w:rFonts w:cstheme="minorHAnsi"/>
          <w:color w:val="BFBFBF" w:themeColor="background1" w:themeShade="BF"/>
        </w:rPr>
      </w:pPr>
      <w:r w:rsidRPr="00542BF7">
        <w:rPr>
          <w:rFonts w:cstheme="minorHAnsi"/>
          <w:color w:val="BFBFBF" w:themeColor="background1" w:themeShade="BF"/>
        </w:rPr>
        <w:fldChar w:fldCharType="begin"/>
      </w:r>
      <w:r w:rsidRPr="00542BF7">
        <w:rPr>
          <w:rFonts w:cstheme="minorHAnsi"/>
          <w:color w:val="BFBFBF" w:themeColor="background1" w:themeShade="BF"/>
        </w:rPr>
        <w:instrText xml:space="preserve"> BIBLIOGRAPHY  \l 12298 </w:instrText>
      </w:r>
      <w:r w:rsidRPr="00542BF7">
        <w:rPr>
          <w:rFonts w:cstheme="minorHAnsi"/>
          <w:color w:val="BFBFBF" w:themeColor="background1" w:themeShade="BF"/>
        </w:rPr>
        <w:fldChar w:fldCharType="separate"/>
      </w:r>
      <w:r w:rsidRPr="00542BF7">
        <w:rPr>
          <w:rFonts w:cstheme="minorHAnsi"/>
          <w:color w:val="BFBFBF" w:themeColor="background1" w:themeShade="BF"/>
        </w:rPr>
        <w:t>Antonio, P. F. (2012). Gestión por procesos. Madrid, España: ESIC .</w:t>
      </w:r>
    </w:p>
    <w:p w14:paraId="692FD370" w14:textId="77777777" w:rsidR="00AC3C62" w:rsidRPr="0028610D" w:rsidRDefault="00AC3C62" w:rsidP="00AC3C62">
      <w:pPr>
        <w:pStyle w:val="Prrafodelista"/>
        <w:numPr>
          <w:ilvl w:val="1"/>
          <w:numId w:val="12"/>
        </w:numPr>
        <w:spacing w:after="0" w:line="259" w:lineRule="auto"/>
        <w:ind w:left="709"/>
        <w:jc w:val="both"/>
        <w:rPr>
          <w:rFonts w:cstheme="minorHAnsi"/>
          <w:b/>
        </w:rPr>
      </w:pPr>
      <w:r w:rsidRPr="00542BF7">
        <w:rPr>
          <w:rFonts w:cstheme="minorHAnsi"/>
          <w:color w:val="BFBFBF" w:themeColor="background1" w:themeShade="BF"/>
        </w:rPr>
        <w:fldChar w:fldCharType="end"/>
      </w:r>
      <w:r w:rsidRPr="0028610D">
        <w:rPr>
          <w:rFonts w:cstheme="minorHAnsi"/>
          <w:b/>
        </w:rPr>
        <w:t>Complementaria</w:t>
      </w:r>
    </w:p>
    <w:p w14:paraId="6ACF5031" w14:textId="55DED3D4" w:rsidR="00AC3C62" w:rsidRPr="00542BF7" w:rsidRDefault="00AC3C62" w:rsidP="00AC3C62">
      <w:pPr>
        <w:pStyle w:val="Prrafodelista"/>
        <w:spacing w:after="0"/>
        <w:jc w:val="both"/>
        <w:rPr>
          <w:rFonts w:cstheme="minorHAnsi"/>
          <w:i/>
          <w:iCs/>
          <w:color w:val="BFBFBF" w:themeColor="background1" w:themeShade="BF"/>
        </w:rPr>
      </w:pPr>
      <w:r w:rsidRPr="00542BF7">
        <w:rPr>
          <w:rFonts w:cstheme="minorHAnsi"/>
          <w:i/>
          <w:iCs/>
          <w:color w:val="BFBFBF" w:themeColor="background1" w:themeShade="BF"/>
        </w:rPr>
        <w:t xml:space="preserve">Ubicar al </w:t>
      </w:r>
      <w:r w:rsidR="00F0745F" w:rsidRPr="00542BF7">
        <w:rPr>
          <w:rFonts w:cstheme="minorHAnsi"/>
          <w:i/>
          <w:iCs/>
          <w:color w:val="BFBFBF" w:themeColor="background1" w:themeShade="BF"/>
        </w:rPr>
        <w:t>menos un libro por unidad que conforma el programa analítico</w:t>
      </w:r>
      <w:r w:rsidRPr="00542BF7">
        <w:rPr>
          <w:rFonts w:cstheme="minorHAnsi"/>
          <w:i/>
          <w:iCs/>
          <w:color w:val="BFBFBF" w:themeColor="background1" w:themeShade="BF"/>
        </w:rPr>
        <w:t>. Ejemplo:</w:t>
      </w:r>
    </w:p>
    <w:p w14:paraId="2E446635" w14:textId="77777777" w:rsidR="00AC3C62" w:rsidRPr="00542BF7" w:rsidRDefault="00AC3C62" w:rsidP="00AC3C62">
      <w:pPr>
        <w:pStyle w:val="Prrafodelista"/>
        <w:numPr>
          <w:ilvl w:val="0"/>
          <w:numId w:val="14"/>
        </w:numPr>
        <w:spacing w:after="0" w:line="259" w:lineRule="auto"/>
        <w:ind w:left="993" w:hanging="284"/>
        <w:jc w:val="both"/>
        <w:rPr>
          <w:rFonts w:cstheme="minorHAnsi"/>
          <w:color w:val="BFBFBF" w:themeColor="background1" w:themeShade="BF"/>
        </w:rPr>
      </w:pPr>
      <w:r w:rsidRPr="00542BF7">
        <w:rPr>
          <w:rFonts w:cstheme="minorHAnsi"/>
          <w:color w:val="BFBFBF" w:themeColor="background1" w:themeShade="BF"/>
        </w:rPr>
        <w:t xml:space="preserve">Maldonado José Ángel, Gestión de procesos, B EUMED, 2001 ProQuest </w:t>
      </w:r>
      <w:proofErr w:type="spellStart"/>
      <w:r w:rsidRPr="00542BF7">
        <w:rPr>
          <w:rFonts w:cstheme="minorHAnsi"/>
          <w:color w:val="BFBFBF" w:themeColor="background1" w:themeShade="BF"/>
        </w:rPr>
        <w:t>Ebook</w:t>
      </w:r>
      <w:proofErr w:type="spellEnd"/>
      <w:r w:rsidRPr="00542BF7">
        <w:rPr>
          <w:rFonts w:cstheme="minorHAnsi"/>
          <w:color w:val="BFBFBF" w:themeColor="background1" w:themeShade="BF"/>
        </w:rPr>
        <w:t xml:space="preserve"> Central http:// </w:t>
      </w:r>
      <w:proofErr w:type="spellStart"/>
      <w:r w:rsidRPr="00542BF7">
        <w:rPr>
          <w:rFonts w:cstheme="minorHAnsi"/>
          <w:color w:val="BFBFBF" w:themeColor="background1" w:themeShade="BF"/>
        </w:rPr>
        <w:t>ebook</w:t>
      </w:r>
      <w:proofErr w:type="spellEnd"/>
      <w:r w:rsidRPr="00542BF7">
        <w:rPr>
          <w:rFonts w:cstheme="minorHAnsi"/>
          <w:color w:val="BFBFBF" w:themeColor="background1" w:themeShade="BF"/>
        </w:rPr>
        <w:t xml:space="preserve"> Central. Proquest.com/</w:t>
      </w:r>
      <w:proofErr w:type="spellStart"/>
      <w:r w:rsidRPr="00542BF7">
        <w:rPr>
          <w:rFonts w:cstheme="minorHAnsi"/>
          <w:color w:val="BFBFBF" w:themeColor="background1" w:themeShade="BF"/>
        </w:rPr>
        <w:t>lib</w:t>
      </w:r>
      <w:proofErr w:type="spellEnd"/>
      <w:r w:rsidRPr="00542BF7">
        <w:rPr>
          <w:rFonts w:cstheme="minorHAnsi"/>
          <w:color w:val="BFBFBF" w:themeColor="background1" w:themeShade="BF"/>
        </w:rPr>
        <w:t>/</w:t>
      </w:r>
      <w:proofErr w:type="spellStart"/>
      <w:r w:rsidRPr="00542BF7">
        <w:rPr>
          <w:rFonts w:cstheme="minorHAnsi"/>
          <w:color w:val="BFBFBF" w:themeColor="background1" w:themeShade="BF"/>
        </w:rPr>
        <w:t>uleamecsp</w:t>
      </w:r>
      <w:proofErr w:type="spellEnd"/>
      <w:r w:rsidRPr="00542BF7">
        <w:rPr>
          <w:rFonts w:cstheme="minorHAnsi"/>
          <w:color w:val="BFBFBF" w:themeColor="background1" w:themeShade="BF"/>
        </w:rPr>
        <w:t>/</w:t>
      </w:r>
      <w:proofErr w:type="spellStart"/>
      <w:r w:rsidRPr="00542BF7">
        <w:rPr>
          <w:rFonts w:cstheme="minorHAnsi"/>
          <w:color w:val="BFBFBF" w:themeColor="background1" w:themeShade="BF"/>
        </w:rPr>
        <w:t>detail.action?doclD</w:t>
      </w:r>
      <w:proofErr w:type="spellEnd"/>
      <w:r w:rsidRPr="00542BF7">
        <w:rPr>
          <w:rFonts w:cstheme="minorHAnsi"/>
          <w:color w:val="BFBFBF" w:themeColor="background1" w:themeShade="BF"/>
        </w:rPr>
        <w:t>=321706</w:t>
      </w:r>
    </w:p>
    <w:p w14:paraId="5E22EFA7" w14:textId="77777777" w:rsidR="005C3D01" w:rsidRPr="0028610D" w:rsidRDefault="005C3D01" w:rsidP="00EE0094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57D24181" w14:textId="77777777" w:rsidR="00BA26FB" w:rsidRDefault="00BA26FB" w:rsidP="00BA26FB">
      <w:pPr>
        <w:pStyle w:val="Prrafodelista"/>
        <w:spacing w:after="0" w:line="259" w:lineRule="auto"/>
        <w:ind w:left="426"/>
        <w:rPr>
          <w:rFonts w:cstheme="minorHAnsi"/>
          <w:b/>
        </w:rPr>
      </w:pPr>
    </w:p>
    <w:p w14:paraId="717AE527" w14:textId="44F721A3" w:rsidR="00AC3C62" w:rsidRDefault="00AC3C62" w:rsidP="00AC3C62">
      <w:pPr>
        <w:pStyle w:val="Prrafodelista"/>
        <w:numPr>
          <w:ilvl w:val="0"/>
          <w:numId w:val="11"/>
        </w:numPr>
        <w:spacing w:after="0" w:line="259" w:lineRule="auto"/>
        <w:ind w:left="426"/>
        <w:rPr>
          <w:rFonts w:cstheme="minorHAnsi"/>
          <w:b/>
        </w:rPr>
      </w:pPr>
      <w:r w:rsidRPr="0028610D">
        <w:rPr>
          <w:rFonts w:cstheme="minorHAnsi"/>
          <w:b/>
        </w:rPr>
        <w:t>VISADO</w:t>
      </w:r>
      <w:r w:rsidR="006862CA">
        <w:rPr>
          <w:rFonts w:cstheme="minorHAnsi"/>
          <w:b/>
        </w:rPr>
        <w:t>.</w:t>
      </w:r>
    </w:p>
    <w:p w14:paraId="6A1EE1FB" w14:textId="77777777" w:rsidR="006862CA" w:rsidRPr="0028610D" w:rsidRDefault="006862CA" w:rsidP="006862CA">
      <w:pPr>
        <w:pStyle w:val="Prrafodelista"/>
        <w:spacing w:after="0" w:line="259" w:lineRule="auto"/>
        <w:ind w:left="426"/>
        <w:rPr>
          <w:rFonts w:cstheme="minorHAnsi"/>
          <w:b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582"/>
        <w:gridCol w:w="689"/>
        <w:gridCol w:w="4111"/>
        <w:gridCol w:w="1180"/>
        <w:gridCol w:w="2789"/>
      </w:tblGrid>
      <w:tr w:rsidR="0028610D" w:rsidRPr="0028610D" w14:paraId="68DDBDEF" w14:textId="77777777" w:rsidTr="001854EA">
        <w:trPr>
          <w:trHeight w:val="531"/>
          <w:tblHeader/>
        </w:trPr>
        <w:tc>
          <w:tcPr>
            <w:tcW w:w="9351" w:type="dxa"/>
            <w:gridSpan w:val="5"/>
            <w:shd w:val="clear" w:color="auto" w:fill="F2F2F2" w:themeFill="background1" w:themeFillShade="F2"/>
            <w:vAlign w:val="center"/>
          </w:tcPr>
          <w:p w14:paraId="12B5F0A6" w14:textId="77777777" w:rsidR="00AC3C62" w:rsidRPr="0028610D" w:rsidRDefault="00AC3C62" w:rsidP="00CA39AF">
            <w:pPr>
              <w:jc w:val="center"/>
              <w:rPr>
                <w:rFonts w:cstheme="minorHAnsi"/>
                <w:b/>
              </w:rPr>
            </w:pPr>
            <w:r w:rsidRPr="0028610D">
              <w:rPr>
                <w:rFonts w:cstheme="minorHAnsi"/>
                <w:b/>
              </w:rPr>
              <w:t>APROBACIÓN Y REGISTRO DEL PROGRAMA ANALÍTICO DE ASIGNATURA</w:t>
            </w:r>
          </w:p>
        </w:tc>
      </w:tr>
      <w:tr w:rsidR="0028610D" w:rsidRPr="0028610D" w14:paraId="0F24FE33" w14:textId="77777777" w:rsidTr="007D6EA1">
        <w:trPr>
          <w:trHeight w:val="264"/>
        </w:trPr>
        <w:tc>
          <w:tcPr>
            <w:tcW w:w="582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DCC6B6B" w14:textId="14F584A9" w:rsidR="00AC3C62" w:rsidRPr="0028610D" w:rsidRDefault="005C3D01" w:rsidP="005C3D01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28610D">
              <w:rPr>
                <w:rFonts w:cstheme="minorHAnsi"/>
                <w:b/>
              </w:rPr>
              <w:t>ELABORACIÓN</w:t>
            </w:r>
          </w:p>
        </w:tc>
        <w:tc>
          <w:tcPr>
            <w:tcW w:w="4800" w:type="dxa"/>
            <w:gridSpan w:val="2"/>
            <w:shd w:val="clear" w:color="auto" w:fill="F2F2F2" w:themeFill="background1" w:themeFillShade="F2"/>
            <w:vAlign w:val="center"/>
          </w:tcPr>
          <w:p w14:paraId="4641A96F" w14:textId="77777777" w:rsidR="00AC3C62" w:rsidRPr="0028610D" w:rsidRDefault="00AC3C62" w:rsidP="00CA39AF">
            <w:pPr>
              <w:jc w:val="center"/>
              <w:rPr>
                <w:rFonts w:cstheme="minorHAnsi"/>
                <w:b/>
              </w:rPr>
            </w:pPr>
            <w:r w:rsidRPr="0028610D">
              <w:rPr>
                <w:rFonts w:cstheme="minorHAnsi"/>
                <w:b/>
              </w:rPr>
              <w:t>APELLIDOS Y NOMBRES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vAlign w:val="center"/>
          </w:tcPr>
          <w:p w14:paraId="600DDEB0" w14:textId="77777777" w:rsidR="00AC3C62" w:rsidRPr="0028610D" w:rsidRDefault="00AC3C62" w:rsidP="00CA39AF">
            <w:pPr>
              <w:jc w:val="center"/>
              <w:rPr>
                <w:rFonts w:cstheme="minorHAnsi"/>
                <w:b/>
              </w:rPr>
            </w:pPr>
            <w:r w:rsidRPr="0028610D">
              <w:rPr>
                <w:rFonts w:cstheme="minorHAnsi"/>
                <w:b/>
              </w:rPr>
              <w:t>FIRMA</w:t>
            </w:r>
          </w:p>
        </w:tc>
      </w:tr>
      <w:tr w:rsidR="0028610D" w:rsidRPr="0028610D" w14:paraId="5AEDA0F9" w14:textId="77777777" w:rsidTr="007D6EA1">
        <w:trPr>
          <w:trHeight w:val="499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1938B276" w14:textId="77777777" w:rsidR="00AC3C62" w:rsidRPr="0028610D" w:rsidRDefault="00AC3C62" w:rsidP="00CA39AF">
            <w:pPr>
              <w:rPr>
                <w:rFonts w:cstheme="minorHAnsi"/>
                <w:b/>
              </w:rPr>
            </w:pPr>
          </w:p>
        </w:tc>
        <w:tc>
          <w:tcPr>
            <w:tcW w:w="4800" w:type="dxa"/>
            <w:gridSpan w:val="2"/>
            <w:vAlign w:val="center"/>
          </w:tcPr>
          <w:p w14:paraId="2F231ABB" w14:textId="67F73AF0" w:rsidR="00AC3C62" w:rsidRPr="002019BD" w:rsidRDefault="0069465F" w:rsidP="005D0F7D">
            <w:pPr>
              <w:jc w:val="both"/>
              <w:rPr>
                <w:rFonts w:cstheme="minorHAnsi"/>
              </w:rPr>
            </w:pPr>
            <w:r w:rsidRPr="002019BD">
              <w:rPr>
                <w:rFonts w:cstheme="minorHAnsi"/>
              </w:rPr>
              <w:t>Profesor/es con dominio o experiencia en el área que conforma el equipo de trabajo</w:t>
            </w:r>
            <w:r w:rsidR="005D0F7D" w:rsidRPr="002019BD">
              <w:rPr>
                <w:rFonts w:cstheme="minorHAnsi"/>
              </w:rPr>
              <w:t>.</w:t>
            </w:r>
          </w:p>
        </w:tc>
        <w:tc>
          <w:tcPr>
            <w:tcW w:w="3969" w:type="dxa"/>
            <w:gridSpan w:val="2"/>
            <w:vAlign w:val="center"/>
          </w:tcPr>
          <w:p w14:paraId="70C544CF" w14:textId="77777777" w:rsidR="00AC3C62" w:rsidRPr="0028610D" w:rsidRDefault="00AC3C62" w:rsidP="00CA39AF">
            <w:pPr>
              <w:jc w:val="center"/>
              <w:rPr>
                <w:rFonts w:cstheme="minorHAnsi"/>
                <w:b/>
              </w:rPr>
            </w:pPr>
          </w:p>
        </w:tc>
      </w:tr>
      <w:tr w:rsidR="003E607E" w:rsidRPr="0028610D" w14:paraId="4C567AAA" w14:textId="77777777" w:rsidTr="007D6EA1">
        <w:trPr>
          <w:trHeight w:val="499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55076CE5" w14:textId="77777777" w:rsidR="003E607E" w:rsidRPr="0028610D" w:rsidRDefault="003E607E" w:rsidP="003E607E">
            <w:pPr>
              <w:rPr>
                <w:rFonts w:cstheme="minorHAnsi"/>
                <w:b/>
              </w:rPr>
            </w:pPr>
          </w:p>
        </w:tc>
        <w:tc>
          <w:tcPr>
            <w:tcW w:w="4800" w:type="dxa"/>
            <w:gridSpan w:val="2"/>
            <w:vAlign w:val="center"/>
          </w:tcPr>
          <w:p w14:paraId="18E97C9D" w14:textId="129CEB0C" w:rsidR="003E607E" w:rsidRPr="002019BD" w:rsidRDefault="003E607E" w:rsidP="005D0F7D">
            <w:pPr>
              <w:jc w:val="both"/>
              <w:rPr>
                <w:rFonts w:cstheme="minorHAnsi"/>
              </w:rPr>
            </w:pPr>
            <w:r w:rsidRPr="002019BD">
              <w:rPr>
                <w:rFonts w:cstheme="minorHAnsi"/>
              </w:rPr>
              <w:t>Profesor/es con dominio o experiencia en el área que conforma el equipo de trabajo</w:t>
            </w:r>
            <w:r w:rsidR="005D0F7D" w:rsidRPr="002019BD">
              <w:rPr>
                <w:rFonts w:cstheme="minorHAnsi"/>
              </w:rPr>
              <w:t>.</w:t>
            </w:r>
          </w:p>
        </w:tc>
        <w:tc>
          <w:tcPr>
            <w:tcW w:w="3969" w:type="dxa"/>
            <w:gridSpan w:val="2"/>
            <w:vAlign w:val="center"/>
          </w:tcPr>
          <w:p w14:paraId="505E4A55" w14:textId="77777777" w:rsidR="003E607E" w:rsidRPr="0028610D" w:rsidRDefault="003E607E" w:rsidP="003E607E">
            <w:pPr>
              <w:jc w:val="center"/>
              <w:rPr>
                <w:rFonts w:cstheme="minorHAnsi"/>
                <w:b/>
              </w:rPr>
            </w:pPr>
          </w:p>
        </w:tc>
      </w:tr>
      <w:tr w:rsidR="003E607E" w:rsidRPr="0028610D" w14:paraId="1CDB2AB3" w14:textId="77777777" w:rsidTr="007D6EA1">
        <w:trPr>
          <w:trHeight w:val="499"/>
        </w:trPr>
        <w:tc>
          <w:tcPr>
            <w:tcW w:w="582" w:type="dxa"/>
            <w:vMerge/>
            <w:shd w:val="clear" w:color="auto" w:fill="F2F2F2" w:themeFill="background1" w:themeFillShade="F2"/>
            <w:vAlign w:val="center"/>
          </w:tcPr>
          <w:p w14:paraId="69456053" w14:textId="77777777" w:rsidR="003E607E" w:rsidRPr="0028610D" w:rsidRDefault="003E607E" w:rsidP="003E607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800" w:type="dxa"/>
            <w:gridSpan w:val="2"/>
            <w:vAlign w:val="center"/>
          </w:tcPr>
          <w:p w14:paraId="258D3143" w14:textId="28F1E761" w:rsidR="003E607E" w:rsidRPr="002019BD" w:rsidRDefault="003E607E" w:rsidP="005D0F7D">
            <w:pPr>
              <w:jc w:val="both"/>
              <w:rPr>
                <w:rFonts w:cstheme="minorHAnsi"/>
              </w:rPr>
            </w:pPr>
            <w:r w:rsidRPr="002019BD">
              <w:rPr>
                <w:rFonts w:cstheme="minorHAnsi"/>
              </w:rPr>
              <w:t>Miembro de la Comisión Académica o delegado que participa en calidad de asesor pedagógico</w:t>
            </w:r>
            <w:r w:rsidR="005D0F7D" w:rsidRPr="002019BD">
              <w:rPr>
                <w:rFonts w:cstheme="minorHAnsi"/>
              </w:rPr>
              <w:t>.</w:t>
            </w:r>
          </w:p>
        </w:tc>
        <w:tc>
          <w:tcPr>
            <w:tcW w:w="3969" w:type="dxa"/>
            <w:gridSpan w:val="2"/>
            <w:vAlign w:val="center"/>
          </w:tcPr>
          <w:p w14:paraId="34A79A67" w14:textId="77777777" w:rsidR="003E607E" w:rsidRPr="0028610D" w:rsidRDefault="003E607E" w:rsidP="003E607E">
            <w:pPr>
              <w:jc w:val="center"/>
              <w:rPr>
                <w:rFonts w:cstheme="minorHAnsi"/>
                <w:b/>
              </w:rPr>
            </w:pPr>
          </w:p>
        </w:tc>
      </w:tr>
      <w:tr w:rsidR="003E607E" w:rsidRPr="0028610D" w14:paraId="648D5108" w14:textId="77777777" w:rsidTr="007D6EA1">
        <w:trPr>
          <w:trHeight w:val="492"/>
        </w:trPr>
        <w:tc>
          <w:tcPr>
            <w:tcW w:w="582" w:type="dxa"/>
            <w:vMerge/>
            <w:shd w:val="clear" w:color="auto" w:fill="F2F2F2" w:themeFill="background1" w:themeFillShade="F2"/>
            <w:vAlign w:val="center"/>
          </w:tcPr>
          <w:p w14:paraId="1F01E13B" w14:textId="77777777" w:rsidR="003E607E" w:rsidRPr="0028610D" w:rsidRDefault="003E607E" w:rsidP="003E607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800" w:type="dxa"/>
            <w:gridSpan w:val="2"/>
            <w:vAlign w:val="center"/>
          </w:tcPr>
          <w:p w14:paraId="262A63DC" w14:textId="63463AAB" w:rsidR="003E607E" w:rsidRPr="002019BD" w:rsidRDefault="003E607E" w:rsidP="005D0F7D">
            <w:pPr>
              <w:jc w:val="both"/>
              <w:rPr>
                <w:rFonts w:cstheme="minorHAnsi"/>
              </w:rPr>
            </w:pPr>
            <w:r w:rsidRPr="002019BD">
              <w:rPr>
                <w:rFonts w:cstheme="minorHAnsi"/>
              </w:rPr>
              <w:t>Estudiante del último nivel de la carrera</w:t>
            </w:r>
            <w:r w:rsidR="005D0F7D" w:rsidRPr="002019BD">
              <w:rPr>
                <w:rFonts w:cstheme="minorHAnsi"/>
              </w:rPr>
              <w:t>.</w:t>
            </w:r>
          </w:p>
        </w:tc>
        <w:tc>
          <w:tcPr>
            <w:tcW w:w="3969" w:type="dxa"/>
            <w:gridSpan w:val="2"/>
            <w:vAlign w:val="center"/>
          </w:tcPr>
          <w:p w14:paraId="4345B714" w14:textId="77777777" w:rsidR="003E607E" w:rsidRPr="0028610D" w:rsidRDefault="003E607E" w:rsidP="003E607E">
            <w:pPr>
              <w:jc w:val="center"/>
              <w:rPr>
                <w:rFonts w:cstheme="minorHAnsi"/>
                <w:b/>
              </w:rPr>
            </w:pPr>
          </w:p>
        </w:tc>
      </w:tr>
      <w:tr w:rsidR="003E607E" w:rsidRPr="0028610D" w14:paraId="1DAA579D" w14:textId="77777777" w:rsidTr="007D6EA1">
        <w:trPr>
          <w:trHeight w:val="492"/>
        </w:trPr>
        <w:tc>
          <w:tcPr>
            <w:tcW w:w="582" w:type="dxa"/>
            <w:vMerge/>
            <w:shd w:val="clear" w:color="auto" w:fill="F2F2F2" w:themeFill="background1" w:themeFillShade="F2"/>
            <w:vAlign w:val="center"/>
          </w:tcPr>
          <w:p w14:paraId="1C6A86C9" w14:textId="77777777" w:rsidR="003E607E" w:rsidRPr="0028610D" w:rsidRDefault="003E607E" w:rsidP="003E607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800" w:type="dxa"/>
            <w:gridSpan w:val="2"/>
            <w:vAlign w:val="center"/>
          </w:tcPr>
          <w:p w14:paraId="3DC18F8E" w14:textId="1845A870" w:rsidR="003E607E" w:rsidRPr="002019BD" w:rsidRDefault="00E8220C" w:rsidP="005D0F7D">
            <w:pPr>
              <w:jc w:val="both"/>
              <w:rPr>
                <w:rFonts w:cstheme="minorHAnsi"/>
              </w:rPr>
            </w:pPr>
            <w:r w:rsidRPr="002019BD">
              <w:rPr>
                <w:rFonts w:cstheme="minorHAnsi"/>
              </w:rPr>
              <w:t xml:space="preserve">Responsable de Seguimiento a Graduados o </w:t>
            </w:r>
            <w:r w:rsidR="003E607E" w:rsidRPr="002019BD">
              <w:rPr>
                <w:rFonts w:cstheme="minorHAnsi"/>
              </w:rPr>
              <w:t>Graduado de la carrera</w:t>
            </w:r>
            <w:r w:rsidR="005D0F7D" w:rsidRPr="002019BD">
              <w:rPr>
                <w:rFonts w:cstheme="minorHAnsi"/>
              </w:rPr>
              <w:t>.</w:t>
            </w:r>
          </w:p>
        </w:tc>
        <w:tc>
          <w:tcPr>
            <w:tcW w:w="3969" w:type="dxa"/>
            <w:gridSpan w:val="2"/>
            <w:vAlign w:val="center"/>
          </w:tcPr>
          <w:p w14:paraId="45AD1FD0" w14:textId="77777777" w:rsidR="003E607E" w:rsidRPr="0028610D" w:rsidRDefault="003E607E" w:rsidP="003E607E">
            <w:pPr>
              <w:jc w:val="center"/>
              <w:rPr>
                <w:rFonts w:cstheme="minorHAnsi"/>
                <w:b/>
              </w:rPr>
            </w:pPr>
          </w:p>
        </w:tc>
      </w:tr>
      <w:tr w:rsidR="003E607E" w:rsidRPr="0028610D" w14:paraId="1179B6C7" w14:textId="77777777" w:rsidTr="007D6EA1">
        <w:trPr>
          <w:trHeight w:val="265"/>
        </w:trPr>
        <w:tc>
          <w:tcPr>
            <w:tcW w:w="5382" w:type="dxa"/>
            <w:gridSpan w:val="3"/>
            <w:shd w:val="clear" w:color="auto" w:fill="F2F2F2" w:themeFill="background1" w:themeFillShade="F2"/>
            <w:vAlign w:val="center"/>
          </w:tcPr>
          <w:p w14:paraId="2AEFEED7" w14:textId="77777777" w:rsidR="003E607E" w:rsidRPr="0028610D" w:rsidRDefault="003E607E" w:rsidP="003E607E">
            <w:pPr>
              <w:jc w:val="center"/>
              <w:rPr>
                <w:rFonts w:cstheme="minorHAnsi"/>
                <w:b/>
              </w:rPr>
            </w:pPr>
            <w:r w:rsidRPr="0028610D">
              <w:rPr>
                <w:rFonts w:cstheme="minorHAnsi"/>
                <w:b/>
              </w:rPr>
              <w:t>REVISIÓN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AA688C" w14:textId="77777777" w:rsidR="003E607E" w:rsidRPr="0028610D" w:rsidRDefault="003E607E" w:rsidP="003E607E">
            <w:pPr>
              <w:jc w:val="center"/>
              <w:rPr>
                <w:rFonts w:cstheme="minorHAnsi"/>
                <w:b/>
              </w:rPr>
            </w:pPr>
            <w:r w:rsidRPr="0028610D">
              <w:rPr>
                <w:rFonts w:cstheme="minorHAnsi"/>
                <w:b/>
              </w:rPr>
              <w:t>APROBACIÓN</w:t>
            </w:r>
          </w:p>
        </w:tc>
      </w:tr>
      <w:tr w:rsidR="003E607E" w:rsidRPr="0028610D" w14:paraId="373F29A9" w14:textId="77777777" w:rsidTr="00143244">
        <w:trPr>
          <w:trHeight w:val="188"/>
        </w:trPr>
        <w:tc>
          <w:tcPr>
            <w:tcW w:w="5382" w:type="dxa"/>
            <w:gridSpan w:val="3"/>
            <w:vMerge w:val="restart"/>
          </w:tcPr>
          <w:p w14:paraId="1D90020E" w14:textId="77777777" w:rsidR="00542BF7" w:rsidRDefault="00542BF7" w:rsidP="003E607E">
            <w:pPr>
              <w:jc w:val="center"/>
              <w:rPr>
                <w:rFonts w:cstheme="minorHAnsi"/>
                <w:b/>
              </w:rPr>
            </w:pPr>
          </w:p>
          <w:p w14:paraId="0565A3B3" w14:textId="7D50BDD8" w:rsidR="003E607E" w:rsidRPr="0028610D" w:rsidRDefault="003E607E" w:rsidP="003E607E">
            <w:pPr>
              <w:jc w:val="center"/>
              <w:rPr>
                <w:rFonts w:cstheme="minorHAnsi"/>
                <w:b/>
              </w:rPr>
            </w:pPr>
            <w:r w:rsidRPr="00542BF7">
              <w:rPr>
                <w:rFonts w:cstheme="minorHAnsi"/>
                <w:b/>
                <w:color w:val="BFBFBF" w:themeColor="background1" w:themeShade="BF"/>
              </w:rPr>
              <w:t>Firma y sello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2745AE5F" w14:textId="53430C62" w:rsidR="003E607E" w:rsidRPr="005A14A7" w:rsidRDefault="00542BF7" w:rsidP="003E607E">
            <w:pPr>
              <w:rPr>
                <w:rFonts w:cstheme="minorHAnsi"/>
                <w:b/>
              </w:rPr>
            </w:pPr>
            <w:r w:rsidRPr="005A14A7">
              <w:rPr>
                <w:rFonts w:cstheme="minorHAnsi"/>
                <w:b/>
              </w:rPr>
              <w:t>Nro. r</w:t>
            </w:r>
            <w:r w:rsidR="003E607E" w:rsidRPr="005A14A7">
              <w:rPr>
                <w:rFonts w:cstheme="minorHAnsi"/>
                <w:b/>
              </w:rPr>
              <w:t>esolución:</w:t>
            </w:r>
          </w:p>
        </w:tc>
      </w:tr>
      <w:tr w:rsidR="003E607E" w:rsidRPr="0028610D" w14:paraId="5CBF790D" w14:textId="77777777" w:rsidTr="00143244">
        <w:trPr>
          <w:trHeight w:val="1052"/>
        </w:trPr>
        <w:tc>
          <w:tcPr>
            <w:tcW w:w="5382" w:type="dxa"/>
            <w:gridSpan w:val="3"/>
            <w:vMerge/>
          </w:tcPr>
          <w:p w14:paraId="63D3E952" w14:textId="77777777" w:rsidR="003E607E" w:rsidRPr="0028610D" w:rsidRDefault="003E607E" w:rsidP="003E607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53AADBCF" w14:textId="2C30A27A" w:rsidR="003E607E" w:rsidRPr="0028610D" w:rsidRDefault="003E607E" w:rsidP="003E607E">
            <w:pPr>
              <w:jc w:val="center"/>
              <w:rPr>
                <w:rFonts w:cstheme="minorHAnsi"/>
                <w:b/>
              </w:rPr>
            </w:pPr>
            <w:r w:rsidRPr="00542BF7">
              <w:rPr>
                <w:rFonts w:cstheme="minorHAnsi"/>
                <w:b/>
                <w:color w:val="BFBFBF" w:themeColor="background1" w:themeShade="BF"/>
              </w:rPr>
              <w:t>Firma y sello</w:t>
            </w:r>
          </w:p>
        </w:tc>
      </w:tr>
      <w:tr w:rsidR="003E607E" w:rsidRPr="0028610D" w14:paraId="0D38FB7B" w14:textId="77777777" w:rsidTr="003142C9">
        <w:trPr>
          <w:trHeight w:val="265"/>
        </w:trPr>
        <w:tc>
          <w:tcPr>
            <w:tcW w:w="5382" w:type="dxa"/>
            <w:gridSpan w:val="3"/>
            <w:vAlign w:val="center"/>
          </w:tcPr>
          <w:p w14:paraId="0D2E0640" w14:textId="77777777" w:rsidR="003E607E" w:rsidRPr="0028610D" w:rsidRDefault="003E607E" w:rsidP="003E607E">
            <w:pPr>
              <w:jc w:val="center"/>
              <w:rPr>
                <w:rFonts w:cstheme="minorHAnsi"/>
              </w:rPr>
            </w:pPr>
            <w:r w:rsidRPr="0028610D">
              <w:rPr>
                <w:rFonts w:cstheme="minorHAnsi"/>
              </w:rPr>
              <w:t>(f) Comisión Académica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14:paraId="39B26E29" w14:textId="2847891F" w:rsidR="003E607E" w:rsidRPr="0028610D" w:rsidRDefault="00542BF7" w:rsidP="003E607E">
            <w:pPr>
              <w:jc w:val="center"/>
              <w:rPr>
                <w:rFonts w:cstheme="minorHAnsi"/>
              </w:rPr>
            </w:pPr>
            <w:r w:rsidRPr="005A14A7">
              <w:rPr>
                <w:rFonts w:cstheme="minorHAnsi"/>
              </w:rPr>
              <w:t xml:space="preserve">(f) </w:t>
            </w:r>
            <w:r w:rsidR="003E607E" w:rsidRPr="005A14A7">
              <w:rPr>
                <w:rFonts w:cstheme="minorHAnsi"/>
              </w:rPr>
              <w:t>Consejo de Facultad/</w:t>
            </w:r>
            <w:r w:rsidRPr="005A14A7">
              <w:rPr>
                <w:rFonts w:cstheme="minorHAnsi"/>
              </w:rPr>
              <w:t xml:space="preserve"> </w:t>
            </w:r>
            <w:r w:rsidR="003E607E" w:rsidRPr="005A14A7">
              <w:rPr>
                <w:rFonts w:cstheme="minorHAnsi"/>
              </w:rPr>
              <w:t>Sede/</w:t>
            </w:r>
            <w:r w:rsidRPr="005A14A7">
              <w:rPr>
                <w:rFonts w:cstheme="minorHAnsi"/>
              </w:rPr>
              <w:t xml:space="preserve"> </w:t>
            </w:r>
            <w:r w:rsidR="003E607E" w:rsidRPr="005A14A7">
              <w:rPr>
                <w:rFonts w:cstheme="minorHAnsi"/>
              </w:rPr>
              <w:t>Extensión</w:t>
            </w:r>
            <w:r w:rsidRPr="005A14A7">
              <w:rPr>
                <w:rFonts w:cstheme="minorHAnsi"/>
              </w:rPr>
              <w:t>/Unitev</w:t>
            </w:r>
          </w:p>
        </w:tc>
      </w:tr>
      <w:tr w:rsidR="003E607E" w:rsidRPr="0028610D" w14:paraId="768C1CA1" w14:textId="77777777" w:rsidTr="007D6EA1">
        <w:trPr>
          <w:trHeight w:val="265"/>
        </w:trPr>
        <w:tc>
          <w:tcPr>
            <w:tcW w:w="1271" w:type="dxa"/>
            <w:gridSpan w:val="2"/>
            <w:shd w:val="clear" w:color="auto" w:fill="F2F2F2" w:themeFill="background1" w:themeFillShade="F2"/>
          </w:tcPr>
          <w:p w14:paraId="5E145654" w14:textId="77777777" w:rsidR="003E607E" w:rsidRPr="0028610D" w:rsidRDefault="003E607E" w:rsidP="003E607E">
            <w:pPr>
              <w:rPr>
                <w:rFonts w:cstheme="minorHAnsi"/>
                <w:b/>
              </w:rPr>
            </w:pPr>
            <w:r w:rsidRPr="0028610D">
              <w:rPr>
                <w:rFonts w:cstheme="minorHAnsi"/>
                <w:b/>
              </w:rPr>
              <w:t>FECHA:</w:t>
            </w:r>
          </w:p>
        </w:tc>
        <w:tc>
          <w:tcPr>
            <w:tcW w:w="4111" w:type="dxa"/>
          </w:tcPr>
          <w:p w14:paraId="4D40BAA4" w14:textId="77777777" w:rsidR="003E607E" w:rsidRPr="0028610D" w:rsidRDefault="003E607E" w:rsidP="003E607E">
            <w:pPr>
              <w:rPr>
                <w:rFonts w:cstheme="minorHAnsi"/>
                <w:b/>
              </w:rPr>
            </w:pPr>
          </w:p>
        </w:tc>
        <w:tc>
          <w:tcPr>
            <w:tcW w:w="1180" w:type="dxa"/>
            <w:shd w:val="clear" w:color="auto" w:fill="F2F2F2" w:themeFill="background1" w:themeFillShade="F2"/>
          </w:tcPr>
          <w:p w14:paraId="47451585" w14:textId="77777777" w:rsidR="003E607E" w:rsidRPr="0028610D" w:rsidRDefault="003E607E" w:rsidP="003E607E">
            <w:pPr>
              <w:rPr>
                <w:rFonts w:cstheme="minorHAnsi"/>
                <w:b/>
              </w:rPr>
            </w:pPr>
            <w:r w:rsidRPr="0028610D">
              <w:rPr>
                <w:rFonts w:cstheme="minorHAnsi"/>
                <w:b/>
              </w:rPr>
              <w:t>FECHA:</w:t>
            </w:r>
          </w:p>
        </w:tc>
        <w:tc>
          <w:tcPr>
            <w:tcW w:w="2789" w:type="dxa"/>
          </w:tcPr>
          <w:p w14:paraId="40577764" w14:textId="77777777" w:rsidR="003E607E" w:rsidRPr="0028610D" w:rsidRDefault="003E607E" w:rsidP="003E607E">
            <w:pPr>
              <w:rPr>
                <w:rFonts w:cstheme="minorHAnsi"/>
                <w:b/>
              </w:rPr>
            </w:pPr>
          </w:p>
        </w:tc>
      </w:tr>
    </w:tbl>
    <w:p w14:paraId="78333C81" w14:textId="77777777" w:rsidR="00AC3C62" w:rsidRPr="0028610D" w:rsidRDefault="00AC3C62" w:rsidP="007D6EA1">
      <w:pPr>
        <w:spacing w:after="0" w:line="240" w:lineRule="auto"/>
        <w:rPr>
          <w:rFonts w:cstheme="minorHAnsi"/>
          <w:b/>
          <w:sz w:val="16"/>
          <w:szCs w:val="16"/>
        </w:rPr>
      </w:pPr>
    </w:p>
    <w:sectPr w:rsidR="00AC3C62" w:rsidRPr="0028610D" w:rsidSect="00D57B1F">
      <w:headerReference w:type="default" r:id="rId11"/>
      <w:pgSz w:w="11906" w:h="16838"/>
      <w:pgMar w:top="1134" w:right="1134" w:bottom="851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0324A" w14:textId="77777777" w:rsidR="00C553C7" w:rsidRDefault="00C553C7" w:rsidP="006B5AA6">
      <w:pPr>
        <w:spacing w:after="0" w:line="240" w:lineRule="auto"/>
      </w:pPr>
      <w:r>
        <w:separator/>
      </w:r>
    </w:p>
  </w:endnote>
  <w:endnote w:type="continuationSeparator" w:id="0">
    <w:p w14:paraId="2F7A0FB1" w14:textId="77777777" w:rsidR="00C553C7" w:rsidRDefault="00C553C7" w:rsidP="006B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CCC95" w14:textId="77777777" w:rsidR="00C553C7" w:rsidRDefault="00C553C7" w:rsidP="006B5AA6">
      <w:pPr>
        <w:spacing w:after="0" w:line="240" w:lineRule="auto"/>
      </w:pPr>
      <w:r>
        <w:separator/>
      </w:r>
    </w:p>
  </w:footnote>
  <w:footnote w:type="continuationSeparator" w:id="0">
    <w:p w14:paraId="19E167E2" w14:textId="77777777" w:rsidR="00C553C7" w:rsidRDefault="00C553C7" w:rsidP="006B5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EE32C" w14:textId="5B3BDAE3" w:rsidR="00AE0E9B" w:rsidRPr="00C4320D" w:rsidRDefault="00AE0E9B">
    <w:pPr>
      <w:pStyle w:val="Encabezado"/>
      <w:rPr>
        <w:sz w:val="4"/>
        <w:szCs w:val="4"/>
      </w:rPr>
    </w:pPr>
  </w:p>
  <w:tbl>
    <w:tblPr>
      <w:tblW w:w="8871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5382"/>
      <w:gridCol w:w="2213"/>
    </w:tblGrid>
    <w:tr w:rsidR="00401607" w:rsidRPr="00E32CFD" w14:paraId="418ECABC" w14:textId="77777777" w:rsidTr="007D6EA1">
      <w:trPr>
        <w:trHeight w:val="269"/>
        <w:jc w:val="right"/>
      </w:trPr>
      <w:tc>
        <w:tcPr>
          <w:tcW w:w="1276" w:type="dxa"/>
          <w:vMerge w:val="restart"/>
          <w:tcBorders>
            <w:right w:val="single" w:sz="4" w:space="0" w:color="auto"/>
          </w:tcBorders>
          <w:vAlign w:val="center"/>
        </w:tcPr>
        <w:p w14:paraId="70105110" w14:textId="77777777" w:rsidR="00401607" w:rsidRPr="00E32CFD" w:rsidRDefault="00401607" w:rsidP="00401607">
          <w:pPr>
            <w:rPr>
              <w:sz w:val="16"/>
              <w:szCs w:val="16"/>
              <w:lang w:val="es-ES"/>
            </w:rPr>
          </w:pPr>
          <w:r>
            <w:rPr>
              <w:noProof/>
              <w:lang w:eastAsia="es-EC"/>
            </w:rPr>
            <w:drawing>
              <wp:anchor distT="0" distB="0" distL="114300" distR="114300" simplePos="0" relativeHeight="251665408" behindDoc="1" locked="0" layoutInCell="1" allowOverlap="1" wp14:anchorId="0EB4E99A" wp14:editId="63CD4ED2">
                <wp:simplePos x="0" y="0"/>
                <wp:positionH relativeFrom="column">
                  <wp:posOffset>-88265</wp:posOffset>
                </wp:positionH>
                <wp:positionV relativeFrom="paragraph">
                  <wp:posOffset>-48260</wp:posOffset>
                </wp:positionV>
                <wp:extent cx="809625" cy="684530"/>
                <wp:effectExtent l="0" t="0" r="9525" b="0"/>
                <wp:wrapNone/>
                <wp:docPr id="1543280411" name="Imagen 1543280411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3D02C3F4" w14:textId="3C242CC2" w:rsidR="00401607" w:rsidRPr="007D6EA1" w:rsidRDefault="00401607" w:rsidP="00401607">
          <w:pPr>
            <w:spacing w:after="0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7D6EA1">
            <w:rPr>
              <w:rFonts w:ascii="Arial" w:hAnsi="Arial" w:cs="Arial"/>
              <w:b/>
              <w:bCs/>
              <w:sz w:val="18"/>
              <w:szCs w:val="18"/>
            </w:rPr>
            <w:t xml:space="preserve">NOMBRE DEL DOCUMENTO:  </w:t>
          </w:r>
        </w:p>
      </w:tc>
      <w:tc>
        <w:tcPr>
          <w:tcW w:w="2213" w:type="dxa"/>
          <w:vMerge w:val="restart"/>
          <w:tcBorders>
            <w:left w:val="single" w:sz="4" w:space="0" w:color="auto"/>
          </w:tcBorders>
          <w:vAlign w:val="center"/>
        </w:tcPr>
        <w:p w14:paraId="2E244C45" w14:textId="79EA043B" w:rsidR="00401607" w:rsidRPr="007D6EA1" w:rsidRDefault="00401607" w:rsidP="00401607">
          <w:pPr>
            <w:spacing w:after="0"/>
            <w:ind w:left="-57" w:right="-57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7D6EA1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>CÓDIGO: PAA-03-F-00</w:t>
          </w:r>
          <w:r w:rsidR="00AD666C" w:rsidRPr="00C53994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>1</w:t>
          </w:r>
        </w:p>
      </w:tc>
    </w:tr>
    <w:tr w:rsidR="00401607" w:rsidRPr="00444D7F" w14:paraId="2B228A68" w14:textId="77777777" w:rsidTr="007D6EA1">
      <w:trPr>
        <w:trHeight w:val="328"/>
        <w:jc w:val="right"/>
      </w:trPr>
      <w:tc>
        <w:tcPr>
          <w:tcW w:w="1276" w:type="dxa"/>
          <w:vMerge/>
          <w:tcBorders>
            <w:right w:val="single" w:sz="4" w:space="0" w:color="auto"/>
          </w:tcBorders>
        </w:tcPr>
        <w:p w14:paraId="1E0455B5" w14:textId="77777777" w:rsidR="00401607" w:rsidRPr="00444D7F" w:rsidRDefault="00401607" w:rsidP="00401607">
          <w:pPr>
            <w:rPr>
              <w:sz w:val="16"/>
              <w:szCs w:val="16"/>
              <w:lang w:val="es-ES"/>
            </w:rPr>
          </w:pPr>
        </w:p>
      </w:tc>
      <w:tc>
        <w:tcPr>
          <w:tcW w:w="538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58B834" w14:textId="3DB3E952" w:rsidR="00401607" w:rsidRPr="007D6EA1" w:rsidRDefault="00401607" w:rsidP="00AD666C">
          <w:pPr>
            <w:spacing w:after="0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7D6EA1">
            <w:rPr>
              <w:rFonts w:ascii="Arial" w:hAnsi="Arial" w:cs="Arial"/>
              <w:sz w:val="18"/>
              <w:szCs w:val="18"/>
            </w:rPr>
            <w:t>PROGRAMA ANALÍTICO DE LA ASIGNATURA</w:t>
          </w:r>
          <w:r w:rsidR="00AD666C" w:rsidRPr="007D6EA1">
            <w:rPr>
              <w:rFonts w:ascii="Arial" w:hAnsi="Arial" w:cs="Arial"/>
              <w:sz w:val="18"/>
              <w:szCs w:val="18"/>
            </w:rPr>
            <w:t>.</w:t>
          </w:r>
        </w:p>
      </w:tc>
      <w:tc>
        <w:tcPr>
          <w:tcW w:w="2213" w:type="dxa"/>
          <w:vMerge/>
          <w:tcBorders>
            <w:left w:val="single" w:sz="4" w:space="0" w:color="auto"/>
          </w:tcBorders>
          <w:vAlign w:val="center"/>
        </w:tcPr>
        <w:p w14:paraId="119F6641" w14:textId="77777777" w:rsidR="00401607" w:rsidRPr="007D6EA1" w:rsidRDefault="00401607" w:rsidP="00401607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</w:p>
      </w:tc>
    </w:tr>
    <w:tr w:rsidR="00401607" w:rsidRPr="00444D7F" w14:paraId="37DF5A45" w14:textId="77777777" w:rsidTr="007D6EA1">
      <w:trPr>
        <w:trHeight w:val="221"/>
        <w:jc w:val="right"/>
      </w:trPr>
      <w:tc>
        <w:tcPr>
          <w:tcW w:w="1276" w:type="dxa"/>
          <w:vMerge/>
          <w:tcBorders>
            <w:right w:val="single" w:sz="4" w:space="0" w:color="auto"/>
          </w:tcBorders>
        </w:tcPr>
        <w:p w14:paraId="6724737F" w14:textId="77777777" w:rsidR="00401607" w:rsidRPr="00444D7F" w:rsidRDefault="00401607" w:rsidP="00401607">
          <w:pPr>
            <w:rPr>
              <w:sz w:val="16"/>
              <w:szCs w:val="16"/>
              <w:lang w:val="es-ES"/>
            </w:rPr>
          </w:pPr>
        </w:p>
      </w:tc>
      <w:tc>
        <w:tcPr>
          <w:tcW w:w="538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7C6FC66B" w14:textId="0E2068FD" w:rsidR="00401607" w:rsidRPr="007D6EA1" w:rsidRDefault="00401607" w:rsidP="00401607">
          <w:pPr>
            <w:spacing w:after="0"/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7D6EA1">
            <w:rPr>
              <w:rFonts w:ascii="Arial" w:hAnsi="Arial" w:cs="Arial"/>
              <w:b/>
              <w:bCs/>
              <w:sz w:val="18"/>
              <w:szCs w:val="18"/>
            </w:rPr>
            <w:t>PROCEDIMIENTO:</w:t>
          </w:r>
          <w:r w:rsidRPr="007D6EA1">
            <w:rPr>
              <w:rFonts w:ascii="Arial" w:hAnsi="Arial" w:cs="Arial"/>
              <w:sz w:val="18"/>
              <w:szCs w:val="18"/>
            </w:rPr>
            <w:t xml:space="preserve"> ELABORACIÓN, MEJORAMIENTO Y SEGUIMIENTO DEL SÍLABO</w:t>
          </w:r>
          <w:r w:rsidR="00AD666C" w:rsidRPr="007D6EA1">
            <w:rPr>
              <w:rFonts w:ascii="Arial" w:hAnsi="Arial" w:cs="Arial"/>
              <w:sz w:val="18"/>
              <w:szCs w:val="18"/>
            </w:rPr>
            <w:t>.</w:t>
          </w:r>
        </w:p>
      </w:tc>
      <w:tc>
        <w:tcPr>
          <w:tcW w:w="2213" w:type="dxa"/>
          <w:tcBorders>
            <w:left w:val="single" w:sz="4" w:space="0" w:color="auto"/>
          </w:tcBorders>
          <w:vAlign w:val="center"/>
        </w:tcPr>
        <w:p w14:paraId="671BFDAA" w14:textId="215B16EC" w:rsidR="00401607" w:rsidRPr="007D6EA1" w:rsidRDefault="00401607" w:rsidP="00401607">
          <w:pPr>
            <w:spacing w:after="0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7D6EA1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>V</w:t>
          </w:r>
          <w:r w:rsidR="00AD666C" w:rsidRPr="007D6EA1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>ER</w:t>
          </w:r>
          <w:r w:rsidRPr="007D6EA1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>SIÓN</w:t>
          </w:r>
          <w:r w:rsidRPr="00C53994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 xml:space="preserve">: </w:t>
          </w:r>
          <w:r w:rsidR="001D22A3" w:rsidRPr="00C53994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>4</w:t>
          </w:r>
        </w:p>
      </w:tc>
    </w:tr>
    <w:tr w:rsidR="00AE0E9B" w:rsidRPr="00444D7F" w14:paraId="07637CBC" w14:textId="77777777" w:rsidTr="00E666A1">
      <w:trPr>
        <w:trHeight w:val="283"/>
        <w:jc w:val="right"/>
      </w:trPr>
      <w:tc>
        <w:tcPr>
          <w:tcW w:w="1276" w:type="dxa"/>
          <w:vMerge/>
          <w:tcBorders>
            <w:right w:val="single" w:sz="4" w:space="0" w:color="auto"/>
          </w:tcBorders>
        </w:tcPr>
        <w:p w14:paraId="0E96D80B" w14:textId="77777777" w:rsidR="00AE0E9B" w:rsidRPr="00444D7F" w:rsidRDefault="00AE0E9B" w:rsidP="009C41FC">
          <w:pPr>
            <w:rPr>
              <w:sz w:val="16"/>
              <w:szCs w:val="16"/>
              <w:lang w:val="es-ES"/>
            </w:rPr>
          </w:pPr>
        </w:p>
      </w:tc>
      <w:tc>
        <w:tcPr>
          <w:tcW w:w="538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EAE2B4" w14:textId="77777777" w:rsidR="00AE0E9B" w:rsidRPr="007D6EA1" w:rsidRDefault="00AE0E9B" w:rsidP="009C41FC">
          <w:pPr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2213" w:type="dxa"/>
          <w:tcBorders>
            <w:left w:val="single" w:sz="4" w:space="0" w:color="auto"/>
          </w:tcBorders>
          <w:vAlign w:val="center"/>
        </w:tcPr>
        <w:p w14:paraId="0D0802E3" w14:textId="09BB86DD" w:rsidR="00AE0E9B" w:rsidRPr="007D6EA1" w:rsidRDefault="00AE0E9B" w:rsidP="00CA6D94">
          <w:pPr>
            <w:spacing w:after="0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7D6EA1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 xml:space="preserve">Página </w:t>
          </w:r>
          <w:r w:rsidRPr="007D6EA1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fldChar w:fldCharType="begin"/>
          </w:r>
          <w:r w:rsidRPr="007D6EA1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instrText xml:space="preserve"> PAGE </w:instrText>
          </w:r>
          <w:r w:rsidRPr="007D6EA1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fldChar w:fldCharType="separate"/>
          </w:r>
          <w:r w:rsidR="00EC3E38" w:rsidRPr="007D6EA1">
            <w:rPr>
              <w:rFonts w:ascii="Arial" w:hAnsi="Arial" w:cs="Arial"/>
              <w:b/>
              <w:bCs/>
              <w:noProof/>
              <w:sz w:val="18"/>
              <w:szCs w:val="18"/>
              <w:lang w:val="es-ES"/>
            </w:rPr>
            <w:t>5</w:t>
          </w:r>
          <w:r w:rsidRPr="007D6EA1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fldChar w:fldCharType="end"/>
          </w:r>
          <w:r w:rsidRPr="007D6EA1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 xml:space="preserve"> de </w:t>
          </w:r>
          <w:r w:rsidRPr="007D6EA1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fldChar w:fldCharType="begin"/>
          </w:r>
          <w:r w:rsidRPr="007D6EA1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instrText xml:space="preserve"> NUMPAGES  </w:instrText>
          </w:r>
          <w:r w:rsidRPr="007D6EA1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fldChar w:fldCharType="separate"/>
          </w:r>
          <w:r w:rsidR="00EC3E38" w:rsidRPr="007D6EA1">
            <w:rPr>
              <w:rFonts w:ascii="Arial" w:hAnsi="Arial" w:cs="Arial"/>
              <w:b/>
              <w:bCs/>
              <w:noProof/>
              <w:sz w:val="18"/>
              <w:szCs w:val="18"/>
              <w:lang w:val="es-ES"/>
            </w:rPr>
            <w:t>5</w:t>
          </w:r>
          <w:r w:rsidRPr="007D6EA1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fldChar w:fldCharType="end"/>
          </w:r>
        </w:p>
      </w:tc>
    </w:tr>
  </w:tbl>
  <w:p w14:paraId="5EEB113D" w14:textId="77777777" w:rsidR="00AE0E9B" w:rsidRPr="009C7EAD" w:rsidRDefault="00AE0E9B">
    <w:pPr>
      <w:pStyle w:val="Encabezad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47CB"/>
    <w:multiLevelType w:val="hybridMultilevel"/>
    <w:tmpl w:val="7BC6E492"/>
    <w:lvl w:ilvl="0" w:tplc="3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8A5CA5"/>
    <w:multiLevelType w:val="hybridMultilevel"/>
    <w:tmpl w:val="915E3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2EF"/>
    <w:multiLevelType w:val="hybridMultilevel"/>
    <w:tmpl w:val="54EEC0E6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E707E0"/>
    <w:multiLevelType w:val="hybridMultilevel"/>
    <w:tmpl w:val="AFBE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2045C"/>
    <w:multiLevelType w:val="multilevel"/>
    <w:tmpl w:val="97C0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ADD6BA2"/>
    <w:multiLevelType w:val="hybridMultilevel"/>
    <w:tmpl w:val="9DDEB6FA"/>
    <w:lvl w:ilvl="0" w:tplc="1D6AE5B8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045A5"/>
    <w:multiLevelType w:val="hybridMultilevel"/>
    <w:tmpl w:val="389C214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9526A"/>
    <w:multiLevelType w:val="hybridMultilevel"/>
    <w:tmpl w:val="70722D32"/>
    <w:lvl w:ilvl="0" w:tplc="30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E15CA"/>
    <w:multiLevelType w:val="hybridMultilevel"/>
    <w:tmpl w:val="99F02D16"/>
    <w:lvl w:ilvl="0" w:tplc="1D6AE5B8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E3717"/>
    <w:multiLevelType w:val="multilevel"/>
    <w:tmpl w:val="55EE25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F5F2920"/>
    <w:multiLevelType w:val="multilevel"/>
    <w:tmpl w:val="97C0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78A21CA"/>
    <w:multiLevelType w:val="hybridMultilevel"/>
    <w:tmpl w:val="559220A2"/>
    <w:lvl w:ilvl="0" w:tplc="58DC8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67805"/>
    <w:multiLevelType w:val="multilevel"/>
    <w:tmpl w:val="6CEAB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5C394648"/>
    <w:multiLevelType w:val="hybridMultilevel"/>
    <w:tmpl w:val="F49C90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71169"/>
    <w:multiLevelType w:val="hybridMultilevel"/>
    <w:tmpl w:val="18B8B01E"/>
    <w:lvl w:ilvl="0" w:tplc="3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03352D5"/>
    <w:multiLevelType w:val="hybridMultilevel"/>
    <w:tmpl w:val="DF10294E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88D24DF"/>
    <w:multiLevelType w:val="hybridMultilevel"/>
    <w:tmpl w:val="8FB6D87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D627F"/>
    <w:multiLevelType w:val="hybridMultilevel"/>
    <w:tmpl w:val="C0F63E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118208">
    <w:abstractNumId w:val="10"/>
  </w:num>
  <w:num w:numId="2" w16cid:durableId="195701125">
    <w:abstractNumId w:val="1"/>
  </w:num>
  <w:num w:numId="3" w16cid:durableId="429350851">
    <w:abstractNumId w:val="5"/>
  </w:num>
  <w:num w:numId="4" w16cid:durableId="1464225603">
    <w:abstractNumId w:val="17"/>
  </w:num>
  <w:num w:numId="5" w16cid:durableId="948387673">
    <w:abstractNumId w:val="13"/>
  </w:num>
  <w:num w:numId="6" w16cid:durableId="1252618455">
    <w:abstractNumId w:val="8"/>
  </w:num>
  <w:num w:numId="7" w16cid:durableId="164367142">
    <w:abstractNumId w:val="3"/>
  </w:num>
  <w:num w:numId="8" w16cid:durableId="45223207">
    <w:abstractNumId w:val="2"/>
  </w:num>
  <w:num w:numId="9" w16cid:durableId="1502893447">
    <w:abstractNumId w:val="15"/>
  </w:num>
  <w:num w:numId="10" w16cid:durableId="1683775537">
    <w:abstractNumId w:val="4"/>
  </w:num>
  <w:num w:numId="11" w16cid:durableId="1312559524">
    <w:abstractNumId w:val="12"/>
  </w:num>
  <w:num w:numId="12" w16cid:durableId="920605573">
    <w:abstractNumId w:val="7"/>
  </w:num>
  <w:num w:numId="13" w16cid:durableId="367417679">
    <w:abstractNumId w:val="9"/>
  </w:num>
  <w:num w:numId="14" w16cid:durableId="2137524983">
    <w:abstractNumId w:val="0"/>
  </w:num>
  <w:num w:numId="15" w16cid:durableId="1064180309">
    <w:abstractNumId w:val="16"/>
  </w:num>
  <w:num w:numId="16" w16cid:durableId="682900963">
    <w:abstractNumId w:val="14"/>
  </w:num>
  <w:num w:numId="17" w16cid:durableId="1931808813">
    <w:abstractNumId w:val="6"/>
  </w:num>
  <w:num w:numId="18" w16cid:durableId="125941308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2A"/>
    <w:rsid w:val="0000387C"/>
    <w:rsid w:val="000041DA"/>
    <w:rsid w:val="000051FF"/>
    <w:rsid w:val="000068B8"/>
    <w:rsid w:val="000125B0"/>
    <w:rsid w:val="0001353B"/>
    <w:rsid w:val="00016F79"/>
    <w:rsid w:val="00030B20"/>
    <w:rsid w:val="00034061"/>
    <w:rsid w:val="00034F6D"/>
    <w:rsid w:val="00035290"/>
    <w:rsid w:val="0003569B"/>
    <w:rsid w:val="000368ED"/>
    <w:rsid w:val="000417C6"/>
    <w:rsid w:val="000561DE"/>
    <w:rsid w:val="00057444"/>
    <w:rsid w:val="00060601"/>
    <w:rsid w:val="00060A56"/>
    <w:rsid w:val="00073AD8"/>
    <w:rsid w:val="0007450B"/>
    <w:rsid w:val="0008190D"/>
    <w:rsid w:val="000844AF"/>
    <w:rsid w:val="0008504E"/>
    <w:rsid w:val="0009729C"/>
    <w:rsid w:val="000973A4"/>
    <w:rsid w:val="00097F1C"/>
    <w:rsid w:val="000A11DE"/>
    <w:rsid w:val="000A3A9C"/>
    <w:rsid w:val="000B1267"/>
    <w:rsid w:val="000C1E8A"/>
    <w:rsid w:val="000C243D"/>
    <w:rsid w:val="000D2D55"/>
    <w:rsid w:val="000D2D83"/>
    <w:rsid w:val="000D5058"/>
    <w:rsid w:val="000D6B03"/>
    <w:rsid w:val="000D6B08"/>
    <w:rsid w:val="000E0E41"/>
    <w:rsid w:val="000E0EF1"/>
    <w:rsid w:val="000E507F"/>
    <w:rsid w:val="000F5025"/>
    <w:rsid w:val="000F6432"/>
    <w:rsid w:val="00100148"/>
    <w:rsid w:val="00103815"/>
    <w:rsid w:val="001039A9"/>
    <w:rsid w:val="00104018"/>
    <w:rsid w:val="00111D7A"/>
    <w:rsid w:val="00112181"/>
    <w:rsid w:val="00115FD6"/>
    <w:rsid w:val="00116A05"/>
    <w:rsid w:val="00116C83"/>
    <w:rsid w:val="0012047B"/>
    <w:rsid w:val="0012232D"/>
    <w:rsid w:val="00123C30"/>
    <w:rsid w:val="00125E81"/>
    <w:rsid w:val="00136379"/>
    <w:rsid w:val="00136971"/>
    <w:rsid w:val="00136A89"/>
    <w:rsid w:val="0014092B"/>
    <w:rsid w:val="00143244"/>
    <w:rsid w:val="001518AC"/>
    <w:rsid w:val="0015232A"/>
    <w:rsid w:val="001600B2"/>
    <w:rsid w:val="001612A0"/>
    <w:rsid w:val="001645F4"/>
    <w:rsid w:val="00165E8D"/>
    <w:rsid w:val="00166786"/>
    <w:rsid w:val="00181F43"/>
    <w:rsid w:val="00182670"/>
    <w:rsid w:val="00182B15"/>
    <w:rsid w:val="00184774"/>
    <w:rsid w:val="001854EA"/>
    <w:rsid w:val="00196778"/>
    <w:rsid w:val="001A0263"/>
    <w:rsid w:val="001A3E15"/>
    <w:rsid w:val="001B19D9"/>
    <w:rsid w:val="001B2033"/>
    <w:rsid w:val="001B42ED"/>
    <w:rsid w:val="001C4195"/>
    <w:rsid w:val="001D1F22"/>
    <w:rsid w:val="001D22A3"/>
    <w:rsid w:val="001D6090"/>
    <w:rsid w:val="001D662A"/>
    <w:rsid w:val="001E1919"/>
    <w:rsid w:val="001E4CDB"/>
    <w:rsid w:val="001F01C1"/>
    <w:rsid w:val="001F0CCC"/>
    <w:rsid w:val="001F16AB"/>
    <w:rsid w:val="001F4454"/>
    <w:rsid w:val="001F4C14"/>
    <w:rsid w:val="001F5200"/>
    <w:rsid w:val="002004E8"/>
    <w:rsid w:val="00200BBF"/>
    <w:rsid w:val="002019BD"/>
    <w:rsid w:val="00211C68"/>
    <w:rsid w:val="00220A41"/>
    <w:rsid w:val="0022213D"/>
    <w:rsid w:val="00222656"/>
    <w:rsid w:val="00225DCB"/>
    <w:rsid w:val="00227FB2"/>
    <w:rsid w:val="00237139"/>
    <w:rsid w:val="00245A29"/>
    <w:rsid w:val="002474E6"/>
    <w:rsid w:val="00251229"/>
    <w:rsid w:val="00256D11"/>
    <w:rsid w:val="00257141"/>
    <w:rsid w:val="00266C60"/>
    <w:rsid w:val="002675D1"/>
    <w:rsid w:val="00275604"/>
    <w:rsid w:val="00276419"/>
    <w:rsid w:val="002813E4"/>
    <w:rsid w:val="00284A04"/>
    <w:rsid w:val="0028610D"/>
    <w:rsid w:val="0029479D"/>
    <w:rsid w:val="0029639D"/>
    <w:rsid w:val="002A079B"/>
    <w:rsid w:val="002A5811"/>
    <w:rsid w:val="002B05D2"/>
    <w:rsid w:val="002B3D92"/>
    <w:rsid w:val="002B7FB8"/>
    <w:rsid w:val="002C0462"/>
    <w:rsid w:val="002C56E3"/>
    <w:rsid w:val="002C7054"/>
    <w:rsid w:val="002D0974"/>
    <w:rsid w:val="002D331C"/>
    <w:rsid w:val="002D41AA"/>
    <w:rsid w:val="002D564F"/>
    <w:rsid w:val="002E1BFE"/>
    <w:rsid w:val="002E3183"/>
    <w:rsid w:val="002E5E77"/>
    <w:rsid w:val="002F1608"/>
    <w:rsid w:val="00313DB1"/>
    <w:rsid w:val="003142C9"/>
    <w:rsid w:val="00314AFC"/>
    <w:rsid w:val="00317D13"/>
    <w:rsid w:val="003201B6"/>
    <w:rsid w:val="0032103F"/>
    <w:rsid w:val="00322626"/>
    <w:rsid w:val="003243C7"/>
    <w:rsid w:val="00332F26"/>
    <w:rsid w:val="0033499D"/>
    <w:rsid w:val="00344661"/>
    <w:rsid w:val="00347DF7"/>
    <w:rsid w:val="003513DD"/>
    <w:rsid w:val="00352473"/>
    <w:rsid w:val="00354786"/>
    <w:rsid w:val="00355792"/>
    <w:rsid w:val="00372596"/>
    <w:rsid w:val="0038023A"/>
    <w:rsid w:val="00380CAD"/>
    <w:rsid w:val="00381678"/>
    <w:rsid w:val="00382FE4"/>
    <w:rsid w:val="0038524B"/>
    <w:rsid w:val="00387CE9"/>
    <w:rsid w:val="00392FB4"/>
    <w:rsid w:val="00393729"/>
    <w:rsid w:val="00395F36"/>
    <w:rsid w:val="0039654B"/>
    <w:rsid w:val="00396C01"/>
    <w:rsid w:val="003A2256"/>
    <w:rsid w:val="003A2E94"/>
    <w:rsid w:val="003B40FD"/>
    <w:rsid w:val="003B45A5"/>
    <w:rsid w:val="003C0CD4"/>
    <w:rsid w:val="003C2FD6"/>
    <w:rsid w:val="003C4EE4"/>
    <w:rsid w:val="003C6AB3"/>
    <w:rsid w:val="003D2C53"/>
    <w:rsid w:val="003D3E8C"/>
    <w:rsid w:val="003D41EB"/>
    <w:rsid w:val="003D44FE"/>
    <w:rsid w:val="003D5B22"/>
    <w:rsid w:val="003D6354"/>
    <w:rsid w:val="003E4BDD"/>
    <w:rsid w:val="003E607E"/>
    <w:rsid w:val="003E7830"/>
    <w:rsid w:val="003F01BE"/>
    <w:rsid w:val="003F09B9"/>
    <w:rsid w:val="003F7F42"/>
    <w:rsid w:val="00401607"/>
    <w:rsid w:val="004031A1"/>
    <w:rsid w:val="0041158D"/>
    <w:rsid w:val="00411C7E"/>
    <w:rsid w:val="004120A3"/>
    <w:rsid w:val="00414203"/>
    <w:rsid w:val="0042265F"/>
    <w:rsid w:val="00422D2C"/>
    <w:rsid w:val="004241AC"/>
    <w:rsid w:val="00425628"/>
    <w:rsid w:val="00427EBE"/>
    <w:rsid w:val="004318B5"/>
    <w:rsid w:val="00435593"/>
    <w:rsid w:val="004360E3"/>
    <w:rsid w:val="00436788"/>
    <w:rsid w:val="00440BDD"/>
    <w:rsid w:val="00441366"/>
    <w:rsid w:val="004526C4"/>
    <w:rsid w:val="004541CE"/>
    <w:rsid w:val="004575E4"/>
    <w:rsid w:val="00460191"/>
    <w:rsid w:val="00463222"/>
    <w:rsid w:val="00463347"/>
    <w:rsid w:val="004653B7"/>
    <w:rsid w:val="004654BC"/>
    <w:rsid w:val="004707D5"/>
    <w:rsid w:val="00472829"/>
    <w:rsid w:val="004744D5"/>
    <w:rsid w:val="00481409"/>
    <w:rsid w:val="00481F0F"/>
    <w:rsid w:val="00485D02"/>
    <w:rsid w:val="004870A1"/>
    <w:rsid w:val="004878ED"/>
    <w:rsid w:val="00487F45"/>
    <w:rsid w:val="00490E81"/>
    <w:rsid w:val="00494B96"/>
    <w:rsid w:val="00495C7A"/>
    <w:rsid w:val="004974F9"/>
    <w:rsid w:val="004A083B"/>
    <w:rsid w:val="004A0B6C"/>
    <w:rsid w:val="004A1780"/>
    <w:rsid w:val="004A536E"/>
    <w:rsid w:val="004A5DC2"/>
    <w:rsid w:val="004A74D2"/>
    <w:rsid w:val="004A7DD0"/>
    <w:rsid w:val="004B1153"/>
    <w:rsid w:val="004B2A7D"/>
    <w:rsid w:val="004B5A98"/>
    <w:rsid w:val="004B6C39"/>
    <w:rsid w:val="004B7F40"/>
    <w:rsid w:val="004C4B34"/>
    <w:rsid w:val="004D2B2A"/>
    <w:rsid w:val="004D6A4D"/>
    <w:rsid w:val="004D7579"/>
    <w:rsid w:val="004D76C2"/>
    <w:rsid w:val="004D7D0B"/>
    <w:rsid w:val="004E1855"/>
    <w:rsid w:val="004F0BE3"/>
    <w:rsid w:val="004F22B1"/>
    <w:rsid w:val="004F3C01"/>
    <w:rsid w:val="004F4869"/>
    <w:rsid w:val="00501D85"/>
    <w:rsid w:val="00502BDF"/>
    <w:rsid w:val="00505B4C"/>
    <w:rsid w:val="005064BA"/>
    <w:rsid w:val="0051194F"/>
    <w:rsid w:val="00514550"/>
    <w:rsid w:val="00515AFE"/>
    <w:rsid w:val="00515DA9"/>
    <w:rsid w:val="005237A7"/>
    <w:rsid w:val="00526B9A"/>
    <w:rsid w:val="0052728C"/>
    <w:rsid w:val="00531EEC"/>
    <w:rsid w:val="00535943"/>
    <w:rsid w:val="005409B4"/>
    <w:rsid w:val="00542BF7"/>
    <w:rsid w:val="005505CC"/>
    <w:rsid w:val="00550A0B"/>
    <w:rsid w:val="00551FF7"/>
    <w:rsid w:val="0055643A"/>
    <w:rsid w:val="00563B08"/>
    <w:rsid w:val="00563F20"/>
    <w:rsid w:val="00566F1D"/>
    <w:rsid w:val="005706DD"/>
    <w:rsid w:val="00570D53"/>
    <w:rsid w:val="0057275B"/>
    <w:rsid w:val="00576434"/>
    <w:rsid w:val="00580946"/>
    <w:rsid w:val="00582B3E"/>
    <w:rsid w:val="00585C85"/>
    <w:rsid w:val="00586EE1"/>
    <w:rsid w:val="005919B4"/>
    <w:rsid w:val="00592D6A"/>
    <w:rsid w:val="0059309C"/>
    <w:rsid w:val="00594627"/>
    <w:rsid w:val="005A0C08"/>
    <w:rsid w:val="005A14A7"/>
    <w:rsid w:val="005A165D"/>
    <w:rsid w:val="005A2761"/>
    <w:rsid w:val="005A2FEB"/>
    <w:rsid w:val="005B2BA3"/>
    <w:rsid w:val="005B3890"/>
    <w:rsid w:val="005B3F27"/>
    <w:rsid w:val="005B4ED0"/>
    <w:rsid w:val="005B56C4"/>
    <w:rsid w:val="005B62CE"/>
    <w:rsid w:val="005C1404"/>
    <w:rsid w:val="005C3D01"/>
    <w:rsid w:val="005C405C"/>
    <w:rsid w:val="005D0F7D"/>
    <w:rsid w:val="005D1C38"/>
    <w:rsid w:val="005D231E"/>
    <w:rsid w:val="005D2D9E"/>
    <w:rsid w:val="005E511E"/>
    <w:rsid w:val="005F0751"/>
    <w:rsid w:val="005F1D5C"/>
    <w:rsid w:val="005F28D9"/>
    <w:rsid w:val="005F6214"/>
    <w:rsid w:val="00601AA9"/>
    <w:rsid w:val="00602409"/>
    <w:rsid w:val="00602C66"/>
    <w:rsid w:val="006041E4"/>
    <w:rsid w:val="006068EC"/>
    <w:rsid w:val="00606A00"/>
    <w:rsid w:val="00610EFC"/>
    <w:rsid w:val="00611DDC"/>
    <w:rsid w:val="006155CA"/>
    <w:rsid w:val="00620656"/>
    <w:rsid w:val="00620EE6"/>
    <w:rsid w:val="006233B0"/>
    <w:rsid w:val="006273FD"/>
    <w:rsid w:val="00635D96"/>
    <w:rsid w:val="00635EFE"/>
    <w:rsid w:val="00636F79"/>
    <w:rsid w:val="0064571D"/>
    <w:rsid w:val="00647662"/>
    <w:rsid w:val="00650005"/>
    <w:rsid w:val="00651539"/>
    <w:rsid w:val="0065283B"/>
    <w:rsid w:val="006556B0"/>
    <w:rsid w:val="00655C97"/>
    <w:rsid w:val="00655CD8"/>
    <w:rsid w:val="00660BE3"/>
    <w:rsid w:val="0066193F"/>
    <w:rsid w:val="00661E9C"/>
    <w:rsid w:val="00665847"/>
    <w:rsid w:val="00666333"/>
    <w:rsid w:val="006672D4"/>
    <w:rsid w:val="006721AF"/>
    <w:rsid w:val="0067258F"/>
    <w:rsid w:val="00674CB3"/>
    <w:rsid w:val="00677297"/>
    <w:rsid w:val="00681432"/>
    <w:rsid w:val="006827F3"/>
    <w:rsid w:val="00682822"/>
    <w:rsid w:val="00682DB4"/>
    <w:rsid w:val="006835BE"/>
    <w:rsid w:val="006862CA"/>
    <w:rsid w:val="00687DE6"/>
    <w:rsid w:val="0069465F"/>
    <w:rsid w:val="006A3786"/>
    <w:rsid w:val="006A57B8"/>
    <w:rsid w:val="006B274F"/>
    <w:rsid w:val="006B588C"/>
    <w:rsid w:val="006B5AA6"/>
    <w:rsid w:val="006C55A6"/>
    <w:rsid w:val="006C7A2E"/>
    <w:rsid w:val="006D79BF"/>
    <w:rsid w:val="006E0F1A"/>
    <w:rsid w:val="006E2E68"/>
    <w:rsid w:val="006E2F06"/>
    <w:rsid w:val="006E4753"/>
    <w:rsid w:val="006E574F"/>
    <w:rsid w:val="006F0122"/>
    <w:rsid w:val="006F5F8E"/>
    <w:rsid w:val="006F7687"/>
    <w:rsid w:val="00701B06"/>
    <w:rsid w:val="00703DC0"/>
    <w:rsid w:val="00711997"/>
    <w:rsid w:val="007122D2"/>
    <w:rsid w:val="00720384"/>
    <w:rsid w:val="0072306A"/>
    <w:rsid w:val="00725472"/>
    <w:rsid w:val="00726199"/>
    <w:rsid w:val="00730DEF"/>
    <w:rsid w:val="007331C5"/>
    <w:rsid w:val="00735AB2"/>
    <w:rsid w:val="00736336"/>
    <w:rsid w:val="00736453"/>
    <w:rsid w:val="007410BE"/>
    <w:rsid w:val="00744E35"/>
    <w:rsid w:val="00750229"/>
    <w:rsid w:val="00750630"/>
    <w:rsid w:val="00751019"/>
    <w:rsid w:val="00751B5E"/>
    <w:rsid w:val="00754BFC"/>
    <w:rsid w:val="00757E6E"/>
    <w:rsid w:val="00762D25"/>
    <w:rsid w:val="00764500"/>
    <w:rsid w:val="00765D99"/>
    <w:rsid w:val="00766D3A"/>
    <w:rsid w:val="00770324"/>
    <w:rsid w:val="00781711"/>
    <w:rsid w:val="0078386A"/>
    <w:rsid w:val="00791200"/>
    <w:rsid w:val="007924CF"/>
    <w:rsid w:val="00797316"/>
    <w:rsid w:val="007A1D1F"/>
    <w:rsid w:val="007A2636"/>
    <w:rsid w:val="007A3C40"/>
    <w:rsid w:val="007A4446"/>
    <w:rsid w:val="007A515D"/>
    <w:rsid w:val="007A76D6"/>
    <w:rsid w:val="007B0207"/>
    <w:rsid w:val="007B1690"/>
    <w:rsid w:val="007B1B91"/>
    <w:rsid w:val="007B33B0"/>
    <w:rsid w:val="007C0D7A"/>
    <w:rsid w:val="007C251F"/>
    <w:rsid w:val="007C478F"/>
    <w:rsid w:val="007C51F0"/>
    <w:rsid w:val="007C7583"/>
    <w:rsid w:val="007D0996"/>
    <w:rsid w:val="007D3327"/>
    <w:rsid w:val="007D6EA1"/>
    <w:rsid w:val="007E0F1E"/>
    <w:rsid w:val="007E1A71"/>
    <w:rsid w:val="007E2BA3"/>
    <w:rsid w:val="007E7EDF"/>
    <w:rsid w:val="007F0402"/>
    <w:rsid w:val="007F0C6F"/>
    <w:rsid w:val="007F40A3"/>
    <w:rsid w:val="007F6BAB"/>
    <w:rsid w:val="007F7AB4"/>
    <w:rsid w:val="00800939"/>
    <w:rsid w:val="00806210"/>
    <w:rsid w:val="00811BFD"/>
    <w:rsid w:val="0082077B"/>
    <w:rsid w:val="00820A9C"/>
    <w:rsid w:val="00826DD6"/>
    <w:rsid w:val="0083520B"/>
    <w:rsid w:val="00836409"/>
    <w:rsid w:val="00836C88"/>
    <w:rsid w:val="0084524D"/>
    <w:rsid w:val="00845E06"/>
    <w:rsid w:val="00852480"/>
    <w:rsid w:val="008565E8"/>
    <w:rsid w:val="00856F89"/>
    <w:rsid w:val="00865000"/>
    <w:rsid w:val="0086510B"/>
    <w:rsid w:val="00866A6A"/>
    <w:rsid w:val="00867A9B"/>
    <w:rsid w:val="008720E0"/>
    <w:rsid w:val="00872226"/>
    <w:rsid w:val="008723C7"/>
    <w:rsid w:val="008767DE"/>
    <w:rsid w:val="008770F9"/>
    <w:rsid w:val="0087726B"/>
    <w:rsid w:val="008773D4"/>
    <w:rsid w:val="00877B2F"/>
    <w:rsid w:val="00880DCE"/>
    <w:rsid w:val="00887816"/>
    <w:rsid w:val="0089034D"/>
    <w:rsid w:val="00892A4A"/>
    <w:rsid w:val="00892DB7"/>
    <w:rsid w:val="00896427"/>
    <w:rsid w:val="008964D0"/>
    <w:rsid w:val="008A5674"/>
    <w:rsid w:val="008A7D5B"/>
    <w:rsid w:val="008A7E4A"/>
    <w:rsid w:val="008B0F10"/>
    <w:rsid w:val="008B2652"/>
    <w:rsid w:val="008B57D0"/>
    <w:rsid w:val="008B5D3D"/>
    <w:rsid w:val="008C0B29"/>
    <w:rsid w:val="008C347B"/>
    <w:rsid w:val="008C4DDA"/>
    <w:rsid w:val="008C76C0"/>
    <w:rsid w:val="008D2C1A"/>
    <w:rsid w:val="008D443E"/>
    <w:rsid w:val="008D6B62"/>
    <w:rsid w:val="008E333F"/>
    <w:rsid w:val="008E4501"/>
    <w:rsid w:val="008E4830"/>
    <w:rsid w:val="008F2705"/>
    <w:rsid w:val="008F315A"/>
    <w:rsid w:val="008F4436"/>
    <w:rsid w:val="008F4F97"/>
    <w:rsid w:val="00904B41"/>
    <w:rsid w:val="00905259"/>
    <w:rsid w:val="00911B1F"/>
    <w:rsid w:val="00911CAA"/>
    <w:rsid w:val="00912A64"/>
    <w:rsid w:val="0091513C"/>
    <w:rsid w:val="00930591"/>
    <w:rsid w:val="0093355A"/>
    <w:rsid w:val="00934B75"/>
    <w:rsid w:val="00940E8F"/>
    <w:rsid w:val="00944CC4"/>
    <w:rsid w:val="00953269"/>
    <w:rsid w:val="0095438C"/>
    <w:rsid w:val="009543DF"/>
    <w:rsid w:val="00964B10"/>
    <w:rsid w:val="00964C9C"/>
    <w:rsid w:val="009655F5"/>
    <w:rsid w:val="00972982"/>
    <w:rsid w:val="0097344E"/>
    <w:rsid w:val="009739E8"/>
    <w:rsid w:val="009745EF"/>
    <w:rsid w:val="009751FE"/>
    <w:rsid w:val="00976B4C"/>
    <w:rsid w:val="00985964"/>
    <w:rsid w:val="00985E46"/>
    <w:rsid w:val="009902BC"/>
    <w:rsid w:val="00990E0B"/>
    <w:rsid w:val="00992522"/>
    <w:rsid w:val="009934B2"/>
    <w:rsid w:val="0099482C"/>
    <w:rsid w:val="009956CA"/>
    <w:rsid w:val="00997922"/>
    <w:rsid w:val="00997CF1"/>
    <w:rsid w:val="009A02CB"/>
    <w:rsid w:val="009A1127"/>
    <w:rsid w:val="009A2258"/>
    <w:rsid w:val="009A4344"/>
    <w:rsid w:val="009A4A43"/>
    <w:rsid w:val="009A4CA5"/>
    <w:rsid w:val="009A5B3D"/>
    <w:rsid w:val="009A707F"/>
    <w:rsid w:val="009B5291"/>
    <w:rsid w:val="009C2E5E"/>
    <w:rsid w:val="009C3355"/>
    <w:rsid w:val="009C3E47"/>
    <w:rsid w:val="009C41FC"/>
    <w:rsid w:val="009C5262"/>
    <w:rsid w:val="009C7EAD"/>
    <w:rsid w:val="009D5131"/>
    <w:rsid w:val="009D5F5C"/>
    <w:rsid w:val="009E1BFC"/>
    <w:rsid w:val="009E308D"/>
    <w:rsid w:val="009E72E2"/>
    <w:rsid w:val="009E7F35"/>
    <w:rsid w:val="009F26A8"/>
    <w:rsid w:val="009F4362"/>
    <w:rsid w:val="009F4477"/>
    <w:rsid w:val="009F5858"/>
    <w:rsid w:val="009F5F6A"/>
    <w:rsid w:val="00A004D6"/>
    <w:rsid w:val="00A011B6"/>
    <w:rsid w:val="00A05D0C"/>
    <w:rsid w:val="00A1094B"/>
    <w:rsid w:val="00A124B7"/>
    <w:rsid w:val="00A15D04"/>
    <w:rsid w:val="00A2002F"/>
    <w:rsid w:val="00A2682D"/>
    <w:rsid w:val="00A32280"/>
    <w:rsid w:val="00A358F4"/>
    <w:rsid w:val="00A369E0"/>
    <w:rsid w:val="00A42E39"/>
    <w:rsid w:val="00A45080"/>
    <w:rsid w:val="00A5105B"/>
    <w:rsid w:val="00A563BD"/>
    <w:rsid w:val="00A56A84"/>
    <w:rsid w:val="00A60CF5"/>
    <w:rsid w:val="00A625FF"/>
    <w:rsid w:val="00A7718B"/>
    <w:rsid w:val="00A8479B"/>
    <w:rsid w:val="00A915A5"/>
    <w:rsid w:val="00A918FD"/>
    <w:rsid w:val="00A92A0E"/>
    <w:rsid w:val="00A936B9"/>
    <w:rsid w:val="00A95BFC"/>
    <w:rsid w:val="00AA0582"/>
    <w:rsid w:val="00AA419C"/>
    <w:rsid w:val="00AA76B0"/>
    <w:rsid w:val="00AB2A57"/>
    <w:rsid w:val="00AB32A7"/>
    <w:rsid w:val="00AB3C87"/>
    <w:rsid w:val="00AB417B"/>
    <w:rsid w:val="00AB492D"/>
    <w:rsid w:val="00AB6F02"/>
    <w:rsid w:val="00AC2BE3"/>
    <w:rsid w:val="00AC3C62"/>
    <w:rsid w:val="00AC4F8F"/>
    <w:rsid w:val="00AD3C47"/>
    <w:rsid w:val="00AD4FB2"/>
    <w:rsid w:val="00AD62A8"/>
    <w:rsid w:val="00AD666C"/>
    <w:rsid w:val="00AD7126"/>
    <w:rsid w:val="00AE0E9B"/>
    <w:rsid w:val="00AE7B14"/>
    <w:rsid w:val="00AF0267"/>
    <w:rsid w:val="00AF49B5"/>
    <w:rsid w:val="00AF568E"/>
    <w:rsid w:val="00AF58C2"/>
    <w:rsid w:val="00AF7059"/>
    <w:rsid w:val="00AF77DC"/>
    <w:rsid w:val="00AF79EE"/>
    <w:rsid w:val="00B0691A"/>
    <w:rsid w:val="00B06FFB"/>
    <w:rsid w:val="00B13867"/>
    <w:rsid w:val="00B2086B"/>
    <w:rsid w:val="00B2260B"/>
    <w:rsid w:val="00B265E9"/>
    <w:rsid w:val="00B26A92"/>
    <w:rsid w:val="00B31B7B"/>
    <w:rsid w:val="00B3275F"/>
    <w:rsid w:val="00B32D96"/>
    <w:rsid w:val="00B40937"/>
    <w:rsid w:val="00B42D6A"/>
    <w:rsid w:val="00B4473B"/>
    <w:rsid w:val="00B45B3C"/>
    <w:rsid w:val="00B47220"/>
    <w:rsid w:val="00B47387"/>
    <w:rsid w:val="00B502EE"/>
    <w:rsid w:val="00B5470C"/>
    <w:rsid w:val="00B5500F"/>
    <w:rsid w:val="00B62D91"/>
    <w:rsid w:val="00B63AC1"/>
    <w:rsid w:val="00B64580"/>
    <w:rsid w:val="00B648FD"/>
    <w:rsid w:val="00B651C3"/>
    <w:rsid w:val="00B671EB"/>
    <w:rsid w:val="00B70134"/>
    <w:rsid w:val="00B72D83"/>
    <w:rsid w:val="00B7307A"/>
    <w:rsid w:val="00B7551F"/>
    <w:rsid w:val="00B75549"/>
    <w:rsid w:val="00B8009B"/>
    <w:rsid w:val="00B922B6"/>
    <w:rsid w:val="00B926B3"/>
    <w:rsid w:val="00B97BCD"/>
    <w:rsid w:val="00BA26FB"/>
    <w:rsid w:val="00BB12B7"/>
    <w:rsid w:val="00BB7804"/>
    <w:rsid w:val="00BC042B"/>
    <w:rsid w:val="00BC7EAD"/>
    <w:rsid w:val="00BD0D7A"/>
    <w:rsid w:val="00BD2AAB"/>
    <w:rsid w:val="00BE3630"/>
    <w:rsid w:val="00BE4141"/>
    <w:rsid w:val="00BE553A"/>
    <w:rsid w:val="00BF40E7"/>
    <w:rsid w:val="00BF5CA8"/>
    <w:rsid w:val="00C01752"/>
    <w:rsid w:val="00C11E96"/>
    <w:rsid w:val="00C2654A"/>
    <w:rsid w:val="00C31401"/>
    <w:rsid w:val="00C33FA4"/>
    <w:rsid w:val="00C340A7"/>
    <w:rsid w:val="00C342AC"/>
    <w:rsid w:val="00C3496F"/>
    <w:rsid w:val="00C34DD5"/>
    <w:rsid w:val="00C36969"/>
    <w:rsid w:val="00C377B3"/>
    <w:rsid w:val="00C4185E"/>
    <w:rsid w:val="00C4320D"/>
    <w:rsid w:val="00C43E91"/>
    <w:rsid w:val="00C51069"/>
    <w:rsid w:val="00C52133"/>
    <w:rsid w:val="00C52A63"/>
    <w:rsid w:val="00C52D4D"/>
    <w:rsid w:val="00C53994"/>
    <w:rsid w:val="00C553C7"/>
    <w:rsid w:val="00C55679"/>
    <w:rsid w:val="00C62B59"/>
    <w:rsid w:val="00C633FF"/>
    <w:rsid w:val="00C63653"/>
    <w:rsid w:val="00C6435A"/>
    <w:rsid w:val="00C645AB"/>
    <w:rsid w:val="00C64668"/>
    <w:rsid w:val="00C64C9C"/>
    <w:rsid w:val="00C6518B"/>
    <w:rsid w:val="00C70833"/>
    <w:rsid w:val="00C70B8B"/>
    <w:rsid w:val="00C72603"/>
    <w:rsid w:val="00C736F0"/>
    <w:rsid w:val="00C73B4B"/>
    <w:rsid w:val="00C74972"/>
    <w:rsid w:val="00C74D9C"/>
    <w:rsid w:val="00C84881"/>
    <w:rsid w:val="00C856C8"/>
    <w:rsid w:val="00CA443A"/>
    <w:rsid w:val="00CA4BC6"/>
    <w:rsid w:val="00CA6D94"/>
    <w:rsid w:val="00CB145D"/>
    <w:rsid w:val="00CB2FCF"/>
    <w:rsid w:val="00CB319F"/>
    <w:rsid w:val="00CB473E"/>
    <w:rsid w:val="00CC17B9"/>
    <w:rsid w:val="00CC3508"/>
    <w:rsid w:val="00CC520A"/>
    <w:rsid w:val="00CD030F"/>
    <w:rsid w:val="00CD0DE8"/>
    <w:rsid w:val="00CD3784"/>
    <w:rsid w:val="00CD5730"/>
    <w:rsid w:val="00CD70E7"/>
    <w:rsid w:val="00CD7CAF"/>
    <w:rsid w:val="00CE1805"/>
    <w:rsid w:val="00CE2B35"/>
    <w:rsid w:val="00CE59DC"/>
    <w:rsid w:val="00CF0E1B"/>
    <w:rsid w:val="00CF2771"/>
    <w:rsid w:val="00CF3998"/>
    <w:rsid w:val="00CF7817"/>
    <w:rsid w:val="00CF7BF2"/>
    <w:rsid w:val="00D0001A"/>
    <w:rsid w:val="00D03D16"/>
    <w:rsid w:val="00D1249F"/>
    <w:rsid w:val="00D1515D"/>
    <w:rsid w:val="00D207D0"/>
    <w:rsid w:val="00D23894"/>
    <w:rsid w:val="00D2534B"/>
    <w:rsid w:val="00D26F7C"/>
    <w:rsid w:val="00D338A6"/>
    <w:rsid w:val="00D36058"/>
    <w:rsid w:val="00D41AB1"/>
    <w:rsid w:val="00D43C50"/>
    <w:rsid w:val="00D47C69"/>
    <w:rsid w:val="00D5118D"/>
    <w:rsid w:val="00D555E9"/>
    <w:rsid w:val="00D57B1F"/>
    <w:rsid w:val="00D6053A"/>
    <w:rsid w:val="00D6098D"/>
    <w:rsid w:val="00D6406D"/>
    <w:rsid w:val="00D660D5"/>
    <w:rsid w:val="00D71BDD"/>
    <w:rsid w:val="00D75A19"/>
    <w:rsid w:val="00D75CF8"/>
    <w:rsid w:val="00D805BF"/>
    <w:rsid w:val="00D811E6"/>
    <w:rsid w:val="00D85A29"/>
    <w:rsid w:val="00D96A36"/>
    <w:rsid w:val="00D96D36"/>
    <w:rsid w:val="00D97932"/>
    <w:rsid w:val="00DA06AE"/>
    <w:rsid w:val="00DA484B"/>
    <w:rsid w:val="00DA5D7E"/>
    <w:rsid w:val="00DA600A"/>
    <w:rsid w:val="00DA65DD"/>
    <w:rsid w:val="00DA75A8"/>
    <w:rsid w:val="00DB10A8"/>
    <w:rsid w:val="00DB21F1"/>
    <w:rsid w:val="00DB2BF5"/>
    <w:rsid w:val="00DB62F7"/>
    <w:rsid w:val="00DB7EDF"/>
    <w:rsid w:val="00DC2956"/>
    <w:rsid w:val="00DC2C5B"/>
    <w:rsid w:val="00DC48AD"/>
    <w:rsid w:val="00DC742C"/>
    <w:rsid w:val="00DC74B3"/>
    <w:rsid w:val="00DD25E3"/>
    <w:rsid w:val="00DE1896"/>
    <w:rsid w:val="00DE1F12"/>
    <w:rsid w:val="00DE39B2"/>
    <w:rsid w:val="00DE6D82"/>
    <w:rsid w:val="00DF1520"/>
    <w:rsid w:val="00E014A8"/>
    <w:rsid w:val="00E02DE8"/>
    <w:rsid w:val="00E03F44"/>
    <w:rsid w:val="00E05A08"/>
    <w:rsid w:val="00E064CF"/>
    <w:rsid w:val="00E066D8"/>
    <w:rsid w:val="00E17610"/>
    <w:rsid w:val="00E20B3F"/>
    <w:rsid w:val="00E249B1"/>
    <w:rsid w:val="00E25737"/>
    <w:rsid w:val="00E307B3"/>
    <w:rsid w:val="00E31B2D"/>
    <w:rsid w:val="00E32D65"/>
    <w:rsid w:val="00E43628"/>
    <w:rsid w:val="00E44BA3"/>
    <w:rsid w:val="00E464B1"/>
    <w:rsid w:val="00E47ADF"/>
    <w:rsid w:val="00E503A9"/>
    <w:rsid w:val="00E577BC"/>
    <w:rsid w:val="00E57B5F"/>
    <w:rsid w:val="00E609C2"/>
    <w:rsid w:val="00E6175A"/>
    <w:rsid w:val="00E666A1"/>
    <w:rsid w:val="00E66F32"/>
    <w:rsid w:val="00E67781"/>
    <w:rsid w:val="00E71963"/>
    <w:rsid w:val="00E77528"/>
    <w:rsid w:val="00E7771F"/>
    <w:rsid w:val="00E8220C"/>
    <w:rsid w:val="00E86D33"/>
    <w:rsid w:val="00E91B0B"/>
    <w:rsid w:val="00E9244D"/>
    <w:rsid w:val="00E95159"/>
    <w:rsid w:val="00EA4A5F"/>
    <w:rsid w:val="00EA7F57"/>
    <w:rsid w:val="00EB0ABC"/>
    <w:rsid w:val="00EB4ADE"/>
    <w:rsid w:val="00EB5238"/>
    <w:rsid w:val="00EC0447"/>
    <w:rsid w:val="00EC2A0F"/>
    <w:rsid w:val="00EC3E38"/>
    <w:rsid w:val="00EC44C4"/>
    <w:rsid w:val="00ED1232"/>
    <w:rsid w:val="00ED36D9"/>
    <w:rsid w:val="00ED766F"/>
    <w:rsid w:val="00EE0094"/>
    <w:rsid w:val="00EE1948"/>
    <w:rsid w:val="00EE3FBB"/>
    <w:rsid w:val="00EE5E34"/>
    <w:rsid w:val="00EF598E"/>
    <w:rsid w:val="00EF78B8"/>
    <w:rsid w:val="00F047DB"/>
    <w:rsid w:val="00F04A78"/>
    <w:rsid w:val="00F0745F"/>
    <w:rsid w:val="00F07EAD"/>
    <w:rsid w:val="00F134B8"/>
    <w:rsid w:val="00F34AA5"/>
    <w:rsid w:val="00F35E35"/>
    <w:rsid w:val="00F36014"/>
    <w:rsid w:val="00F362EC"/>
    <w:rsid w:val="00F44224"/>
    <w:rsid w:val="00F442CB"/>
    <w:rsid w:val="00F46759"/>
    <w:rsid w:val="00F53B5B"/>
    <w:rsid w:val="00F57385"/>
    <w:rsid w:val="00F65A2E"/>
    <w:rsid w:val="00F712CD"/>
    <w:rsid w:val="00F71BAF"/>
    <w:rsid w:val="00F72365"/>
    <w:rsid w:val="00F7524F"/>
    <w:rsid w:val="00F75DD9"/>
    <w:rsid w:val="00F760CE"/>
    <w:rsid w:val="00F8272F"/>
    <w:rsid w:val="00F8364C"/>
    <w:rsid w:val="00F9363F"/>
    <w:rsid w:val="00F95366"/>
    <w:rsid w:val="00F97094"/>
    <w:rsid w:val="00FA13A0"/>
    <w:rsid w:val="00FA1DAA"/>
    <w:rsid w:val="00FA4C37"/>
    <w:rsid w:val="00FA5825"/>
    <w:rsid w:val="00FB2C8A"/>
    <w:rsid w:val="00FB54C1"/>
    <w:rsid w:val="00FC47B3"/>
    <w:rsid w:val="00FC62DD"/>
    <w:rsid w:val="00FD2212"/>
    <w:rsid w:val="00FD2469"/>
    <w:rsid w:val="00FD5236"/>
    <w:rsid w:val="00FD5345"/>
    <w:rsid w:val="00FD65BF"/>
    <w:rsid w:val="00FD73B0"/>
    <w:rsid w:val="00FD74F7"/>
    <w:rsid w:val="00FE499C"/>
    <w:rsid w:val="00FE5B6B"/>
    <w:rsid w:val="00FF2C71"/>
    <w:rsid w:val="00FF5685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85724"/>
  <w15:chartTrackingRefBased/>
  <w15:docId w15:val="{01D7CEE7-C68B-480A-A83C-4518222E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F12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C2654A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000000" w:themeColor="text1"/>
      <w:sz w:val="14"/>
      <w:szCs w:val="32"/>
    </w:rPr>
  </w:style>
  <w:style w:type="paragraph" w:styleId="Ttulo2">
    <w:name w:val="heading 2"/>
    <w:basedOn w:val="Normal"/>
    <w:link w:val="Ttulo2Car"/>
    <w:uiPriority w:val="1"/>
    <w:qFormat/>
    <w:rsid w:val="00AE0E9B"/>
    <w:pPr>
      <w:widowControl w:val="0"/>
      <w:autoSpaceDE w:val="0"/>
      <w:autoSpaceDN w:val="0"/>
      <w:spacing w:after="0" w:line="240" w:lineRule="auto"/>
      <w:ind w:left="600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es-ES" w:eastAsia="es-ES" w:bidi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71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5A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AA6"/>
  </w:style>
  <w:style w:type="paragraph" w:styleId="Piedepgina">
    <w:name w:val="footer"/>
    <w:basedOn w:val="Normal"/>
    <w:link w:val="PiedepginaCar"/>
    <w:uiPriority w:val="99"/>
    <w:unhideWhenUsed/>
    <w:rsid w:val="006B5A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AA6"/>
  </w:style>
  <w:style w:type="paragraph" w:styleId="Textodeglobo">
    <w:name w:val="Balloon Text"/>
    <w:basedOn w:val="Normal"/>
    <w:link w:val="TextodegloboCar"/>
    <w:uiPriority w:val="99"/>
    <w:unhideWhenUsed/>
    <w:rsid w:val="00FD6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D65BF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1D662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D662A"/>
  </w:style>
  <w:style w:type="table" w:styleId="Tablaconcuadrcula">
    <w:name w:val="Table Grid"/>
    <w:basedOn w:val="Tablanormal"/>
    <w:uiPriority w:val="39"/>
    <w:rsid w:val="00754BF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,Párrafo de Viñeta,Texto,List Paragraph1,Capítulo,Titulo parrafo,List Paragraph,Título 2.,tEXTO,Titulo 1,Lista vistosa - Énfasis 11"/>
    <w:basedOn w:val="Normal"/>
    <w:link w:val="PrrafodelistaCar"/>
    <w:uiPriority w:val="34"/>
    <w:qFormat/>
    <w:rsid w:val="00F3601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EF78B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F78B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F78B8"/>
    <w:rPr>
      <w:vertAlign w:val="superscript"/>
    </w:rPr>
  </w:style>
  <w:style w:type="paragraph" w:styleId="Ttulo">
    <w:name w:val="Title"/>
    <w:basedOn w:val="Normal"/>
    <w:next w:val="Normal"/>
    <w:link w:val="TtuloCar"/>
    <w:uiPriority w:val="10"/>
    <w:qFormat/>
    <w:rsid w:val="00CF39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odelmarcadordeposicin">
    <w:name w:val="Placeholder Text"/>
    <w:basedOn w:val="Fuentedeprrafopredeter"/>
    <w:uiPriority w:val="99"/>
    <w:semiHidden/>
    <w:rsid w:val="00B3275F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C2654A"/>
    <w:rPr>
      <w:rFonts w:ascii="Arial" w:eastAsiaTheme="majorEastAsia" w:hAnsi="Arial" w:cstheme="majorBidi"/>
      <w:color w:val="000000" w:themeColor="text1"/>
      <w:sz w:val="14"/>
      <w:szCs w:val="32"/>
    </w:rPr>
  </w:style>
  <w:style w:type="paragraph" w:customStyle="1" w:styleId="Default">
    <w:name w:val="Default"/>
    <w:rsid w:val="00985E46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customStyle="1" w:styleId="TableGrid">
    <w:name w:val="TableGrid"/>
    <w:rsid w:val="004B1153"/>
    <w:pPr>
      <w:spacing w:after="0" w:line="240" w:lineRule="auto"/>
    </w:pPr>
    <w:rPr>
      <w:rFonts w:eastAsiaTheme="minorEastAsia"/>
      <w:lang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5105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5105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5105B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FC62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C62DD"/>
    <w:rPr>
      <w:rFonts w:ascii="Times New Roman" w:eastAsia="Times New Roman" w:hAnsi="Times New Roman" w:cs="Times New Roman"/>
      <w:sz w:val="18"/>
      <w:szCs w:val="18"/>
      <w:lang w:val="es-ES" w:eastAsia="es-ES" w:bidi="es-ES"/>
    </w:rPr>
  </w:style>
  <w:style w:type="character" w:customStyle="1" w:styleId="PrrafodelistaCar">
    <w:name w:val="Párrafo de lista Car"/>
    <w:aliases w:val="TIT 2 IND Car,Párrafo de Viñeta Car,Texto Car,List Paragraph1 Car,Capítulo Car,Titulo parrafo Car,List Paragraph Car,Título 2. Car,tEXTO Car,Titulo 1 Car,Lista vistosa - Énfasis 11 Car"/>
    <w:link w:val="Prrafodelista"/>
    <w:uiPriority w:val="34"/>
    <w:locked/>
    <w:rsid w:val="00FC62DD"/>
  </w:style>
  <w:style w:type="character" w:customStyle="1" w:styleId="Ttulo2Car">
    <w:name w:val="Título 2 Car"/>
    <w:basedOn w:val="Fuentedeprrafopredeter"/>
    <w:link w:val="Ttulo2"/>
    <w:uiPriority w:val="1"/>
    <w:rsid w:val="00AE0E9B"/>
    <w:rPr>
      <w:rFonts w:ascii="Times New Roman" w:eastAsia="Times New Roman" w:hAnsi="Times New Roman" w:cs="Times New Roman"/>
      <w:b/>
      <w:bCs/>
      <w:sz w:val="20"/>
      <w:szCs w:val="20"/>
      <w:lang w:val="es-ES" w:eastAsia="es-ES" w:bidi="es-ES"/>
    </w:rPr>
  </w:style>
  <w:style w:type="table" w:customStyle="1" w:styleId="15">
    <w:name w:val="15"/>
    <w:basedOn w:val="Tablanormal"/>
    <w:rsid w:val="00AE0E9B"/>
    <w:pPr>
      <w:spacing w:after="0" w:line="240" w:lineRule="auto"/>
    </w:pPr>
    <w:rPr>
      <w:rFonts w:ascii="Calibri" w:eastAsia="Calibri" w:hAnsi="Calibri" w:cs="Calibri"/>
      <w:color w:val="2E75B5"/>
      <w:lang w:eastAsia="es-EC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fontstyle01">
    <w:name w:val="fontstyle01"/>
    <w:basedOn w:val="Fuentedeprrafopredeter"/>
    <w:rsid w:val="00AE0E9B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AE0E9B"/>
    <w:rPr>
      <w:rFonts w:ascii="Cambria" w:hAnsi="Cambria" w:hint="default"/>
      <w:b w:val="0"/>
      <w:bCs w:val="0"/>
      <w:i/>
      <w:iCs/>
      <w:color w:val="000000"/>
      <w:sz w:val="24"/>
      <w:szCs w:val="24"/>
    </w:rPr>
  </w:style>
  <w:style w:type="paragraph" w:customStyle="1" w:styleId="m-4974721572112200175msolistparagraph">
    <w:name w:val="m_-4974721572112200175msolistparagraph"/>
    <w:basedOn w:val="Normal"/>
    <w:rsid w:val="00AE0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0E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0E9B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AE0E9B"/>
    <w:rPr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AE0E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E0E9B"/>
    <w:pPr>
      <w:widowControl w:val="0"/>
      <w:autoSpaceDE w:val="0"/>
      <w:autoSpaceDN w:val="0"/>
      <w:spacing w:before="78" w:after="0" w:line="201" w:lineRule="exact"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AE0E9B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E0E9B"/>
    <w:rPr>
      <w:color w:val="954F72"/>
      <w:u w:val="single"/>
    </w:rPr>
  </w:style>
  <w:style w:type="paragraph" w:customStyle="1" w:styleId="msonormal0">
    <w:name w:val="msonormal"/>
    <w:basedOn w:val="Normal"/>
    <w:rsid w:val="00AE0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xl63">
    <w:name w:val="xl63"/>
    <w:basedOn w:val="Normal"/>
    <w:rsid w:val="00AE0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C"/>
    </w:rPr>
  </w:style>
  <w:style w:type="paragraph" w:customStyle="1" w:styleId="xl64">
    <w:name w:val="xl64"/>
    <w:basedOn w:val="Normal"/>
    <w:rsid w:val="00AE0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E0E9B"/>
    <w:rPr>
      <w:color w:val="605E5C"/>
      <w:shd w:val="clear" w:color="auto" w:fill="E1DFDD"/>
    </w:rPr>
  </w:style>
  <w:style w:type="paragraph" w:customStyle="1" w:styleId="p">
    <w:name w:val="p"/>
    <w:basedOn w:val="Normal"/>
    <w:rsid w:val="00B64580"/>
    <w:pPr>
      <w:spacing w:after="0" w:line="240" w:lineRule="auto"/>
      <w:jc w:val="both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">
    <w:name w:val="b"/>
    <w:basedOn w:val="Fuentedeprrafopredeter"/>
    <w:rsid w:val="00B64580"/>
    <w:rPr>
      <w:rFonts w:ascii="Calibri" w:eastAsia="Calibri" w:hAnsi="Calibri" w:cs="Calibri"/>
      <w:sz w:val="24"/>
      <w:szCs w:val="24"/>
    </w:rPr>
  </w:style>
  <w:style w:type="character" w:customStyle="1" w:styleId="font">
    <w:name w:val="font"/>
    <w:basedOn w:val="Fuentedeprrafopredeter"/>
    <w:rsid w:val="00B64580"/>
    <w:rPr>
      <w:rFonts w:ascii="Calibri" w:eastAsia="Calibri" w:hAnsi="Calibri" w:cs="Calibri"/>
      <w:sz w:val="24"/>
      <w:szCs w:val="24"/>
    </w:rPr>
  </w:style>
  <w:style w:type="paragraph" w:customStyle="1" w:styleId="div">
    <w:name w:val="div"/>
    <w:basedOn w:val="Normal"/>
    <w:rsid w:val="00B64580"/>
    <w:pPr>
      <w:pBdr>
        <w:top w:val="none" w:sz="0" w:space="5" w:color="auto"/>
        <w:bottom w:val="none" w:sz="0" w:space="2" w:color="auto"/>
      </w:pBdr>
      <w:spacing w:after="0" w:line="240" w:lineRule="auto"/>
      <w:jc w:val="both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714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ibliografa">
    <w:name w:val="Bibliography"/>
    <w:basedOn w:val="Normal"/>
    <w:next w:val="Normal"/>
    <w:uiPriority w:val="37"/>
    <w:unhideWhenUsed/>
    <w:rsid w:val="00AC3C62"/>
    <w:pPr>
      <w:spacing w:line="259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B645AC5CD15C4A913450FD54110091" ma:contentTypeVersion="10" ma:contentTypeDescription="Crear nuevo documento." ma:contentTypeScope="" ma:versionID="8cdda065890ec649ee48d7c6ee2078af">
  <xsd:schema xmlns:xsd="http://www.w3.org/2001/XMLSchema" xmlns:xs="http://www.w3.org/2001/XMLSchema" xmlns:p="http://schemas.microsoft.com/office/2006/metadata/properties" xmlns:ns1="http://schemas.microsoft.com/sharepoint/v3" xmlns:ns2="26491a23-d57f-4479-8939-cc2382c6ab0b" xmlns:ns3="f21f4967-8cf5-4a12-a312-9dde6db39e38" targetNamespace="http://schemas.microsoft.com/office/2006/metadata/properties" ma:root="true" ma:fieldsID="10fdab32d635bb0aca645378968f8c81" ns1:_="" ns2:_="" ns3:_="">
    <xsd:import namespace="http://schemas.microsoft.com/sharepoint/v3"/>
    <xsd:import namespace="26491a23-d57f-4479-8939-cc2382c6ab0b"/>
    <xsd:import namespace="f21f4967-8cf5-4a12-a312-9dde6db39e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91a23-d57f-4479-8939-cc2382c6a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f4967-8cf5-4a12-a312-9dde6db39e3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Pre11</b:Tag>
    <b:SourceType>JournalArticle</b:SourceType>
    <b:Guid>{A6045AB5-606B-4D0B-9170-C0B8F98831FA}</b:Guid>
    <b:Title>Analizar las historias de vida: Reflexiones metodológicas y epistemológicas</b:Title>
    <b:Year>2011</b:Year>
    <b:JournalName>Tabula Rasa</b:JournalName>
    <b:Pages>171-194</b:Pages>
    <b:Author>
      <b:Author>
        <b:NameList>
          <b:Person>
            <b:Last>Pretto</b:Last>
            <b:First>Albertina</b:First>
          </b:Person>
        </b:NameList>
      </b:Author>
    </b:Author>
    <b:Issue>15</b:Issue>
    <b:StandardNumber>1794-2489</b:StandardNumber>
    <b:RefOrder>1</b:RefOrder>
  </b:Source>
  <b:Source>
    <b:Tag>Bas14</b:Tag>
    <b:SourceType>JournalArticle</b:SourceType>
    <b:Guid>{A9A3A677-4649-4C27-8B26-638B6C78369E}</b:Guid>
    <b:Title>Hacer una historia de vida: Decisiones claves durante el proceso de investigación</b:Title>
    <b:JournalName>Athenea Digital</b:JournalName>
    <b:Year>2014</b:Year>
    <b:Pages>129-170</b:Pages>
    <b:Volume>14</b:Volume>
    <b:Issue>3</b:Issue>
    <b:StandardNumber>1578-8946</b:StandardNumber>
    <b:Author>
      <b:Author>
        <b:NameList>
          <b:Person>
            <b:Last>Bassi</b:Last>
            <b:First>Javier</b:First>
          </b:Person>
        </b:NameList>
      </b:Author>
    </b:Author>
    <b:RefOrder>2</b:RefOrder>
  </b:Source>
  <b:Source>
    <b:Tag>Esp10</b:Tag>
    <b:SourceType>JournalArticle</b:SourceType>
    <b:Guid>{E69EB62F-0CEE-4475-A868-6C345D72A566}</b:Guid>
    <b:Title>Historias de vida, investigación y crítica</b:Title>
    <b:JournalName>Cuestiones Pedagógicas</b:JournalName>
    <b:Year>2010</b:Year>
    <b:Pages>69-90</b:Pages>
    <b:Author>
      <b:Author>
        <b:NameList>
          <b:Person>
            <b:Last>Espejo</b:Last>
            <b:First>Roberto</b:First>
          </b:Person>
          <b:Person>
            <b:Last>Le Grand</b:Last>
            <b:First>Jean-Louis</b:First>
          </b:Person>
        </b:NameList>
      </b:Author>
    </b:Author>
    <b:Volume>20</b:Volume>
    <b:RefOrder>3</b:RefOrder>
  </b:Source>
  <b:Source>
    <b:Tag>Ver10</b:Tag>
    <b:SourceType>JournalArticle</b:SourceType>
    <b:Guid>{950EC8EE-C0A4-4B03-AE2E-D3257CD6348B}</b:Guid>
    <b:Title>Historia de vida ¿Un método para las ciencias sociales?</b:Title>
    <b:JournalName>Cinta moebio</b:JournalName>
    <b:Year>2010</b:Year>
    <b:Pages>142-152</b:Pages>
    <b:Volume>39</b:Volume>
    <b:Author>
      <b:Author>
        <b:NameList>
          <b:Person>
            <b:Last>Veras</b:Last>
            <b:First>Elaine</b:First>
          </b:Person>
        </b:NameList>
      </b:Author>
    </b:Author>
    <b:RefOrder>4</b:RefOrder>
  </b:Source>
  <b:Source>
    <b:Tag>Sil01</b:Tag>
    <b:SourceType>JournalArticle</b:SourceType>
    <b:Guid>{E4C7EE0B-E905-4C55-8489-7C05067E0AD7}</b:Guid>
    <b:Title>Recogiendo una Historia de Vida: Guía para una entrevista</b:Title>
    <b:JournalName>FERMENTUM</b:JournalName>
    <b:Year>2001</b:Year>
    <b:Pages>155-161</b:Pages>
    <b:Author>
      <b:Author>
        <b:NameList>
          <b:Person>
            <b:Last>Silva</b:Last>
            <b:First>Alejandrina</b:First>
          </b:Person>
        </b:NameList>
      </b:Author>
    </b:Author>
    <b:Volume>11</b:Volume>
    <b:Issue>30</b:Issue>
    <b:StandardNumber>0798-3069</b:StandardNumber>
    <b:RefOrder>5</b:RefOrder>
  </b:Source>
  <b:Source>
    <b:Tag>Fun15</b:Tag>
    <b:SourceType>Book</b:SourceType>
    <b:Guid>{B4150062-57E9-456F-ADF8-BD3DE7541CE5}</b:Guid>
    <b:Title>La elaboración de la historia de vida</b:Title>
    <b:Year>2015</b:Year>
    <b:City>Andalucía</b:City>
    <b:Publisher>Ministerio de Sanidad, servicios sociales e igualdad</b:Publisher>
    <b:Author>
      <b:Author>
        <b:Corporate>Fundación Meniños;</b:Corporate>
      </b:Author>
    </b:Author>
    <b:RefOrder>6</b:RefOrder>
  </b:Source>
  <b:Source>
    <b:Tag>Arj98</b:Tag>
    <b:SourceType>JournalArticle</b:SourceType>
    <b:Guid>{ADA0459B-EBF1-4402-B5EA-E4DBE193B388}</b:Guid>
    <b:Title>Las historias de vida como método de acercamiento a la realidad</b:Title>
    <b:Year>1998</b:Year>
    <b:Volume>14</b:Volume>
    <b:StandardNumber>0214-7564</b:StandardNumber>
    <b:Pages>1-10</b:Pages>
    <b:JournalName>Gazeta de Antropología</b:JournalName>
    <b:Author>
      <b:Author>
        <b:NameList>
          <b:Person>
            <b:Last>Arjona</b:Last>
            <b:First>Ángeles</b:First>
          </b:Person>
          <b:Person>
            <b:Last>Checa</b:Last>
            <b:Middle>Carlos</b:Middle>
            <b:First>Juan</b:First>
          </b:Person>
        </b:NameList>
      </b:Author>
    </b:Author>
    <b:Month>noviembre</b:Month>
    <b:RefOrder>7</b:RefOrder>
  </b:Source>
  <b:Source>
    <b:Tag>Def02</b:Tag>
    <b:SourceType>Book</b:SourceType>
    <b:Guid>{C858F60A-4541-4596-B2B9-FA58ACF2B88D}</b:Guid>
    <b:Title>Manual para la recuperación de historias de vida de niñas, niños y adolescentes trabajadores domésticos.</b:Title>
    <b:Year>2002</b:Year>
    <b:City>Costa Rica</b:City>
    <b:Publisher>Autor</b:Publisher>
    <b:Author>
      <b:Author>
        <b:Corporate>Defensa de los Niños – Internacional, DNI Costa Ri;</b:Corporate>
      </b:Author>
    </b:Author>
    <b:RefOrder>8</b:RefOrder>
  </b:Source>
  <b:Source>
    <b:Tag>Une</b:Tag>
    <b:SourceType>JournalArticle</b:SourceType>
    <b:Guid>{A2974BCA-2C9E-4363-9D83-F1763EB0C726}</b:Guid>
    <b:Title>Un enfoque metodológico: las historias de vida</b:Title>
    <b:JournalName>Proposiciones</b:JournalName>
    <b:Year>1999</b:Year>
    <b:Month>marzo</b:Month>
    <b:Day>29</b:Day>
    <b:Author>
      <b:Author>
        <b:NameList>
          <b:Person>
            <b:Last>Aceves</b:Last>
            <b:First>Jorge</b:First>
          </b:Person>
        </b:NameList>
      </b:Author>
    </b:Author>
    <b:Pages>150-169</b:Pages>
    <b:RefOrder>9</b:RefOrder>
  </b:Source>
  <b:Source>
    <b:Tag>Jim10</b:Tag>
    <b:SourceType>Book</b:SourceType>
    <b:Guid>{571AA286-0DCB-48D0-B134-CAA56807A252}</b:Guid>
    <b:Title>Guía apra trabajar las historias de vida con niños, niñas y adolescentes</b:Title>
    <b:Year>2010</b:Year>
    <b:Pages>149</b:Pages>
    <b:Author>
      <b:Author>
        <b:NameList>
          <b:Person>
            <b:Last>Jimenez</b:Last>
            <b:First>Jesus</b:First>
          </b:Person>
          <b:Person>
            <b:Last>Martínez</b:Last>
            <b:First>Rocío</b:First>
          </b:Person>
          <b:Person>
            <b:Last>Mata</b:Last>
            <b:First>Estefanía</b:First>
          </b:Person>
        </b:NameList>
      </b:Author>
      <b:Editor>
        <b:NameList>
          <b:Person>
            <b:Last>Junta de Andalucía</b:Last>
          </b:Person>
        </b:NameList>
      </b:Editor>
    </b:Author>
    <b:City>Andalucía</b:City>
    <b:Publisher>Diseño Sur C.A</b:Publisher>
    <b:StandardNumber>978-84-695-0934-0</b:StandardNumber>
    <b:RefOrder>10</b:RefOrder>
  </b:Source>
  <b:Source>
    <b:Tag>Ant12</b:Tag>
    <b:SourceType>Book</b:SourceType>
    <b:Guid>{39141276-76FA-44CC-9A9E-BD0B162AE45E}</b:Guid>
    <b:Author>
      <b:Author>
        <b:NameList>
          <b:Person>
            <b:Last>Antonio</b:Last>
            <b:First>Perez</b:First>
            <b:Middle>Fernandez de Velasco Jose</b:Middle>
          </b:Person>
        </b:NameList>
      </b:Author>
    </b:Author>
    <b:Title>Gestión por procesos</b:Title>
    <b:Year>2012</b:Year>
    <b:City>Madrid</b:City>
    <b:Publisher>ESIC </b:Publisher>
    <b:CountryRegion>España</b:CountryRegion>
    <b:RefOrder>11</b:RefOrder>
  </b:Source>
</b:Sources>
</file>

<file path=customXml/itemProps1.xml><?xml version="1.0" encoding="utf-8"?>
<ds:datastoreItem xmlns:ds="http://schemas.openxmlformats.org/officeDocument/2006/customXml" ds:itemID="{2F2962E6-67BD-4745-A597-B77416259C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E5BC24F-A96D-4CAC-B389-4CCF1B2C1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491a23-d57f-4479-8939-cc2382c6ab0b"/>
    <ds:schemaRef ds:uri="f21f4967-8cf5-4a12-a312-9dde6db39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83EE8-ACBB-40F0-90BC-FCBEAA8F76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B49B2C-22F7-48F2-87EC-A7F3F47E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969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VELEZ GILER HORIO NAVIGIO</cp:lastModifiedBy>
  <cp:revision>128</cp:revision>
  <cp:lastPrinted>2023-03-29T14:42:00Z</cp:lastPrinted>
  <dcterms:created xsi:type="dcterms:W3CDTF">2024-07-30T23:00:00Z</dcterms:created>
  <dcterms:modified xsi:type="dcterms:W3CDTF">2026-06-08T16:08:00Z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0x010100C5B645AC5CD15C4A913450FD54110091</vt:lpwstr>
  </property>
</Properties>
</file>