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170" w:type="dxa"/>
        <w:jc w:val="center"/>
        <w:tblLook w:val="04A0" w:firstRow="1" w:lastRow="0" w:firstColumn="1" w:lastColumn="0" w:noHBand="0" w:noVBand="1"/>
      </w:tblPr>
      <w:tblGrid>
        <w:gridCol w:w="1746"/>
        <w:gridCol w:w="2296"/>
        <w:gridCol w:w="2074"/>
        <w:gridCol w:w="2072"/>
        <w:gridCol w:w="1820"/>
        <w:gridCol w:w="2887"/>
        <w:gridCol w:w="1275"/>
      </w:tblGrid>
      <w:tr w:rsidR="00C46A86" w:rsidRPr="00D609EF" w14:paraId="391CE1AF" w14:textId="77777777" w:rsidTr="00C46A86">
        <w:trPr>
          <w:jc w:val="center"/>
        </w:trPr>
        <w:tc>
          <w:tcPr>
            <w:tcW w:w="1746" w:type="dxa"/>
            <w:vAlign w:val="center"/>
          </w:tcPr>
          <w:p w14:paraId="132E3633" w14:textId="77777777" w:rsidR="00C46A86" w:rsidRPr="00D609EF" w:rsidRDefault="00C46A86" w:rsidP="006774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09EF">
              <w:rPr>
                <w:rFonts w:cstheme="minorHAnsi"/>
                <w:b/>
                <w:sz w:val="20"/>
                <w:szCs w:val="20"/>
              </w:rPr>
              <w:t>Resultado de aprendizaje</w:t>
            </w:r>
          </w:p>
        </w:tc>
        <w:tc>
          <w:tcPr>
            <w:tcW w:w="2296" w:type="dxa"/>
            <w:vAlign w:val="center"/>
          </w:tcPr>
          <w:p w14:paraId="6EE1F819" w14:textId="77777777" w:rsidR="00C46A86" w:rsidRPr="00D609EF" w:rsidRDefault="00C46A86" w:rsidP="006774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09EF">
              <w:rPr>
                <w:rFonts w:cstheme="minorHAnsi"/>
                <w:b/>
                <w:sz w:val="20"/>
                <w:szCs w:val="20"/>
              </w:rPr>
              <w:t>Logro de aprendizaje</w:t>
            </w:r>
          </w:p>
        </w:tc>
        <w:tc>
          <w:tcPr>
            <w:tcW w:w="2074" w:type="dxa"/>
            <w:vAlign w:val="center"/>
          </w:tcPr>
          <w:p w14:paraId="6DF7D269" w14:textId="77777777" w:rsidR="00C46A86" w:rsidRPr="00D609EF" w:rsidRDefault="00C46A86" w:rsidP="006774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09EF">
              <w:rPr>
                <w:rFonts w:cstheme="minorHAnsi"/>
                <w:b/>
                <w:sz w:val="20"/>
                <w:szCs w:val="20"/>
              </w:rPr>
              <w:t>Componente</w:t>
            </w:r>
          </w:p>
        </w:tc>
        <w:tc>
          <w:tcPr>
            <w:tcW w:w="2072" w:type="dxa"/>
            <w:vAlign w:val="center"/>
          </w:tcPr>
          <w:p w14:paraId="575005BF" w14:textId="77777777" w:rsidR="00C46A86" w:rsidRPr="00D609EF" w:rsidRDefault="00C46A86" w:rsidP="006774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09EF">
              <w:rPr>
                <w:rFonts w:cstheme="minorHAnsi"/>
                <w:b/>
                <w:sz w:val="20"/>
                <w:szCs w:val="20"/>
              </w:rPr>
              <w:t>Subcomponente</w:t>
            </w:r>
          </w:p>
        </w:tc>
        <w:tc>
          <w:tcPr>
            <w:tcW w:w="1820" w:type="dxa"/>
            <w:vAlign w:val="center"/>
          </w:tcPr>
          <w:p w14:paraId="33F9571D" w14:textId="77777777" w:rsidR="00C46A86" w:rsidRPr="00D609EF" w:rsidRDefault="00C46A86" w:rsidP="006774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09EF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887" w:type="dxa"/>
            <w:vAlign w:val="center"/>
          </w:tcPr>
          <w:p w14:paraId="7F8FCE7F" w14:textId="77777777" w:rsidR="00C46A86" w:rsidRPr="00D609EF" w:rsidRDefault="00C46A86" w:rsidP="006774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09EF">
              <w:rPr>
                <w:rFonts w:cstheme="minorHAnsi"/>
                <w:b/>
                <w:sz w:val="20"/>
                <w:szCs w:val="20"/>
              </w:rPr>
              <w:t>Asignaturas asociadas</w:t>
            </w:r>
          </w:p>
        </w:tc>
        <w:tc>
          <w:tcPr>
            <w:tcW w:w="1275" w:type="dxa"/>
            <w:vAlign w:val="center"/>
          </w:tcPr>
          <w:p w14:paraId="4AF1CB9B" w14:textId="77777777" w:rsidR="00C46A86" w:rsidRPr="00D609EF" w:rsidRDefault="00C46A86" w:rsidP="006774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09EF">
              <w:rPr>
                <w:rFonts w:cstheme="minorHAnsi"/>
                <w:b/>
                <w:sz w:val="20"/>
                <w:szCs w:val="20"/>
              </w:rPr>
              <w:t>Numero de reactivos</w:t>
            </w:r>
          </w:p>
        </w:tc>
      </w:tr>
      <w:tr w:rsidR="00C46A86" w:rsidRPr="00D609EF" w14:paraId="23F2A40D" w14:textId="77777777" w:rsidTr="00C46A86">
        <w:trPr>
          <w:trHeight w:val="152"/>
          <w:jc w:val="center"/>
        </w:trPr>
        <w:tc>
          <w:tcPr>
            <w:tcW w:w="1746" w:type="dxa"/>
            <w:vMerge w:val="restart"/>
            <w:vAlign w:val="center"/>
          </w:tcPr>
          <w:p w14:paraId="240AD164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Investigar la composición de las materias primas tradicionales o no tradicionales, como de los productos de valor agregado obtenidos de su procesamiento y/o transformación.</w:t>
            </w:r>
          </w:p>
        </w:tc>
        <w:tc>
          <w:tcPr>
            <w:tcW w:w="2296" w:type="dxa"/>
            <w:vMerge w:val="restart"/>
            <w:vAlign w:val="center"/>
          </w:tcPr>
          <w:p w14:paraId="4E0FA27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Analiza la composición fisicoquímica y nutricional de materias primas alimentarias tradicionales y no tradicionales, mediante el uso de fuentes bibliográficas, bases de datos y fichas técnicas.</w:t>
            </w:r>
          </w:p>
        </w:tc>
        <w:tc>
          <w:tcPr>
            <w:tcW w:w="2074" w:type="dxa"/>
            <w:vMerge w:val="restart"/>
            <w:vAlign w:val="center"/>
          </w:tcPr>
          <w:p w14:paraId="48D9D2AE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Control de Calidad y Seguridad Alimentaria</w:t>
            </w:r>
          </w:p>
        </w:tc>
        <w:tc>
          <w:tcPr>
            <w:tcW w:w="2072" w:type="dxa"/>
            <w:vAlign w:val="center"/>
          </w:tcPr>
          <w:p w14:paraId="6774304E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Normativa Alimentaria</w:t>
            </w:r>
          </w:p>
        </w:tc>
        <w:tc>
          <w:tcPr>
            <w:tcW w:w="1820" w:type="dxa"/>
            <w:vAlign w:val="center"/>
          </w:tcPr>
          <w:p w14:paraId="6F6E0B08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Trazabilidad y etiquetado alimentario</w:t>
            </w:r>
          </w:p>
        </w:tc>
        <w:tc>
          <w:tcPr>
            <w:tcW w:w="2887" w:type="dxa"/>
            <w:vAlign w:val="center"/>
          </w:tcPr>
          <w:p w14:paraId="6BAA24EB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ind w:left="90" w:hanging="128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Legislación Alimentaria</w:t>
            </w:r>
          </w:p>
        </w:tc>
        <w:tc>
          <w:tcPr>
            <w:tcW w:w="1275" w:type="dxa"/>
            <w:vAlign w:val="center"/>
          </w:tcPr>
          <w:p w14:paraId="795744AD" w14:textId="77777777" w:rsidR="00C46A86" w:rsidRPr="00AE0C05" w:rsidRDefault="00C46A86" w:rsidP="006774D8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4</w:t>
            </w:r>
          </w:p>
        </w:tc>
      </w:tr>
      <w:tr w:rsidR="00C46A86" w:rsidRPr="00D609EF" w14:paraId="74C75CC4" w14:textId="77777777" w:rsidTr="00C46A86">
        <w:trPr>
          <w:trHeight w:val="152"/>
          <w:jc w:val="center"/>
        </w:trPr>
        <w:tc>
          <w:tcPr>
            <w:tcW w:w="1746" w:type="dxa"/>
            <w:vMerge/>
          </w:tcPr>
          <w:p w14:paraId="2E8C3C4C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54F20494" w14:textId="77777777" w:rsidR="00C46A86" w:rsidRPr="00AE0C05" w:rsidRDefault="00C46A86" w:rsidP="006774D8">
            <w:pPr>
              <w:spacing w:after="0" w:line="240" w:lineRule="auto"/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63A67AD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04C3FC4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Inocuidad Alimentaria</w:t>
            </w:r>
          </w:p>
        </w:tc>
        <w:tc>
          <w:tcPr>
            <w:tcW w:w="1820" w:type="dxa"/>
            <w:vAlign w:val="center"/>
          </w:tcPr>
          <w:p w14:paraId="6DB1E5A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Principales análisis físicos químicos de los alimentos y composición bromatológica de los alimentos</w:t>
            </w:r>
          </w:p>
        </w:tc>
        <w:tc>
          <w:tcPr>
            <w:tcW w:w="2887" w:type="dxa"/>
            <w:vMerge w:val="restart"/>
            <w:vAlign w:val="center"/>
          </w:tcPr>
          <w:p w14:paraId="5CC49B99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ind w:left="90" w:hanging="128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Análisis de Alimentos I</w:t>
            </w:r>
          </w:p>
          <w:p w14:paraId="7D922BB2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ind w:left="90" w:hanging="128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Análisis de Alimentos II</w:t>
            </w:r>
          </w:p>
        </w:tc>
        <w:tc>
          <w:tcPr>
            <w:tcW w:w="1275" w:type="dxa"/>
            <w:vMerge w:val="restart"/>
            <w:vAlign w:val="center"/>
          </w:tcPr>
          <w:p w14:paraId="6BA35A2D" w14:textId="77777777" w:rsidR="00C46A86" w:rsidRPr="00AE0C05" w:rsidRDefault="00C46A86" w:rsidP="006774D8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12</w:t>
            </w:r>
          </w:p>
        </w:tc>
      </w:tr>
      <w:tr w:rsidR="00C46A86" w:rsidRPr="00D609EF" w14:paraId="00CBF78E" w14:textId="77777777" w:rsidTr="00C46A86">
        <w:trPr>
          <w:trHeight w:val="240"/>
          <w:jc w:val="center"/>
        </w:trPr>
        <w:tc>
          <w:tcPr>
            <w:tcW w:w="1746" w:type="dxa"/>
            <w:vMerge/>
          </w:tcPr>
          <w:p w14:paraId="1F3EC51D" w14:textId="77777777" w:rsidR="00C46A86" w:rsidRPr="00AE0C05" w:rsidRDefault="00C46A86" w:rsidP="006774D8">
            <w:pPr>
              <w:spacing w:after="0" w:line="240" w:lineRule="auto"/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461CB164" w14:textId="77777777" w:rsidR="00C46A86" w:rsidRPr="00AE0C05" w:rsidRDefault="00C46A86" w:rsidP="006774D8">
            <w:pPr>
              <w:spacing w:after="0" w:line="240" w:lineRule="auto"/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55CE2A96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61448D7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1DF4DBD0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Control de Calidad y Seguridad Alimentaria</w:t>
            </w:r>
          </w:p>
        </w:tc>
        <w:tc>
          <w:tcPr>
            <w:tcW w:w="2887" w:type="dxa"/>
            <w:vMerge/>
            <w:vAlign w:val="center"/>
          </w:tcPr>
          <w:p w14:paraId="55A1878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0D89B56" w14:textId="77777777" w:rsidR="00C46A86" w:rsidRPr="00AE0C05" w:rsidRDefault="00C46A86" w:rsidP="006774D8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1D3F6F20" w14:textId="77777777" w:rsidTr="00C46A86">
        <w:trPr>
          <w:trHeight w:val="330"/>
          <w:jc w:val="center"/>
        </w:trPr>
        <w:tc>
          <w:tcPr>
            <w:tcW w:w="1746" w:type="dxa"/>
            <w:vMerge/>
          </w:tcPr>
          <w:p w14:paraId="2BE4B6BD" w14:textId="77777777" w:rsidR="00C46A86" w:rsidRPr="00AE0C05" w:rsidRDefault="00C46A86" w:rsidP="006774D8">
            <w:pPr>
              <w:spacing w:after="0" w:line="240" w:lineRule="auto"/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00433453" w14:textId="77777777" w:rsidR="00C46A86" w:rsidRPr="00AE0C05" w:rsidRDefault="00C46A86" w:rsidP="006774D8">
            <w:pPr>
              <w:spacing w:after="0" w:line="240" w:lineRule="auto"/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2D3B13F5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4E7957E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Microbiología y toxicología alimentaria</w:t>
            </w:r>
          </w:p>
        </w:tc>
        <w:tc>
          <w:tcPr>
            <w:tcW w:w="1820" w:type="dxa"/>
            <w:vAlign w:val="center"/>
          </w:tcPr>
          <w:p w14:paraId="202D80B0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Microorganismos de interés industria</w:t>
            </w:r>
          </w:p>
        </w:tc>
        <w:tc>
          <w:tcPr>
            <w:tcW w:w="2887" w:type="dxa"/>
            <w:vMerge w:val="restart"/>
            <w:vAlign w:val="center"/>
          </w:tcPr>
          <w:p w14:paraId="0CAE9A3C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ind w:left="90" w:hanging="128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Microbiología de los Alimentos</w:t>
            </w:r>
          </w:p>
          <w:p w14:paraId="215FAF6A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ind w:left="90" w:hanging="128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Toxicología de Alimentos</w:t>
            </w:r>
          </w:p>
        </w:tc>
        <w:tc>
          <w:tcPr>
            <w:tcW w:w="1275" w:type="dxa"/>
            <w:vMerge w:val="restart"/>
            <w:vAlign w:val="center"/>
          </w:tcPr>
          <w:p w14:paraId="6ED93126" w14:textId="77777777" w:rsidR="00C46A86" w:rsidRPr="00AE0C05" w:rsidRDefault="00C46A86" w:rsidP="006774D8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15</w:t>
            </w:r>
          </w:p>
        </w:tc>
      </w:tr>
      <w:tr w:rsidR="00C46A86" w:rsidRPr="00D609EF" w14:paraId="69FC7434" w14:textId="77777777" w:rsidTr="00C46A86">
        <w:trPr>
          <w:trHeight w:val="330"/>
          <w:jc w:val="center"/>
        </w:trPr>
        <w:tc>
          <w:tcPr>
            <w:tcW w:w="1746" w:type="dxa"/>
            <w:vMerge/>
          </w:tcPr>
          <w:p w14:paraId="2596DCE4" w14:textId="77777777" w:rsidR="00C46A86" w:rsidRPr="00AE0C05" w:rsidRDefault="00C46A86" w:rsidP="006774D8">
            <w:pPr>
              <w:spacing w:after="0" w:line="240" w:lineRule="auto"/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27A4EE7F" w14:textId="77777777" w:rsidR="00C46A86" w:rsidRPr="00AE0C05" w:rsidRDefault="00C46A86" w:rsidP="006774D8">
            <w:pPr>
              <w:spacing w:after="0" w:line="240" w:lineRule="auto"/>
              <w:jc w:val="both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7D5E458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14:paraId="249EC34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79B7710E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Evaluación y control de riesgos toxicológicos en Alimentos</w:t>
            </w:r>
          </w:p>
        </w:tc>
        <w:tc>
          <w:tcPr>
            <w:tcW w:w="2887" w:type="dxa"/>
            <w:vMerge/>
          </w:tcPr>
          <w:p w14:paraId="0D79319B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D70C32C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348D0530" w14:textId="77777777" w:rsidTr="00C46A86">
        <w:trPr>
          <w:jc w:val="center"/>
        </w:trPr>
        <w:tc>
          <w:tcPr>
            <w:tcW w:w="1746" w:type="dxa"/>
            <w:vMerge/>
          </w:tcPr>
          <w:p w14:paraId="1502ED99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2C61BFFB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Identifica los principales cambios en la composición de las materias primas durante su procesamiento o transformación en productos de valor agregado, considerando factores tecnológicos y bioquímicos.</w:t>
            </w:r>
          </w:p>
        </w:tc>
        <w:tc>
          <w:tcPr>
            <w:tcW w:w="2074" w:type="dxa"/>
            <w:vMerge w:val="restart"/>
            <w:vAlign w:val="center"/>
          </w:tcPr>
          <w:p w14:paraId="3D0EB8E8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Tecnología de Alimentos</w:t>
            </w:r>
          </w:p>
        </w:tc>
        <w:tc>
          <w:tcPr>
            <w:tcW w:w="2072" w:type="dxa"/>
            <w:vAlign w:val="center"/>
          </w:tcPr>
          <w:p w14:paraId="78D8630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Bioquímica de los Alimentos</w:t>
            </w:r>
          </w:p>
        </w:tc>
        <w:tc>
          <w:tcPr>
            <w:tcW w:w="1820" w:type="dxa"/>
          </w:tcPr>
          <w:p w14:paraId="205B55E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Alteraciones en los componentes orgánicos de los alimentos</w:t>
            </w:r>
          </w:p>
        </w:tc>
        <w:tc>
          <w:tcPr>
            <w:tcW w:w="2887" w:type="dxa"/>
            <w:vAlign w:val="center"/>
          </w:tcPr>
          <w:p w14:paraId="6AFBB42B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ind w:left="90" w:hanging="128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Bioquímica de los Alimentos</w:t>
            </w:r>
          </w:p>
          <w:p w14:paraId="553BBE5F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Análisis de Alimentos I</w:t>
            </w:r>
          </w:p>
          <w:p w14:paraId="700319F3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Análisis de Alimentos II</w:t>
            </w:r>
          </w:p>
        </w:tc>
        <w:tc>
          <w:tcPr>
            <w:tcW w:w="1275" w:type="dxa"/>
            <w:vAlign w:val="center"/>
          </w:tcPr>
          <w:p w14:paraId="42077E81" w14:textId="77777777" w:rsidR="00C46A86" w:rsidRPr="00AE0C05" w:rsidRDefault="00C46A86" w:rsidP="006774D8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8</w:t>
            </w:r>
          </w:p>
        </w:tc>
      </w:tr>
      <w:tr w:rsidR="00C46A86" w:rsidRPr="00D609EF" w14:paraId="5FB8B159" w14:textId="77777777" w:rsidTr="00C46A86">
        <w:trPr>
          <w:jc w:val="center"/>
        </w:trPr>
        <w:tc>
          <w:tcPr>
            <w:tcW w:w="1746" w:type="dxa"/>
            <w:vMerge/>
          </w:tcPr>
          <w:p w14:paraId="210CD29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03F8922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720B8FB9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409596D5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Conservación de Alimentos </w:t>
            </w:r>
          </w:p>
        </w:tc>
        <w:tc>
          <w:tcPr>
            <w:tcW w:w="1820" w:type="dxa"/>
          </w:tcPr>
          <w:p w14:paraId="45C82F2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Procesamientos de frutas y hortalizas</w:t>
            </w:r>
          </w:p>
        </w:tc>
        <w:tc>
          <w:tcPr>
            <w:tcW w:w="2887" w:type="dxa"/>
            <w:vMerge w:val="restart"/>
            <w:vAlign w:val="center"/>
          </w:tcPr>
          <w:p w14:paraId="2BC52FAD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Procesamiento de frutas y hortalizas</w:t>
            </w:r>
          </w:p>
          <w:p w14:paraId="46C2D125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Procesamiento de lácteos</w:t>
            </w:r>
          </w:p>
          <w:p w14:paraId="3ADE555A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Procesamiento de cereales y oleaginosas</w:t>
            </w:r>
          </w:p>
          <w:p w14:paraId="7E7D4086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Procesamiento de cárnicos y bioacuáticos</w:t>
            </w:r>
          </w:p>
          <w:p w14:paraId="262144ED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lastRenderedPageBreak/>
              <w:t>Procesamiento de productos no tradicionales</w:t>
            </w:r>
          </w:p>
        </w:tc>
        <w:tc>
          <w:tcPr>
            <w:tcW w:w="1275" w:type="dxa"/>
            <w:vMerge w:val="restart"/>
            <w:vAlign w:val="center"/>
          </w:tcPr>
          <w:p w14:paraId="655DEF78" w14:textId="77777777" w:rsidR="00C46A86" w:rsidRPr="00AE0C05" w:rsidRDefault="00C46A86" w:rsidP="006774D8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lastRenderedPageBreak/>
              <w:t>32</w:t>
            </w:r>
          </w:p>
        </w:tc>
      </w:tr>
      <w:tr w:rsidR="00C46A86" w:rsidRPr="00D609EF" w14:paraId="42102C2D" w14:textId="77777777" w:rsidTr="00C46A86">
        <w:trPr>
          <w:jc w:val="center"/>
        </w:trPr>
        <w:tc>
          <w:tcPr>
            <w:tcW w:w="1746" w:type="dxa"/>
            <w:vMerge/>
          </w:tcPr>
          <w:p w14:paraId="4B788C9B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6AB6F80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085585E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53FE973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8FC81A1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Tratamientos térmicos de la leche</w:t>
            </w:r>
          </w:p>
        </w:tc>
        <w:tc>
          <w:tcPr>
            <w:tcW w:w="2887" w:type="dxa"/>
            <w:vMerge/>
          </w:tcPr>
          <w:p w14:paraId="3A05FD7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2D9A15D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2E01A4C3" w14:textId="77777777" w:rsidTr="00C46A86">
        <w:trPr>
          <w:jc w:val="center"/>
        </w:trPr>
        <w:tc>
          <w:tcPr>
            <w:tcW w:w="1746" w:type="dxa"/>
            <w:vMerge/>
          </w:tcPr>
          <w:p w14:paraId="017B8774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7B081D1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0151052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1C3F69A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7C6211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Industrialización de la leche y sus derivados</w:t>
            </w:r>
          </w:p>
        </w:tc>
        <w:tc>
          <w:tcPr>
            <w:tcW w:w="2887" w:type="dxa"/>
            <w:vMerge/>
          </w:tcPr>
          <w:p w14:paraId="16F11FE8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B61B24A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298A73AF" w14:textId="77777777" w:rsidTr="00C46A86">
        <w:trPr>
          <w:jc w:val="center"/>
        </w:trPr>
        <w:tc>
          <w:tcPr>
            <w:tcW w:w="1746" w:type="dxa"/>
            <w:vMerge/>
          </w:tcPr>
          <w:p w14:paraId="101AAB8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6A340A79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6982C462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58B4CA2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ABD13B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Conservación y procesamiento de la carne</w:t>
            </w:r>
          </w:p>
        </w:tc>
        <w:tc>
          <w:tcPr>
            <w:tcW w:w="2887" w:type="dxa"/>
            <w:vMerge/>
          </w:tcPr>
          <w:p w14:paraId="32AB090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6857947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2C3C28FB" w14:textId="77777777" w:rsidTr="00C46A86">
        <w:trPr>
          <w:jc w:val="center"/>
        </w:trPr>
        <w:tc>
          <w:tcPr>
            <w:tcW w:w="1746" w:type="dxa"/>
            <w:vMerge/>
          </w:tcPr>
          <w:p w14:paraId="3F84C0B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62E1F289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11226B9B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7086DA1E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06AB5A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Conservación y procesamiento de productos bioacuáticos</w:t>
            </w:r>
          </w:p>
        </w:tc>
        <w:tc>
          <w:tcPr>
            <w:tcW w:w="2887" w:type="dxa"/>
            <w:vMerge/>
          </w:tcPr>
          <w:p w14:paraId="18C85C3B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987079E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7E56A9A0" w14:textId="77777777" w:rsidTr="00C46A86">
        <w:trPr>
          <w:jc w:val="center"/>
        </w:trPr>
        <w:tc>
          <w:tcPr>
            <w:tcW w:w="1746" w:type="dxa"/>
            <w:vMerge/>
          </w:tcPr>
          <w:p w14:paraId="1AFCE89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7374E184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65FC8946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242B3A3E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9662102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Tecnología de procesamiento de primera transformación de cereales</w:t>
            </w:r>
          </w:p>
        </w:tc>
        <w:tc>
          <w:tcPr>
            <w:tcW w:w="2887" w:type="dxa"/>
            <w:vMerge/>
          </w:tcPr>
          <w:p w14:paraId="4E0D2450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937020D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1C0C7EAF" w14:textId="77777777" w:rsidTr="00C46A86">
        <w:trPr>
          <w:jc w:val="center"/>
        </w:trPr>
        <w:tc>
          <w:tcPr>
            <w:tcW w:w="1746" w:type="dxa"/>
            <w:vMerge/>
          </w:tcPr>
          <w:p w14:paraId="5DB65775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374618EB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1736BB0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29B2A6BC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5B338F0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Tecnología de procesamiento de segunda transformación de cereales</w:t>
            </w:r>
          </w:p>
        </w:tc>
        <w:tc>
          <w:tcPr>
            <w:tcW w:w="2887" w:type="dxa"/>
            <w:vMerge/>
          </w:tcPr>
          <w:p w14:paraId="079C2356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044D0C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7DCD05FA" w14:textId="77777777" w:rsidTr="00C46A86">
        <w:trPr>
          <w:jc w:val="center"/>
        </w:trPr>
        <w:tc>
          <w:tcPr>
            <w:tcW w:w="1746" w:type="dxa"/>
            <w:vMerge/>
          </w:tcPr>
          <w:p w14:paraId="2664B154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7FF3AE5E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42753799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25E2AE58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4471D92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Tecnología de procesamiento de primera transformación de oleaginosas</w:t>
            </w:r>
          </w:p>
        </w:tc>
        <w:tc>
          <w:tcPr>
            <w:tcW w:w="2887" w:type="dxa"/>
            <w:vMerge/>
          </w:tcPr>
          <w:p w14:paraId="374614F9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69F715F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7A158F95" w14:textId="77777777" w:rsidTr="00C46A86">
        <w:trPr>
          <w:jc w:val="center"/>
        </w:trPr>
        <w:tc>
          <w:tcPr>
            <w:tcW w:w="1746" w:type="dxa"/>
            <w:vMerge/>
          </w:tcPr>
          <w:p w14:paraId="3D6B3810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55529B8C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5D262C9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1C8A6C50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569F469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Tecnología de procesamiento de segunda transformación de oleaginosas</w:t>
            </w:r>
          </w:p>
        </w:tc>
        <w:tc>
          <w:tcPr>
            <w:tcW w:w="2887" w:type="dxa"/>
            <w:vMerge/>
          </w:tcPr>
          <w:p w14:paraId="4CD20E3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17895BF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10643B9D" w14:textId="77777777" w:rsidTr="00C46A86">
        <w:trPr>
          <w:jc w:val="center"/>
        </w:trPr>
        <w:tc>
          <w:tcPr>
            <w:tcW w:w="1746" w:type="dxa"/>
            <w:vMerge/>
          </w:tcPr>
          <w:p w14:paraId="2832471C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2BDEB9F1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1A9011F1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240D17A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55137FD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Procesamiento de alimentos no tradicionales</w:t>
            </w:r>
          </w:p>
        </w:tc>
        <w:tc>
          <w:tcPr>
            <w:tcW w:w="2887" w:type="dxa"/>
            <w:vMerge/>
          </w:tcPr>
          <w:p w14:paraId="37DDA1F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C9BCF15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40078823" w14:textId="77777777" w:rsidTr="00C46A86">
        <w:trPr>
          <w:jc w:val="center"/>
        </w:trPr>
        <w:tc>
          <w:tcPr>
            <w:tcW w:w="1746" w:type="dxa"/>
            <w:vMerge/>
          </w:tcPr>
          <w:p w14:paraId="704FA77C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3AD93BC1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3AD630C2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46194D8E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Desarrollo de productos</w:t>
            </w:r>
          </w:p>
        </w:tc>
        <w:tc>
          <w:tcPr>
            <w:tcW w:w="1820" w:type="dxa"/>
          </w:tcPr>
          <w:p w14:paraId="53C11A9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Creatividad e innovación en productos</w:t>
            </w:r>
          </w:p>
        </w:tc>
        <w:tc>
          <w:tcPr>
            <w:tcW w:w="2887" w:type="dxa"/>
            <w:vMerge w:val="restart"/>
            <w:vAlign w:val="center"/>
          </w:tcPr>
          <w:p w14:paraId="32255903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Desarrollo de nuevos productos</w:t>
            </w:r>
          </w:p>
        </w:tc>
        <w:tc>
          <w:tcPr>
            <w:tcW w:w="1275" w:type="dxa"/>
            <w:vMerge w:val="restart"/>
            <w:vAlign w:val="center"/>
          </w:tcPr>
          <w:p w14:paraId="5DD4993C" w14:textId="77777777" w:rsidR="00C46A86" w:rsidRPr="00AE0C05" w:rsidRDefault="00C46A86" w:rsidP="006774D8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13</w:t>
            </w:r>
          </w:p>
        </w:tc>
      </w:tr>
      <w:tr w:rsidR="00C46A86" w:rsidRPr="00D609EF" w14:paraId="65380EBD" w14:textId="77777777" w:rsidTr="00C46A86">
        <w:trPr>
          <w:jc w:val="center"/>
        </w:trPr>
        <w:tc>
          <w:tcPr>
            <w:tcW w:w="1746" w:type="dxa"/>
            <w:vMerge/>
          </w:tcPr>
          <w:p w14:paraId="7BFE6B6C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6A6BFDB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4BF1AD3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118E5532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C67269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Proceso metodológico para el desarrollo de nuevos productos</w:t>
            </w:r>
          </w:p>
        </w:tc>
        <w:tc>
          <w:tcPr>
            <w:tcW w:w="2887" w:type="dxa"/>
            <w:vMerge/>
          </w:tcPr>
          <w:p w14:paraId="3C3F8CDA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D0B4A8E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31FE8909" w14:textId="77777777" w:rsidTr="00C46A86">
        <w:trPr>
          <w:jc w:val="center"/>
        </w:trPr>
        <w:tc>
          <w:tcPr>
            <w:tcW w:w="1746" w:type="dxa"/>
            <w:vMerge/>
          </w:tcPr>
          <w:p w14:paraId="329A4AE4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6437EBA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50599721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18079ED0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Evaluación sensorial</w:t>
            </w:r>
          </w:p>
        </w:tc>
        <w:tc>
          <w:tcPr>
            <w:tcW w:w="1820" w:type="dxa"/>
          </w:tcPr>
          <w:p w14:paraId="77645286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Métodos de evaluación sensorial y su aplicación</w:t>
            </w:r>
          </w:p>
        </w:tc>
        <w:tc>
          <w:tcPr>
            <w:tcW w:w="2887" w:type="dxa"/>
            <w:vMerge w:val="restart"/>
            <w:vAlign w:val="center"/>
          </w:tcPr>
          <w:p w14:paraId="5EBECB06" w14:textId="77777777" w:rsidR="00C46A86" w:rsidRPr="00AE0C05" w:rsidRDefault="00C46A86" w:rsidP="006774D8">
            <w:pPr>
              <w:pStyle w:val="Prrafodelista"/>
              <w:numPr>
                <w:ilvl w:val="0"/>
                <w:numId w:val="13"/>
              </w:numPr>
              <w:spacing w:before="0" w:beforeAutospacing="0"/>
              <w:ind w:left="90" w:hanging="130"/>
              <w:jc w:val="left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Análisis sensorial de alimentos</w:t>
            </w:r>
          </w:p>
        </w:tc>
        <w:tc>
          <w:tcPr>
            <w:tcW w:w="1275" w:type="dxa"/>
            <w:vMerge w:val="restart"/>
            <w:vAlign w:val="center"/>
          </w:tcPr>
          <w:p w14:paraId="587F9832" w14:textId="77777777" w:rsidR="00C46A86" w:rsidRPr="00AE0C05" w:rsidRDefault="00C46A86" w:rsidP="006774D8">
            <w:pPr>
              <w:spacing w:after="0" w:line="240" w:lineRule="auto"/>
              <w:jc w:val="center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8</w:t>
            </w:r>
          </w:p>
        </w:tc>
      </w:tr>
      <w:tr w:rsidR="00C46A86" w:rsidRPr="00D609EF" w14:paraId="04E16919" w14:textId="77777777" w:rsidTr="00C46A86">
        <w:trPr>
          <w:jc w:val="center"/>
        </w:trPr>
        <w:tc>
          <w:tcPr>
            <w:tcW w:w="1746" w:type="dxa"/>
            <w:vMerge/>
          </w:tcPr>
          <w:p w14:paraId="0CDBF411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6D2EE2D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4" w:type="dxa"/>
            <w:vMerge/>
          </w:tcPr>
          <w:p w14:paraId="3AC0B0C3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14:paraId="0D4A0947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C529380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Métodos de análisis estadísticos para evaluación sensorial</w:t>
            </w:r>
          </w:p>
        </w:tc>
        <w:tc>
          <w:tcPr>
            <w:tcW w:w="2887" w:type="dxa"/>
            <w:vMerge/>
          </w:tcPr>
          <w:p w14:paraId="36F183D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A5CCAEA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C46A86" w:rsidRPr="00D609EF" w14:paraId="7E73720B" w14:textId="77777777" w:rsidTr="00C46A86">
        <w:trPr>
          <w:jc w:val="center"/>
        </w:trPr>
        <w:tc>
          <w:tcPr>
            <w:tcW w:w="1746" w:type="dxa"/>
            <w:vMerge/>
          </w:tcPr>
          <w:p w14:paraId="5689A1B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96" w:type="dxa"/>
          </w:tcPr>
          <w:p w14:paraId="790F0908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E0C05">
              <w:rPr>
                <w:rFonts w:cstheme="minorHAnsi"/>
                <w:color w:val="A6A6A6" w:themeColor="background1" w:themeShade="A6"/>
                <w:sz w:val="20"/>
                <w:szCs w:val="20"/>
              </w:rPr>
              <w:t>Presenta informes técnicos sustentados sobre la caracterización de materias primas y productos procesados, integrando criterios científicos, normativos y de aplicabilidad industrial.</w:t>
            </w:r>
          </w:p>
        </w:tc>
        <w:tc>
          <w:tcPr>
            <w:tcW w:w="2074" w:type="dxa"/>
          </w:tcPr>
          <w:p w14:paraId="50DA6048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072" w:type="dxa"/>
          </w:tcPr>
          <w:p w14:paraId="64AC850B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978DD7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CD63D8F" w14:textId="77777777" w:rsidR="00C46A86" w:rsidRPr="00AE0C05" w:rsidRDefault="00C46A86" w:rsidP="006774D8">
            <w:pPr>
              <w:spacing w:after="0" w:line="240" w:lineRule="auto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046A6C" w14:textId="77777777" w:rsidR="00C46A86" w:rsidRPr="00AE0C05" w:rsidRDefault="00C46A86" w:rsidP="006774D8">
            <w:pPr>
              <w:spacing w:after="0" w:line="240" w:lineRule="auto"/>
              <w:jc w:val="righ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7CC1001C" w14:textId="77777777" w:rsidR="00C46A86" w:rsidRDefault="00C46A86" w:rsidP="00AA2E11">
      <w:pPr>
        <w:tabs>
          <w:tab w:val="left" w:pos="1650"/>
          <w:tab w:val="center" w:pos="4606"/>
        </w:tabs>
        <w:spacing w:after="0" w:line="240" w:lineRule="auto"/>
        <w:rPr>
          <w:bCs/>
          <w:sz w:val="24"/>
          <w:szCs w:val="24"/>
        </w:rPr>
      </w:pPr>
    </w:p>
    <w:p w14:paraId="21D3324D" w14:textId="77777777" w:rsidR="00175D95" w:rsidRDefault="00175D95" w:rsidP="00175D95">
      <w:pPr>
        <w:spacing w:after="0"/>
        <w:jc w:val="both"/>
        <w:rPr>
          <w:rFonts w:cs="Arial"/>
          <w:sz w:val="20"/>
          <w:szCs w:val="20"/>
        </w:rPr>
      </w:pPr>
    </w:p>
    <w:p w14:paraId="3E3D7277" w14:textId="77777777" w:rsidR="00175D95" w:rsidRDefault="00175D95" w:rsidP="00175D95">
      <w:pPr>
        <w:spacing w:after="0"/>
        <w:jc w:val="both"/>
        <w:rPr>
          <w:rFonts w:cs="Arial"/>
          <w:sz w:val="20"/>
          <w:szCs w:val="20"/>
        </w:rPr>
      </w:pPr>
    </w:p>
    <w:p w14:paraId="565D0570" w14:textId="77777777" w:rsidR="00175D95" w:rsidRPr="005E165E" w:rsidRDefault="00175D95" w:rsidP="00175D95">
      <w:pPr>
        <w:spacing w:after="0"/>
        <w:jc w:val="both"/>
        <w:rPr>
          <w:rFonts w:cs="Arial"/>
          <w:color w:val="808080" w:themeColor="background1" w:themeShade="80"/>
          <w:sz w:val="20"/>
          <w:szCs w:val="20"/>
        </w:rPr>
      </w:pPr>
      <w:r w:rsidRPr="005E165E">
        <w:rPr>
          <w:rFonts w:cs="Arial"/>
          <w:color w:val="808080" w:themeColor="background1" w:themeShade="80"/>
          <w:sz w:val="20"/>
          <w:szCs w:val="20"/>
        </w:rPr>
        <w:t>… (Título académico) … (Nombres y apellidos)</w:t>
      </w:r>
    </w:p>
    <w:p w14:paraId="49A67B18" w14:textId="208BDBCF" w:rsidR="00175D95" w:rsidRPr="00BD4B5E" w:rsidRDefault="00175D95" w:rsidP="00175D95">
      <w:pPr>
        <w:spacing w:after="0"/>
        <w:jc w:val="both"/>
        <w:rPr>
          <w:rFonts w:cs="Arial"/>
          <w:color w:val="808080" w:themeColor="background1" w:themeShade="80"/>
          <w:sz w:val="20"/>
          <w:szCs w:val="20"/>
        </w:rPr>
      </w:pPr>
      <w:r>
        <w:rPr>
          <w:rFonts w:cs="Arial"/>
          <w:sz w:val="20"/>
          <w:szCs w:val="20"/>
        </w:rPr>
        <w:t>Subdecano</w:t>
      </w:r>
      <w:r w:rsidRPr="00F7237C">
        <w:rPr>
          <w:rFonts w:cs="Arial"/>
          <w:sz w:val="20"/>
          <w:szCs w:val="20"/>
        </w:rPr>
        <w:t xml:space="preserve"> Facultad/</w:t>
      </w:r>
      <w:r w:rsidR="00BD0CA7">
        <w:rPr>
          <w:rFonts w:cs="Arial"/>
          <w:sz w:val="20"/>
          <w:szCs w:val="20"/>
        </w:rPr>
        <w:t>Sede/</w:t>
      </w:r>
      <w:r w:rsidRPr="00F7237C">
        <w:rPr>
          <w:rFonts w:cs="Arial"/>
          <w:sz w:val="20"/>
          <w:szCs w:val="20"/>
        </w:rPr>
        <w:t xml:space="preserve">Extensión de……… </w:t>
      </w:r>
      <w:r w:rsidRPr="00F7237C">
        <w:rPr>
          <w:rFonts w:cs="Arial"/>
          <w:color w:val="808080" w:themeColor="background1" w:themeShade="80"/>
          <w:sz w:val="20"/>
          <w:szCs w:val="20"/>
        </w:rPr>
        <w:t>(nombre de la Facultad/Extensión)</w:t>
      </w:r>
      <w:r>
        <w:rPr>
          <w:rFonts w:cs="Arial"/>
          <w:color w:val="808080" w:themeColor="background1" w:themeShade="80"/>
          <w:sz w:val="20"/>
          <w:szCs w:val="20"/>
        </w:rPr>
        <w:t xml:space="preserve"> o </w:t>
      </w:r>
      <w:r w:rsidRPr="00BD4B5E">
        <w:rPr>
          <w:rFonts w:cs="Arial"/>
          <w:sz w:val="20"/>
          <w:szCs w:val="20"/>
        </w:rPr>
        <w:t xml:space="preserve">Presidente Comisión Académica de……… </w:t>
      </w:r>
      <w:r w:rsidRPr="00F7237C">
        <w:rPr>
          <w:rFonts w:cs="Arial"/>
          <w:color w:val="808080" w:themeColor="background1" w:themeShade="80"/>
          <w:sz w:val="20"/>
          <w:szCs w:val="20"/>
        </w:rPr>
        <w:t>(nombre de la Facultad/Extensión</w:t>
      </w:r>
      <w:r>
        <w:rPr>
          <w:rFonts w:cs="Arial"/>
          <w:color w:val="808080" w:themeColor="background1" w:themeShade="80"/>
          <w:sz w:val="20"/>
          <w:szCs w:val="20"/>
        </w:rPr>
        <w:t>)</w:t>
      </w:r>
    </w:p>
    <w:p w14:paraId="12CD26A8" w14:textId="77777777" w:rsidR="00175D95" w:rsidRDefault="00175D95" w:rsidP="00175D95">
      <w:pPr>
        <w:spacing w:after="0"/>
        <w:jc w:val="both"/>
        <w:rPr>
          <w:rFonts w:cs="Arial"/>
          <w:sz w:val="20"/>
          <w:szCs w:val="20"/>
        </w:rPr>
      </w:pPr>
    </w:p>
    <w:sectPr w:rsidR="00175D95" w:rsidSect="00783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992" w:right="567" w:bottom="1701" w:left="102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F6FA" w14:textId="77777777" w:rsidR="00B321BD" w:rsidRDefault="00B321BD" w:rsidP="00F70FA9">
      <w:r>
        <w:separator/>
      </w:r>
    </w:p>
  </w:endnote>
  <w:endnote w:type="continuationSeparator" w:id="0">
    <w:p w14:paraId="15D2A6B5" w14:textId="77777777" w:rsidR="00B321BD" w:rsidRDefault="00B321BD" w:rsidP="00F7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C54E" w14:textId="77777777" w:rsidR="00871C52" w:rsidRDefault="00871C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DB66" w14:textId="77777777" w:rsidR="00871C52" w:rsidRDefault="00871C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B0C" w14:textId="77777777" w:rsidR="00871C52" w:rsidRDefault="00871C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CA28" w14:textId="77777777" w:rsidR="00B321BD" w:rsidRDefault="00B321BD" w:rsidP="00F70FA9">
      <w:r>
        <w:separator/>
      </w:r>
    </w:p>
  </w:footnote>
  <w:footnote w:type="continuationSeparator" w:id="0">
    <w:p w14:paraId="5192094F" w14:textId="77777777" w:rsidR="00B321BD" w:rsidRDefault="00B321BD" w:rsidP="00F7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3384" w14:textId="77777777" w:rsidR="00871C52" w:rsidRDefault="00871C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56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8387"/>
      <w:gridCol w:w="2793"/>
    </w:tblGrid>
    <w:tr w:rsidR="00037A3E" w:rsidRPr="00D706CC" w14:paraId="035EB69C" w14:textId="77777777" w:rsidTr="00C46A86">
      <w:trPr>
        <w:trHeight w:val="283"/>
        <w:jc w:val="center"/>
      </w:trPr>
      <w:tc>
        <w:tcPr>
          <w:tcW w:w="1389" w:type="dxa"/>
          <w:vMerge w:val="restart"/>
          <w:tcBorders>
            <w:right w:val="single" w:sz="4" w:space="0" w:color="auto"/>
          </w:tcBorders>
          <w:vAlign w:val="center"/>
        </w:tcPr>
        <w:p w14:paraId="5742672D" w14:textId="77777777" w:rsidR="00037A3E" w:rsidRPr="00D706CC" w:rsidRDefault="00434372" w:rsidP="00D706CC">
          <w:pPr>
            <w:suppressAutoHyphens/>
            <w:spacing w:after="0" w:line="276" w:lineRule="auto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6E72BEC6" wp14:editId="430D974F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8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97CFB9F" w14:textId="77777777" w:rsidR="00037A3E" w:rsidRPr="0083566E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793" w:type="dxa"/>
          <w:vMerge w:val="restart"/>
          <w:tcBorders>
            <w:left w:val="single" w:sz="4" w:space="0" w:color="auto"/>
          </w:tcBorders>
          <w:vAlign w:val="center"/>
        </w:tcPr>
        <w:p w14:paraId="3ACDC72C" w14:textId="0A4ACDD7" w:rsidR="00037A3E" w:rsidRPr="0083566E" w:rsidRDefault="00216376" w:rsidP="00FF04ED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CÓDIGO: </w:t>
          </w:r>
          <w:r w:rsidR="00A74C11" w:rsidRPr="00A74C11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PAR-01-IT-001-F-002</w:t>
          </w:r>
        </w:p>
      </w:tc>
    </w:tr>
    <w:tr w:rsidR="00037A3E" w:rsidRPr="00D706CC" w14:paraId="7FFE071B" w14:textId="77777777" w:rsidTr="00C46A86">
      <w:trPr>
        <w:trHeight w:val="258"/>
        <w:jc w:val="center"/>
      </w:trPr>
      <w:tc>
        <w:tcPr>
          <w:tcW w:w="1389" w:type="dxa"/>
          <w:vMerge/>
          <w:tcBorders>
            <w:right w:val="single" w:sz="4" w:space="0" w:color="auto"/>
          </w:tcBorders>
        </w:tcPr>
        <w:p w14:paraId="6390270E" w14:textId="77777777" w:rsidR="00037A3E" w:rsidRPr="00D706CC" w:rsidRDefault="00037A3E" w:rsidP="00D706CC">
          <w:pPr>
            <w:suppressAutoHyphens/>
            <w:spacing w:after="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838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6C2E4" w14:textId="69EF747E" w:rsidR="00037A3E" w:rsidRPr="0083566E" w:rsidRDefault="00216376" w:rsidP="00FF04ED">
          <w:pPr>
            <w:spacing w:after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01FF7">
            <w:rPr>
              <w:b/>
            </w:rPr>
            <w:t xml:space="preserve">FORMATO DE </w:t>
          </w:r>
          <w:r w:rsidR="00783806" w:rsidRPr="007F4F40">
            <w:rPr>
              <w:b/>
            </w:rPr>
            <w:t>TABLA DE ESPECIFICACIONES</w:t>
          </w:r>
        </w:p>
      </w:tc>
      <w:tc>
        <w:tcPr>
          <w:tcW w:w="2793" w:type="dxa"/>
          <w:vMerge/>
          <w:tcBorders>
            <w:left w:val="single" w:sz="4" w:space="0" w:color="auto"/>
          </w:tcBorders>
          <w:vAlign w:val="center"/>
        </w:tcPr>
        <w:p w14:paraId="245F8856" w14:textId="77777777" w:rsidR="00037A3E" w:rsidRPr="0083566E" w:rsidRDefault="00037A3E" w:rsidP="00FF04ED">
          <w:pPr>
            <w:suppressAutoHyphens/>
            <w:spacing w:after="20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037A3E" w:rsidRPr="00D706CC" w14:paraId="06185807" w14:textId="77777777" w:rsidTr="00C46A86">
      <w:trPr>
        <w:trHeight w:val="283"/>
        <w:jc w:val="center"/>
      </w:trPr>
      <w:tc>
        <w:tcPr>
          <w:tcW w:w="1389" w:type="dxa"/>
          <w:vMerge/>
          <w:tcBorders>
            <w:right w:val="single" w:sz="4" w:space="0" w:color="auto"/>
          </w:tcBorders>
        </w:tcPr>
        <w:p w14:paraId="4F639C08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8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65B73F" w14:textId="042B88B9" w:rsidR="00037A3E" w:rsidRPr="0083566E" w:rsidRDefault="00216376" w:rsidP="00D706CC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FF04ED" w:rsidRPr="00FF04ED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APLICACIÓN DEL EVALUACIÓN DE RESULTADOS DE APRENDIZAJE POR UNIDAD DE CONOCIMIENTO.</w:t>
          </w:r>
        </w:p>
      </w:tc>
      <w:tc>
        <w:tcPr>
          <w:tcW w:w="2793" w:type="dxa"/>
          <w:tcBorders>
            <w:left w:val="single" w:sz="4" w:space="0" w:color="auto"/>
          </w:tcBorders>
          <w:vAlign w:val="center"/>
        </w:tcPr>
        <w:p w14:paraId="4833CBA5" w14:textId="28BA43F7" w:rsidR="00037A3E" w:rsidRPr="0083566E" w:rsidRDefault="00FF04ED" w:rsidP="00FF04ED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VER</w:t>
          </w:r>
          <w:r w:rsidR="00037A3E"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 </w:t>
          </w:r>
          <w:r w:rsidR="00037A3E" w:rsidRPr="0083566E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1</w:t>
          </w:r>
          <w:r w:rsidR="00871C52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 </w:t>
          </w:r>
        </w:p>
      </w:tc>
    </w:tr>
    <w:tr w:rsidR="00037A3E" w:rsidRPr="00D706CC" w14:paraId="307C1FAE" w14:textId="77777777" w:rsidTr="00C46A86">
      <w:trPr>
        <w:trHeight w:val="283"/>
        <w:jc w:val="center"/>
      </w:trPr>
      <w:tc>
        <w:tcPr>
          <w:tcW w:w="1389" w:type="dxa"/>
          <w:vMerge/>
          <w:tcBorders>
            <w:right w:val="single" w:sz="4" w:space="0" w:color="auto"/>
          </w:tcBorders>
        </w:tcPr>
        <w:p w14:paraId="6EF5CB46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8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842840" w14:textId="77777777" w:rsidR="00037A3E" w:rsidRPr="0083566E" w:rsidRDefault="00037A3E" w:rsidP="00D706CC">
          <w:pPr>
            <w:suppressAutoHyphens/>
            <w:spacing w:after="0" w:line="240" w:lineRule="auto"/>
            <w:rPr>
              <w:rFonts w:ascii="Arial" w:eastAsia="Calibri" w:hAnsi="Arial" w:cs="Arial"/>
              <w:sz w:val="18"/>
              <w:szCs w:val="18"/>
              <w:lang w:eastAsia="ar-SA"/>
            </w:rPr>
          </w:pPr>
        </w:p>
      </w:tc>
      <w:tc>
        <w:tcPr>
          <w:tcW w:w="2793" w:type="dxa"/>
          <w:tcBorders>
            <w:left w:val="single" w:sz="4" w:space="0" w:color="auto"/>
          </w:tcBorders>
          <w:vAlign w:val="center"/>
        </w:tcPr>
        <w:p w14:paraId="770907C6" w14:textId="77777777" w:rsidR="00037A3E" w:rsidRPr="0083566E" w:rsidRDefault="00037A3E" w:rsidP="00FF04ED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B5EBB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B5EBB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 w:rsidRPr="0083566E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24D82DA7" w14:textId="77777777" w:rsidR="00F70FA9" w:rsidRPr="00D706CC" w:rsidRDefault="00F70FA9" w:rsidP="00A06D6E">
    <w:pPr>
      <w:pStyle w:val="Encabezado"/>
      <w:spacing w:beforeAutospacing="0"/>
      <w:jc w:val="lef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B129" w14:textId="77777777" w:rsidR="00871C52" w:rsidRDefault="00871C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923"/>
    <w:multiLevelType w:val="hybridMultilevel"/>
    <w:tmpl w:val="B5D8CC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3AB8"/>
    <w:multiLevelType w:val="multilevel"/>
    <w:tmpl w:val="BADAB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65E51"/>
    <w:multiLevelType w:val="hybridMultilevel"/>
    <w:tmpl w:val="6B6A583E"/>
    <w:lvl w:ilvl="0" w:tplc="FC6EB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444F"/>
    <w:multiLevelType w:val="multilevel"/>
    <w:tmpl w:val="A866C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262E"/>
    <w:multiLevelType w:val="hybridMultilevel"/>
    <w:tmpl w:val="7974F6F0"/>
    <w:lvl w:ilvl="0" w:tplc="2C5AC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51C9D"/>
    <w:multiLevelType w:val="hybridMultilevel"/>
    <w:tmpl w:val="EAF453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133BDC"/>
    <w:multiLevelType w:val="hybridMultilevel"/>
    <w:tmpl w:val="6AF0D7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B6814"/>
    <w:multiLevelType w:val="hybridMultilevel"/>
    <w:tmpl w:val="3BACC2B4"/>
    <w:lvl w:ilvl="0" w:tplc="2C5ACE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B65FA8"/>
    <w:multiLevelType w:val="hybridMultilevel"/>
    <w:tmpl w:val="0FACBD2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9353781">
    <w:abstractNumId w:val="10"/>
  </w:num>
  <w:num w:numId="2" w16cid:durableId="1935750038">
    <w:abstractNumId w:val="0"/>
  </w:num>
  <w:num w:numId="3" w16cid:durableId="1780642847">
    <w:abstractNumId w:val="5"/>
  </w:num>
  <w:num w:numId="4" w16cid:durableId="787088568">
    <w:abstractNumId w:val="8"/>
  </w:num>
  <w:num w:numId="5" w16cid:durableId="539825562">
    <w:abstractNumId w:val="11"/>
  </w:num>
  <w:num w:numId="6" w16cid:durableId="60521736">
    <w:abstractNumId w:val="1"/>
  </w:num>
  <w:num w:numId="7" w16cid:durableId="113642330">
    <w:abstractNumId w:val="6"/>
  </w:num>
  <w:num w:numId="8" w16cid:durableId="127943706">
    <w:abstractNumId w:val="4"/>
  </w:num>
  <w:num w:numId="9" w16cid:durableId="140270369">
    <w:abstractNumId w:val="12"/>
  </w:num>
  <w:num w:numId="10" w16cid:durableId="1464542202">
    <w:abstractNumId w:val="2"/>
  </w:num>
  <w:num w:numId="11" w16cid:durableId="1157762598">
    <w:abstractNumId w:val="7"/>
  </w:num>
  <w:num w:numId="12" w16cid:durableId="341859063">
    <w:abstractNumId w:val="3"/>
  </w:num>
  <w:num w:numId="13" w16cid:durableId="1673750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E4"/>
    <w:rsid w:val="00003E5E"/>
    <w:rsid w:val="00007FCC"/>
    <w:rsid w:val="00023D39"/>
    <w:rsid w:val="000243B4"/>
    <w:rsid w:val="00027E49"/>
    <w:rsid w:val="00031D5F"/>
    <w:rsid w:val="00037A3E"/>
    <w:rsid w:val="00040E00"/>
    <w:rsid w:val="00042313"/>
    <w:rsid w:val="00042A95"/>
    <w:rsid w:val="000431A7"/>
    <w:rsid w:val="0006097E"/>
    <w:rsid w:val="00070432"/>
    <w:rsid w:val="000744DE"/>
    <w:rsid w:val="00080DBC"/>
    <w:rsid w:val="000C262D"/>
    <w:rsid w:val="000D19E5"/>
    <w:rsid w:val="000D3D36"/>
    <w:rsid w:val="000E1B6C"/>
    <w:rsid w:val="000E4B78"/>
    <w:rsid w:val="000E706B"/>
    <w:rsid w:val="000F65BF"/>
    <w:rsid w:val="00106225"/>
    <w:rsid w:val="00107F03"/>
    <w:rsid w:val="00115354"/>
    <w:rsid w:val="001173E2"/>
    <w:rsid w:val="00120EDF"/>
    <w:rsid w:val="001271D7"/>
    <w:rsid w:val="00130F05"/>
    <w:rsid w:val="00132A80"/>
    <w:rsid w:val="00133CB3"/>
    <w:rsid w:val="00152FC0"/>
    <w:rsid w:val="00154EDE"/>
    <w:rsid w:val="00162886"/>
    <w:rsid w:val="00164233"/>
    <w:rsid w:val="0016667B"/>
    <w:rsid w:val="00174472"/>
    <w:rsid w:val="00175D95"/>
    <w:rsid w:val="0017737C"/>
    <w:rsid w:val="001B2D3E"/>
    <w:rsid w:val="001B5EBB"/>
    <w:rsid w:val="001B7085"/>
    <w:rsid w:val="001C1F95"/>
    <w:rsid w:val="001C4ED2"/>
    <w:rsid w:val="001D1FA6"/>
    <w:rsid w:val="001E0DD0"/>
    <w:rsid w:val="001E21A8"/>
    <w:rsid w:val="001E7783"/>
    <w:rsid w:val="001F385B"/>
    <w:rsid w:val="00205A94"/>
    <w:rsid w:val="0020761B"/>
    <w:rsid w:val="0021439B"/>
    <w:rsid w:val="002154AC"/>
    <w:rsid w:val="00216376"/>
    <w:rsid w:val="00217DB7"/>
    <w:rsid w:val="00223F78"/>
    <w:rsid w:val="00230A43"/>
    <w:rsid w:val="002375E7"/>
    <w:rsid w:val="0024385B"/>
    <w:rsid w:val="002444DD"/>
    <w:rsid w:val="00253949"/>
    <w:rsid w:val="002548A0"/>
    <w:rsid w:val="002716C4"/>
    <w:rsid w:val="00275713"/>
    <w:rsid w:val="00296401"/>
    <w:rsid w:val="002A16BA"/>
    <w:rsid w:val="002A4957"/>
    <w:rsid w:val="002B3BB6"/>
    <w:rsid w:val="002B7409"/>
    <w:rsid w:val="002C0791"/>
    <w:rsid w:val="002D72D1"/>
    <w:rsid w:val="002F0DE3"/>
    <w:rsid w:val="002F41A6"/>
    <w:rsid w:val="00303EFA"/>
    <w:rsid w:val="003048D2"/>
    <w:rsid w:val="0032761A"/>
    <w:rsid w:val="00335B25"/>
    <w:rsid w:val="00344160"/>
    <w:rsid w:val="003678A7"/>
    <w:rsid w:val="003815AF"/>
    <w:rsid w:val="00383BEB"/>
    <w:rsid w:val="00386CE8"/>
    <w:rsid w:val="00391882"/>
    <w:rsid w:val="00392F39"/>
    <w:rsid w:val="00397280"/>
    <w:rsid w:val="003A6906"/>
    <w:rsid w:val="003B4D82"/>
    <w:rsid w:val="003C5B38"/>
    <w:rsid w:val="003E382D"/>
    <w:rsid w:val="003E5CD1"/>
    <w:rsid w:val="003F1B93"/>
    <w:rsid w:val="003F4473"/>
    <w:rsid w:val="003F7B90"/>
    <w:rsid w:val="00403BB5"/>
    <w:rsid w:val="004073A5"/>
    <w:rsid w:val="00417851"/>
    <w:rsid w:val="00430E98"/>
    <w:rsid w:val="004316D6"/>
    <w:rsid w:val="00432EEB"/>
    <w:rsid w:val="00434372"/>
    <w:rsid w:val="00445F3A"/>
    <w:rsid w:val="00461FED"/>
    <w:rsid w:val="00497CCF"/>
    <w:rsid w:val="004A39B8"/>
    <w:rsid w:val="004A73C9"/>
    <w:rsid w:val="004B3ABA"/>
    <w:rsid w:val="004C0A5F"/>
    <w:rsid w:val="004C1920"/>
    <w:rsid w:val="004C3393"/>
    <w:rsid w:val="004D5078"/>
    <w:rsid w:val="004D63A7"/>
    <w:rsid w:val="004F28E2"/>
    <w:rsid w:val="004F3BE7"/>
    <w:rsid w:val="005037BE"/>
    <w:rsid w:val="00521ED2"/>
    <w:rsid w:val="005232B1"/>
    <w:rsid w:val="005240ED"/>
    <w:rsid w:val="00524B5B"/>
    <w:rsid w:val="0052503F"/>
    <w:rsid w:val="0052532B"/>
    <w:rsid w:val="0053393D"/>
    <w:rsid w:val="00533FB2"/>
    <w:rsid w:val="00542EBA"/>
    <w:rsid w:val="00544ABA"/>
    <w:rsid w:val="00556B5D"/>
    <w:rsid w:val="0055787D"/>
    <w:rsid w:val="00560F08"/>
    <w:rsid w:val="005625F1"/>
    <w:rsid w:val="00571598"/>
    <w:rsid w:val="00573BED"/>
    <w:rsid w:val="005942E1"/>
    <w:rsid w:val="005A3DC2"/>
    <w:rsid w:val="005B0EBC"/>
    <w:rsid w:val="005B1D17"/>
    <w:rsid w:val="005C710D"/>
    <w:rsid w:val="005E1F27"/>
    <w:rsid w:val="005E2638"/>
    <w:rsid w:val="005E605B"/>
    <w:rsid w:val="005F6031"/>
    <w:rsid w:val="005F77BD"/>
    <w:rsid w:val="006009D1"/>
    <w:rsid w:val="006048A6"/>
    <w:rsid w:val="00605FAE"/>
    <w:rsid w:val="006065F7"/>
    <w:rsid w:val="006075AE"/>
    <w:rsid w:val="0062664C"/>
    <w:rsid w:val="0063191B"/>
    <w:rsid w:val="00632846"/>
    <w:rsid w:val="006427AC"/>
    <w:rsid w:val="00650109"/>
    <w:rsid w:val="00680E15"/>
    <w:rsid w:val="00690739"/>
    <w:rsid w:val="00697457"/>
    <w:rsid w:val="006979FF"/>
    <w:rsid w:val="006A629D"/>
    <w:rsid w:val="006B160A"/>
    <w:rsid w:val="006B3201"/>
    <w:rsid w:val="006B5EB1"/>
    <w:rsid w:val="006D4BBC"/>
    <w:rsid w:val="006E07E3"/>
    <w:rsid w:val="006E0BA8"/>
    <w:rsid w:val="006E5B35"/>
    <w:rsid w:val="006F4B16"/>
    <w:rsid w:val="00717300"/>
    <w:rsid w:val="0072037F"/>
    <w:rsid w:val="00723FD2"/>
    <w:rsid w:val="00744DF9"/>
    <w:rsid w:val="0074686D"/>
    <w:rsid w:val="007554C8"/>
    <w:rsid w:val="00762B38"/>
    <w:rsid w:val="00762BBD"/>
    <w:rsid w:val="007707F7"/>
    <w:rsid w:val="007759E8"/>
    <w:rsid w:val="00783806"/>
    <w:rsid w:val="007A6630"/>
    <w:rsid w:val="007B1B0F"/>
    <w:rsid w:val="007B40FC"/>
    <w:rsid w:val="007C4AB0"/>
    <w:rsid w:val="007C6831"/>
    <w:rsid w:val="007D3AFE"/>
    <w:rsid w:val="007D60A7"/>
    <w:rsid w:val="007E0284"/>
    <w:rsid w:val="007E2F63"/>
    <w:rsid w:val="007E55BF"/>
    <w:rsid w:val="00817A95"/>
    <w:rsid w:val="008315F8"/>
    <w:rsid w:val="00834896"/>
    <w:rsid w:val="00834DA7"/>
    <w:rsid w:val="0083566E"/>
    <w:rsid w:val="008358D2"/>
    <w:rsid w:val="0084291B"/>
    <w:rsid w:val="0084385E"/>
    <w:rsid w:val="00843979"/>
    <w:rsid w:val="008448F9"/>
    <w:rsid w:val="008613D6"/>
    <w:rsid w:val="008671DA"/>
    <w:rsid w:val="00871C52"/>
    <w:rsid w:val="00872249"/>
    <w:rsid w:val="00873D32"/>
    <w:rsid w:val="00876B30"/>
    <w:rsid w:val="0088163C"/>
    <w:rsid w:val="008A04B4"/>
    <w:rsid w:val="008A3F44"/>
    <w:rsid w:val="008B34B0"/>
    <w:rsid w:val="008D3AB0"/>
    <w:rsid w:val="008D4019"/>
    <w:rsid w:val="008D4BA8"/>
    <w:rsid w:val="008E1DFD"/>
    <w:rsid w:val="008E50DA"/>
    <w:rsid w:val="008E7EBF"/>
    <w:rsid w:val="008F3608"/>
    <w:rsid w:val="0091161D"/>
    <w:rsid w:val="0092671A"/>
    <w:rsid w:val="00926D18"/>
    <w:rsid w:val="00927F03"/>
    <w:rsid w:val="00933A5F"/>
    <w:rsid w:val="0094312F"/>
    <w:rsid w:val="009445C3"/>
    <w:rsid w:val="00944D15"/>
    <w:rsid w:val="009473FD"/>
    <w:rsid w:val="00963044"/>
    <w:rsid w:val="0097602B"/>
    <w:rsid w:val="009A2857"/>
    <w:rsid w:val="009D15BA"/>
    <w:rsid w:val="009E3AC4"/>
    <w:rsid w:val="009F2420"/>
    <w:rsid w:val="009F29EB"/>
    <w:rsid w:val="009F3D52"/>
    <w:rsid w:val="00A00D0A"/>
    <w:rsid w:val="00A012B6"/>
    <w:rsid w:val="00A0650C"/>
    <w:rsid w:val="00A06D65"/>
    <w:rsid w:val="00A06D6E"/>
    <w:rsid w:val="00A07855"/>
    <w:rsid w:val="00A10F67"/>
    <w:rsid w:val="00A127AA"/>
    <w:rsid w:val="00A14BD0"/>
    <w:rsid w:val="00A537DD"/>
    <w:rsid w:val="00A74C11"/>
    <w:rsid w:val="00A74CEB"/>
    <w:rsid w:val="00A74F6C"/>
    <w:rsid w:val="00A75C46"/>
    <w:rsid w:val="00A92EA0"/>
    <w:rsid w:val="00A953B4"/>
    <w:rsid w:val="00AA03C0"/>
    <w:rsid w:val="00AA2E11"/>
    <w:rsid w:val="00AA3A6C"/>
    <w:rsid w:val="00AB15BD"/>
    <w:rsid w:val="00AB3605"/>
    <w:rsid w:val="00AC5CAD"/>
    <w:rsid w:val="00AD1023"/>
    <w:rsid w:val="00AD1A10"/>
    <w:rsid w:val="00AE0C05"/>
    <w:rsid w:val="00AE14D4"/>
    <w:rsid w:val="00AE51F5"/>
    <w:rsid w:val="00AF3525"/>
    <w:rsid w:val="00AF6461"/>
    <w:rsid w:val="00B0414C"/>
    <w:rsid w:val="00B0414E"/>
    <w:rsid w:val="00B04A21"/>
    <w:rsid w:val="00B321BD"/>
    <w:rsid w:val="00B50055"/>
    <w:rsid w:val="00B751D2"/>
    <w:rsid w:val="00B76D33"/>
    <w:rsid w:val="00B82435"/>
    <w:rsid w:val="00B85B29"/>
    <w:rsid w:val="00B939E9"/>
    <w:rsid w:val="00B94715"/>
    <w:rsid w:val="00BB4B40"/>
    <w:rsid w:val="00BC04B8"/>
    <w:rsid w:val="00BD0CA7"/>
    <w:rsid w:val="00BE4F07"/>
    <w:rsid w:val="00BF072E"/>
    <w:rsid w:val="00BF1B6F"/>
    <w:rsid w:val="00BF6078"/>
    <w:rsid w:val="00C04F84"/>
    <w:rsid w:val="00C201D5"/>
    <w:rsid w:val="00C23EDB"/>
    <w:rsid w:val="00C31ABD"/>
    <w:rsid w:val="00C349D0"/>
    <w:rsid w:val="00C4044E"/>
    <w:rsid w:val="00C43EE4"/>
    <w:rsid w:val="00C46A86"/>
    <w:rsid w:val="00C539EF"/>
    <w:rsid w:val="00C54DE2"/>
    <w:rsid w:val="00C56BB0"/>
    <w:rsid w:val="00C67A06"/>
    <w:rsid w:val="00C70A76"/>
    <w:rsid w:val="00C76368"/>
    <w:rsid w:val="00C81305"/>
    <w:rsid w:val="00C863E2"/>
    <w:rsid w:val="00CA2B94"/>
    <w:rsid w:val="00CA3B17"/>
    <w:rsid w:val="00CB24E0"/>
    <w:rsid w:val="00CD0E4E"/>
    <w:rsid w:val="00CE02F7"/>
    <w:rsid w:val="00CE2F08"/>
    <w:rsid w:val="00D01B54"/>
    <w:rsid w:val="00D03B0B"/>
    <w:rsid w:val="00D12AEF"/>
    <w:rsid w:val="00D21E79"/>
    <w:rsid w:val="00D3365E"/>
    <w:rsid w:val="00D41275"/>
    <w:rsid w:val="00D44A7E"/>
    <w:rsid w:val="00D52A5E"/>
    <w:rsid w:val="00D609EF"/>
    <w:rsid w:val="00D6694E"/>
    <w:rsid w:val="00D706CC"/>
    <w:rsid w:val="00D70CBE"/>
    <w:rsid w:val="00D7169B"/>
    <w:rsid w:val="00D75C22"/>
    <w:rsid w:val="00D809D3"/>
    <w:rsid w:val="00D83372"/>
    <w:rsid w:val="00D8679F"/>
    <w:rsid w:val="00D903AF"/>
    <w:rsid w:val="00D91035"/>
    <w:rsid w:val="00D9297A"/>
    <w:rsid w:val="00D9494D"/>
    <w:rsid w:val="00DA0B2A"/>
    <w:rsid w:val="00DA6344"/>
    <w:rsid w:val="00DC2BCC"/>
    <w:rsid w:val="00DC55D6"/>
    <w:rsid w:val="00DE1229"/>
    <w:rsid w:val="00DE720F"/>
    <w:rsid w:val="00DF1C94"/>
    <w:rsid w:val="00DF603F"/>
    <w:rsid w:val="00E006AB"/>
    <w:rsid w:val="00E04E64"/>
    <w:rsid w:val="00E31F7A"/>
    <w:rsid w:val="00E47602"/>
    <w:rsid w:val="00E63783"/>
    <w:rsid w:val="00E650DC"/>
    <w:rsid w:val="00E70FD8"/>
    <w:rsid w:val="00E732E0"/>
    <w:rsid w:val="00E8053B"/>
    <w:rsid w:val="00E81772"/>
    <w:rsid w:val="00E95D34"/>
    <w:rsid w:val="00EA3290"/>
    <w:rsid w:val="00EA5371"/>
    <w:rsid w:val="00EA731B"/>
    <w:rsid w:val="00EB3A21"/>
    <w:rsid w:val="00EE7A7C"/>
    <w:rsid w:val="00F01C89"/>
    <w:rsid w:val="00F07488"/>
    <w:rsid w:val="00F15049"/>
    <w:rsid w:val="00F15645"/>
    <w:rsid w:val="00F3457A"/>
    <w:rsid w:val="00F41F76"/>
    <w:rsid w:val="00F4451D"/>
    <w:rsid w:val="00F47CEA"/>
    <w:rsid w:val="00F51714"/>
    <w:rsid w:val="00F5238A"/>
    <w:rsid w:val="00F55741"/>
    <w:rsid w:val="00F70FA9"/>
    <w:rsid w:val="00F74AD6"/>
    <w:rsid w:val="00F7713A"/>
    <w:rsid w:val="00F81588"/>
    <w:rsid w:val="00F8263E"/>
    <w:rsid w:val="00F97166"/>
    <w:rsid w:val="00FA04A6"/>
    <w:rsid w:val="00FA44C0"/>
    <w:rsid w:val="00FA78A7"/>
    <w:rsid w:val="00FC43D0"/>
    <w:rsid w:val="00FC54CE"/>
    <w:rsid w:val="00FD4E46"/>
    <w:rsid w:val="00FD541E"/>
    <w:rsid w:val="00FD79FB"/>
    <w:rsid w:val="00FE0720"/>
    <w:rsid w:val="00FF04ED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60C50"/>
  <w15:docId w15:val="{5C375C79-84B4-40C7-9C14-63410C5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8"/>
    <w:pPr>
      <w:spacing w:before="0" w:beforeAutospacing="0" w:after="160" w:line="259" w:lineRule="auto"/>
      <w:jc w:val="left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 w:beforeAutospacing="1" w:after="0" w:line="240" w:lineRule="auto"/>
      <w:outlineLvl w:val="0"/>
    </w:pPr>
    <w:rPr>
      <w:rFonts w:ascii="Arial" w:eastAsiaTheme="majorEastAsia" w:hAnsi="Arial" w:cstheme="majorBidi"/>
      <w:b/>
      <w:bCs/>
      <w:sz w:val="26"/>
      <w:szCs w:val="28"/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 w:beforeAutospacing="1" w:after="0" w:line="240" w:lineRule="auto"/>
      <w:jc w:val="center"/>
      <w:outlineLvl w:val="1"/>
    </w:pPr>
    <w:rPr>
      <w:rFonts w:ascii="Arial" w:eastAsiaTheme="majorEastAsia" w:hAnsi="Arial" w:cstheme="majorBidi"/>
      <w:b/>
      <w:bCs/>
      <w:sz w:val="26"/>
      <w:szCs w:val="26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pPr>
      <w:spacing w:before="100" w:beforeAutospacing="1" w:after="0" w:line="240" w:lineRule="auto"/>
      <w:jc w:val="center"/>
    </w:pPr>
    <w:rPr>
      <w:rFonts w:ascii="Arial" w:hAnsi="Arial"/>
      <w:b/>
      <w:bCs/>
      <w:color w:val="4F81BD" w:themeColor="accent1"/>
      <w:sz w:val="18"/>
      <w:szCs w:val="18"/>
      <w:lang w:val="es-EC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spacing w:before="100" w:beforeAutospacing="1" w:after="0" w:line="240" w:lineRule="auto"/>
      <w:ind w:left="720"/>
      <w:contextualSpacing/>
      <w:jc w:val="center"/>
    </w:pPr>
    <w:rPr>
      <w:rFonts w:ascii="Arial" w:hAnsi="Arial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spacing w:before="100" w:beforeAutospacing="1" w:after="0" w:line="240" w:lineRule="auto"/>
      <w:ind w:left="2880"/>
      <w:jc w:val="center"/>
    </w:pPr>
    <w:rPr>
      <w:rFonts w:asciiTheme="majorHAnsi" w:eastAsiaTheme="majorEastAsia" w:hAnsiTheme="majorHAnsi" w:cstheme="majorBidi"/>
      <w:sz w:val="32"/>
      <w:szCs w:val="24"/>
      <w:lang w:val="es-EC"/>
    </w:rPr>
  </w:style>
  <w:style w:type="table" w:styleId="Tablaconcuadrcula">
    <w:name w:val="Table Grid"/>
    <w:basedOn w:val="Tablanormal"/>
    <w:uiPriority w:val="59"/>
    <w:rsid w:val="00C43EE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0FA9"/>
    <w:pPr>
      <w:tabs>
        <w:tab w:val="center" w:pos="4252"/>
        <w:tab w:val="right" w:pos="8504"/>
      </w:tabs>
      <w:spacing w:beforeAutospacing="1" w:after="0" w:line="240" w:lineRule="auto"/>
      <w:jc w:val="center"/>
    </w:pPr>
    <w:rPr>
      <w:rFonts w:ascii="Arial" w:hAnsi="Arial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F70FA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F70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A9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F1504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03F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16376"/>
    <w:pPr>
      <w:spacing w:before="0" w:beforeAutospacing="0"/>
      <w:jc w:val="left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0528F-2D33-4054-99DF-2AEFD4F6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CAF70-C6FE-4BDB-885B-611FCEAB9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2B905-019A-4791-8199-30A9AEA4F7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ULEAM</dc:creator>
  <cp:lastModifiedBy>VELEZ GILER HORIO NAVIGIO</cp:lastModifiedBy>
  <cp:revision>72</cp:revision>
  <cp:lastPrinted>2017-02-01T16:15:00Z</cp:lastPrinted>
  <dcterms:created xsi:type="dcterms:W3CDTF">2025-06-11T23:11:00Z</dcterms:created>
  <dcterms:modified xsi:type="dcterms:W3CDTF">2025-10-06T14:00:00Z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