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2877" w14:textId="7475FAFA" w:rsidR="006A4E02" w:rsidRPr="00C22E4F" w:rsidRDefault="00507827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6A4E02" w:rsidRPr="00C22E4F">
        <w:rPr>
          <w:rFonts w:ascii="Arial" w:hAnsi="Arial" w:cs="Arial"/>
          <w:sz w:val="20"/>
          <w:szCs w:val="20"/>
        </w:rPr>
        <w:t xml:space="preserve">Memorando </w:t>
      </w:r>
      <w:proofErr w:type="spellStart"/>
      <w:r w:rsidR="007350C2" w:rsidRPr="00C22E4F">
        <w:rPr>
          <w:rFonts w:ascii="Arial" w:hAnsi="Arial" w:cs="Arial"/>
          <w:sz w:val="20"/>
          <w:szCs w:val="20"/>
        </w:rPr>
        <w:t>Nº</w:t>
      </w:r>
      <w:proofErr w:type="spellEnd"/>
      <w:r w:rsidR="007350C2" w:rsidRPr="00C22E4F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14:paraId="2EB22878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79" w14:textId="77777777" w:rsidR="002F126C" w:rsidRPr="00C22E4F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Manta,</w:t>
      </w:r>
    </w:p>
    <w:p w14:paraId="2EB2287A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7B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7C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7D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  <w:r w:rsidR="007350C2" w:rsidRPr="00C22E4F">
        <w:rPr>
          <w:rFonts w:ascii="Arial" w:hAnsi="Arial" w:cs="Arial"/>
          <w:sz w:val="20"/>
          <w:szCs w:val="20"/>
        </w:rPr>
        <w:t xml:space="preserve"> </w:t>
      </w:r>
    </w:p>
    <w:p w14:paraId="2EB2287E" w14:textId="77777777" w:rsidR="007350C2" w:rsidRPr="00C22E4F" w:rsidRDefault="007350C2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C22E4F">
        <w:rPr>
          <w:rFonts w:ascii="Arial" w:hAnsi="Arial" w:cs="Arial"/>
          <w:b/>
          <w:color w:val="E7E6E6" w:themeColor="background2"/>
          <w:sz w:val="20"/>
          <w:szCs w:val="20"/>
        </w:rPr>
        <w:t>……………………………..</w:t>
      </w:r>
      <w:r w:rsidRPr="00C22E4F">
        <w:rPr>
          <w:rFonts w:ascii="Arial" w:hAnsi="Arial" w:cs="Arial"/>
          <w:b/>
          <w:sz w:val="20"/>
          <w:szCs w:val="20"/>
        </w:rPr>
        <w:t xml:space="preserve">  </w:t>
      </w:r>
    </w:p>
    <w:p w14:paraId="2EB2287F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Rector</w:t>
      </w:r>
      <w:r w:rsidR="007350C2" w:rsidRPr="00C22E4F">
        <w:rPr>
          <w:rFonts w:ascii="Arial" w:hAnsi="Arial" w:cs="Arial"/>
          <w:sz w:val="20"/>
          <w:szCs w:val="20"/>
        </w:rPr>
        <w:t xml:space="preserve"> </w:t>
      </w:r>
      <w:r w:rsidRPr="00C22E4F">
        <w:rPr>
          <w:rFonts w:ascii="Arial" w:hAnsi="Arial" w:cs="Arial"/>
          <w:sz w:val="20"/>
          <w:szCs w:val="20"/>
        </w:rPr>
        <w:t>Universidad Laica Eloy Alfaro de Manabí</w:t>
      </w:r>
    </w:p>
    <w:p w14:paraId="2EB22880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En su despacho</w:t>
      </w:r>
      <w:r w:rsidRPr="00C22E4F">
        <w:rPr>
          <w:rFonts w:ascii="Arial" w:hAnsi="Arial" w:cs="Arial"/>
          <w:sz w:val="20"/>
          <w:szCs w:val="20"/>
        </w:rPr>
        <w:tab/>
      </w:r>
    </w:p>
    <w:p w14:paraId="2EB22881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2EB22882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2EB22883" w14:textId="77777777" w:rsidR="00306443" w:rsidRPr="00C22E4F" w:rsidRDefault="00EA59F7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 Rector:</w:t>
      </w:r>
    </w:p>
    <w:p w14:paraId="2EB22884" w14:textId="77777777" w:rsidR="00EA59F7" w:rsidRPr="00C22E4F" w:rsidRDefault="00EA59F7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85" w14:textId="13CC2E26" w:rsidR="00D30FD0" w:rsidRPr="00C22E4F" w:rsidRDefault="006009F4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En cumplimiento a lo establecido en el Art.4</w:t>
      </w:r>
      <w:r w:rsidR="00EB2C0C" w:rsidRPr="00C22E4F">
        <w:rPr>
          <w:rFonts w:ascii="Arial" w:hAnsi="Arial" w:cs="Arial"/>
          <w:sz w:val="20"/>
          <w:szCs w:val="20"/>
        </w:rPr>
        <w:t>9</w:t>
      </w:r>
      <w:r w:rsidRPr="00C22E4F">
        <w:rPr>
          <w:rFonts w:ascii="Arial" w:hAnsi="Arial" w:cs="Arial"/>
          <w:sz w:val="20"/>
          <w:szCs w:val="20"/>
        </w:rPr>
        <w:t xml:space="preserve"> del Reglamento de </w:t>
      </w:r>
      <w:r w:rsidR="004C2089" w:rsidRPr="00C22E4F">
        <w:rPr>
          <w:rFonts w:ascii="Arial" w:hAnsi="Arial" w:cs="Arial"/>
          <w:sz w:val="20"/>
          <w:szCs w:val="20"/>
        </w:rPr>
        <w:t>C</w:t>
      </w:r>
      <w:r w:rsidRPr="00C22E4F">
        <w:rPr>
          <w:rFonts w:ascii="Arial" w:hAnsi="Arial" w:cs="Arial"/>
          <w:sz w:val="20"/>
          <w:szCs w:val="20"/>
        </w:rPr>
        <w:t>arrera y Escalafón del Profesor e Investigador del Si</w:t>
      </w:r>
      <w:r w:rsidR="007350C2" w:rsidRPr="00C22E4F">
        <w:rPr>
          <w:rFonts w:ascii="Arial" w:hAnsi="Arial" w:cs="Arial"/>
          <w:sz w:val="20"/>
          <w:szCs w:val="20"/>
        </w:rPr>
        <w:t xml:space="preserve">stema de Educación Superior; y, Art. 11 </w:t>
      </w:r>
      <w:r w:rsidRPr="00C22E4F">
        <w:rPr>
          <w:rFonts w:ascii="Arial" w:hAnsi="Arial" w:cs="Arial"/>
          <w:sz w:val="20"/>
          <w:szCs w:val="20"/>
        </w:rPr>
        <w:t xml:space="preserve">del Reglamento </w:t>
      </w:r>
      <w:r w:rsidR="004C2089" w:rsidRPr="00C22E4F">
        <w:rPr>
          <w:rFonts w:ascii="Arial" w:hAnsi="Arial" w:cs="Arial"/>
          <w:sz w:val="20"/>
          <w:szCs w:val="20"/>
        </w:rPr>
        <w:t xml:space="preserve">Reformatorio y Sustitutivo de Concurso Público de Méritos </w:t>
      </w:r>
      <w:r w:rsidRPr="00C22E4F">
        <w:rPr>
          <w:rFonts w:ascii="Arial" w:hAnsi="Arial" w:cs="Arial"/>
          <w:sz w:val="20"/>
          <w:szCs w:val="20"/>
        </w:rPr>
        <w:t xml:space="preserve">y Oposición para docentes titulares de la Universidad Laica </w:t>
      </w:r>
      <w:r w:rsidR="004C2089" w:rsidRPr="00C22E4F">
        <w:rPr>
          <w:rFonts w:ascii="Arial" w:hAnsi="Arial" w:cs="Arial"/>
          <w:sz w:val="20"/>
          <w:szCs w:val="20"/>
        </w:rPr>
        <w:t>“</w:t>
      </w:r>
      <w:r w:rsidRPr="00C22E4F">
        <w:rPr>
          <w:rFonts w:ascii="Arial" w:hAnsi="Arial" w:cs="Arial"/>
          <w:sz w:val="20"/>
          <w:szCs w:val="20"/>
        </w:rPr>
        <w:t>Eloy Alfaro</w:t>
      </w:r>
      <w:r w:rsidR="004C2089" w:rsidRPr="00C22E4F">
        <w:rPr>
          <w:rFonts w:ascii="Arial" w:hAnsi="Arial" w:cs="Arial"/>
          <w:sz w:val="20"/>
          <w:szCs w:val="20"/>
        </w:rPr>
        <w:t>”</w:t>
      </w:r>
      <w:r w:rsidRPr="00C22E4F">
        <w:rPr>
          <w:rFonts w:ascii="Arial" w:hAnsi="Arial" w:cs="Arial"/>
          <w:sz w:val="20"/>
          <w:szCs w:val="20"/>
        </w:rPr>
        <w:t xml:space="preserve"> de Manabí, </w:t>
      </w:r>
      <w:r w:rsidR="00D30FD0" w:rsidRPr="00C22E4F">
        <w:rPr>
          <w:rFonts w:ascii="Arial" w:hAnsi="Arial" w:cs="Arial"/>
          <w:sz w:val="20"/>
          <w:szCs w:val="20"/>
        </w:rPr>
        <w:t>requiero c</w:t>
      </w:r>
      <w:r w:rsidRPr="00C22E4F">
        <w:rPr>
          <w:rFonts w:ascii="Arial" w:hAnsi="Arial" w:cs="Arial"/>
          <w:sz w:val="20"/>
          <w:szCs w:val="20"/>
        </w:rPr>
        <w:t xml:space="preserve">omedidamente se sirva </w:t>
      </w:r>
      <w:r w:rsidR="007350C2" w:rsidRPr="00C22E4F">
        <w:rPr>
          <w:rFonts w:ascii="Arial" w:hAnsi="Arial" w:cs="Arial"/>
          <w:sz w:val="20"/>
          <w:szCs w:val="20"/>
        </w:rPr>
        <w:t xml:space="preserve">solicitar a </w:t>
      </w:r>
      <w:r w:rsidR="00EB2C0C" w:rsidRPr="00C22E4F">
        <w:rPr>
          <w:rFonts w:ascii="Arial" w:hAnsi="Arial" w:cs="Arial"/>
          <w:sz w:val="20"/>
          <w:szCs w:val="20"/>
        </w:rPr>
        <w:t>Universidades</w:t>
      </w:r>
      <w:r w:rsidR="004C2089" w:rsidRPr="00C22E4F">
        <w:rPr>
          <w:rFonts w:ascii="Arial" w:hAnsi="Arial" w:cs="Arial"/>
          <w:sz w:val="20"/>
          <w:szCs w:val="20"/>
        </w:rPr>
        <w:t xml:space="preserve"> </w:t>
      </w:r>
      <w:r w:rsidR="00D30FD0" w:rsidRPr="00C22E4F">
        <w:rPr>
          <w:rFonts w:ascii="Arial" w:hAnsi="Arial" w:cs="Arial"/>
          <w:sz w:val="20"/>
          <w:szCs w:val="20"/>
        </w:rPr>
        <w:t xml:space="preserve">de igual o superior categoría a la nuestra, </w:t>
      </w:r>
      <w:r w:rsidRPr="00C22E4F">
        <w:rPr>
          <w:rFonts w:ascii="Arial" w:hAnsi="Arial" w:cs="Arial"/>
          <w:sz w:val="20"/>
          <w:szCs w:val="20"/>
        </w:rPr>
        <w:t xml:space="preserve">designar dos </w:t>
      </w:r>
      <w:r w:rsidR="00D30FD0" w:rsidRPr="00C22E4F">
        <w:rPr>
          <w:rFonts w:ascii="Arial" w:hAnsi="Arial" w:cs="Arial"/>
          <w:sz w:val="20"/>
          <w:szCs w:val="20"/>
        </w:rPr>
        <w:t>profesores</w:t>
      </w:r>
      <w:r w:rsidRPr="00C22E4F">
        <w:rPr>
          <w:rFonts w:ascii="Arial" w:hAnsi="Arial" w:cs="Arial"/>
          <w:sz w:val="20"/>
          <w:szCs w:val="20"/>
        </w:rPr>
        <w:t xml:space="preserve"> titulares</w:t>
      </w:r>
      <w:r w:rsidR="00D30FD0" w:rsidRPr="00C22E4F">
        <w:rPr>
          <w:rFonts w:ascii="Arial" w:hAnsi="Arial" w:cs="Arial"/>
          <w:sz w:val="20"/>
          <w:szCs w:val="20"/>
        </w:rPr>
        <w:t xml:space="preserve"> para que conformen la Comisión de Evaluación de los concursos a realizarse, que se encuentren en la misma categoría o superior a la plaza convocada, cuenten con formación en el campo de conocimiento respectivo y experiencia en las asignaturas que se detallan:</w:t>
      </w:r>
    </w:p>
    <w:p w14:paraId="2EB22886" w14:textId="77777777"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6009F4" w:rsidRPr="00C22E4F" w14:paraId="2EB22888" w14:textId="77777777" w:rsidTr="003A1F9D">
        <w:tc>
          <w:tcPr>
            <w:tcW w:w="8926" w:type="dxa"/>
            <w:gridSpan w:val="3"/>
            <w:shd w:val="clear" w:color="auto" w:fill="auto"/>
          </w:tcPr>
          <w:p w14:paraId="2EB22887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PROFESORES TITULARES PRINCIPALES (PhD)</w:t>
            </w:r>
          </w:p>
        </w:tc>
      </w:tr>
      <w:tr w:rsidR="006009F4" w:rsidRPr="00C22E4F" w14:paraId="2EB2288C" w14:textId="77777777" w:rsidTr="003A1F9D">
        <w:tc>
          <w:tcPr>
            <w:tcW w:w="1696" w:type="dxa"/>
            <w:shd w:val="clear" w:color="auto" w:fill="auto"/>
          </w:tcPr>
          <w:p w14:paraId="2EB22889" w14:textId="77777777" w:rsidR="006009F4" w:rsidRPr="00C22E4F" w:rsidRDefault="006009F4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119" w:type="dxa"/>
            <w:shd w:val="clear" w:color="auto" w:fill="auto"/>
          </w:tcPr>
          <w:p w14:paraId="2EB2288A" w14:textId="77777777" w:rsidR="006009F4" w:rsidRPr="00C22E4F" w:rsidRDefault="00F568BF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4111" w:type="dxa"/>
            <w:shd w:val="clear" w:color="auto" w:fill="auto"/>
          </w:tcPr>
          <w:p w14:paraId="2EB2288B" w14:textId="77777777" w:rsidR="006009F4" w:rsidRPr="00C22E4F" w:rsidRDefault="00F568BF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</w:tr>
      <w:tr w:rsidR="006009F4" w:rsidRPr="00C22E4F" w14:paraId="2EB22890" w14:textId="77777777" w:rsidTr="003A1F9D">
        <w:tc>
          <w:tcPr>
            <w:tcW w:w="1696" w:type="dxa"/>
            <w:shd w:val="clear" w:color="auto" w:fill="auto"/>
            <w:vAlign w:val="center"/>
          </w:tcPr>
          <w:p w14:paraId="2EB2288D" w14:textId="77777777" w:rsidR="006009F4" w:rsidRPr="00C22E4F" w:rsidRDefault="006009F4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EB2288E" w14:textId="77777777" w:rsidR="006009F4" w:rsidRPr="00C22E4F" w:rsidRDefault="006009F4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B2288F" w14:textId="77777777" w:rsidR="006009F4" w:rsidRPr="00C22E4F" w:rsidRDefault="006009F4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F" w:rsidRPr="00C22E4F" w14:paraId="2EB22894" w14:textId="77777777" w:rsidTr="003A1F9D">
        <w:tc>
          <w:tcPr>
            <w:tcW w:w="1696" w:type="dxa"/>
            <w:vMerge w:val="restart"/>
            <w:shd w:val="clear" w:color="auto" w:fill="auto"/>
            <w:vAlign w:val="center"/>
          </w:tcPr>
          <w:p w14:paraId="2EB22891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EB22892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B22893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F" w:rsidRPr="00C22E4F" w14:paraId="2EB22898" w14:textId="77777777" w:rsidTr="003A1F9D">
        <w:tc>
          <w:tcPr>
            <w:tcW w:w="1696" w:type="dxa"/>
            <w:vMerge/>
            <w:shd w:val="clear" w:color="auto" w:fill="auto"/>
          </w:tcPr>
          <w:p w14:paraId="2EB22895" w14:textId="77777777"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EB22896" w14:textId="77777777"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B22897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F" w:rsidRPr="00C22E4F" w14:paraId="2EB2289C" w14:textId="77777777" w:rsidTr="003A1F9D">
        <w:tc>
          <w:tcPr>
            <w:tcW w:w="1696" w:type="dxa"/>
            <w:shd w:val="clear" w:color="auto" w:fill="auto"/>
            <w:vAlign w:val="center"/>
          </w:tcPr>
          <w:p w14:paraId="2EB22899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EB2289A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B2289B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2289D" w14:textId="77777777"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6009F4" w:rsidRPr="00C22E4F" w14:paraId="2EB2289F" w14:textId="77777777" w:rsidTr="003A1F9D">
        <w:tc>
          <w:tcPr>
            <w:tcW w:w="8926" w:type="dxa"/>
            <w:gridSpan w:val="3"/>
            <w:shd w:val="clear" w:color="auto" w:fill="auto"/>
          </w:tcPr>
          <w:p w14:paraId="2EB2289E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 xml:space="preserve">PROFESORES TITULARES AUXILIARES </w:t>
            </w:r>
          </w:p>
        </w:tc>
      </w:tr>
      <w:tr w:rsidR="006009F4" w:rsidRPr="00C22E4F" w14:paraId="2EB228A3" w14:textId="77777777" w:rsidTr="003A1F9D">
        <w:tc>
          <w:tcPr>
            <w:tcW w:w="1696" w:type="dxa"/>
            <w:shd w:val="clear" w:color="auto" w:fill="auto"/>
          </w:tcPr>
          <w:p w14:paraId="2EB228A0" w14:textId="77777777" w:rsidR="006009F4" w:rsidRPr="00C22E4F" w:rsidRDefault="006009F4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119" w:type="dxa"/>
            <w:shd w:val="clear" w:color="auto" w:fill="auto"/>
          </w:tcPr>
          <w:p w14:paraId="2EB228A1" w14:textId="77777777" w:rsidR="006009F4" w:rsidRPr="00C22E4F" w:rsidRDefault="00F568BF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4111" w:type="dxa"/>
            <w:shd w:val="clear" w:color="auto" w:fill="auto"/>
          </w:tcPr>
          <w:p w14:paraId="2EB228A2" w14:textId="77777777" w:rsidR="006009F4" w:rsidRPr="00C22E4F" w:rsidRDefault="00F568BF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</w:tr>
      <w:tr w:rsidR="00F568BF" w:rsidRPr="00C22E4F" w14:paraId="2EB228A7" w14:textId="77777777" w:rsidTr="003A1F9D">
        <w:trPr>
          <w:trHeight w:val="17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EB228A4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EB228A5" w14:textId="77777777" w:rsidR="00F568BF" w:rsidRPr="00C22E4F" w:rsidRDefault="00F568BF" w:rsidP="00F568B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EB228A6" w14:textId="77777777"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F" w:rsidRPr="00C22E4F" w14:paraId="2EB228AB" w14:textId="77777777" w:rsidTr="003A1F9D">
        <w:tc>
          <w:tcPr>
            <w:tcW w:w="1696" w:type="dxa"/>
            <w:vMerge/>
            <w:shd w:val="clear" w:color="auto" w:fill="auto"/>
          </w:tcPr>
          <w:p w14:paraId="2EB228A8" w14:textId="77777777"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EB228A9" w14:textId="77777777"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EB228AA" w14:textId="77777777" w:rsidR="00F568BF" w:rsidRPr="00C22E4F" w:rsidRDefault="00F568BF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F4" w:rsidRPr="00C22E4F" w14:paraId="2EB228AF" w14:textId="77777777" w:rsidTr="003A1F9D">
        <w:tc>
          <w:tcPr>
            <w:tcW w:w="1696" w:type="dxa"/>
            <w:shd w:val="clear" w:color="auto" w:fill="auto"/>
          </w:tcPr>
          <w:p w14:paraId="2EB228AC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B228AD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EB228AE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F4" w:rsidRPr="00C22E4F" w14:paraId="2EB228B3" w14:textId="77777777" w:rsidTr="003A1F9D">
        <w:tc>
          <w:tcPr>
            <w:tcW w:w="1696" w:type="dxa"/>
            <w:shd w:val="clear" w:color="auto" w:fill="auto"/>
          </w:tcPr>
          <w:p w14:paraId="2EB228B0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B228B1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EB228B2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9F4" w:rsidRPr="00C22E4F" w14:paraId="2EB228B7" w14:textId="77777777" w:rsidTr="003A1F9D">
        <w:tc>
          <w:tcPr>
            <w:tcW w:w="1696" w:type="dxa"/>
            <w:shd w:val="clear" w:color="auto" w:fill="auto"/>
          </w:tcPr>
          <w:p w14:paraId="2EB228B4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B228B5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EB228B6" w14:textId="77777777" w:rsidR="006009F4" w:rsidRPr="00C22E4F" w:rsidRDefault="006009F4" w:rsidP="00E82119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228B8" w14:textId="77777777"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B9" w14:textId="77777777" w:rsidR="006009F4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El cronograma de los concursos</w:t>
      </w:r>
      <w:r w:rsidR="00B439ED">
        <w:rPr>
          <w:rFonts w:ascii="Arial" w:hAnsi="Arial" w:cs="Arial"/>
          <w:sz w:val="20"/>
          <w:szCs w:val="20"/>
        </w:rPr>
        <w:t xml:space="preserve"> en que intervendrá la Comisión de Evaluación</w:t>
      </w:r>
      <w:r w:rsidRPr="00C22E4F">
        <w:rPr>
          <w:rFonts w:ascii="Arial" w:hAnsi="Arial" w:cs="Arial"/>
          <w:sz w:val="20"/>
          <w:szCs w:val="20"/>
        </w:rPr>
        <w:t xml:space="preserve"> es el siguiente:</w:t>
      </w:r>
    </w:p>
    <w:p w14:paraId="2EB228BA" w14:textId="77777777" w:rsidR="00C22E4F" w:rsidRPr="00C22E4F" w:rsidRDefault="00C22E4F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521" w:type="dxa"/>
        <w:tblInd w:w="984" w:type="dxa"/>
        <w:tblLook w:val="04A0" w:firstRow="1" w:lastRow="0" w:firstColumn="1" w:lastColumn="0" w:noHBand="0" w:noVBand="1"/>
      </w:tblPr>
      <w:tblGrid>
        <w:gridCol w:w="3414"/>
        <w:gridCol w:w="3107"/>
      </w:tblGrid>
      <w:tr w:rsidR="006009F4" w:rsidRPr="00985BAC" w14:paraId="2EB228C1" w14:textId="77777777" w:rsidTr="00E82119">
        <w:tc>
          <w:tcPr>
            <w:tcW w:w="6521" w:type="dxa"/>
            <w:gridSpan w:val="2"/>
          </w:tcPr>
          <w:p w14:paraId="2EB228C0" w14:textId="77777777" w:rsidR="006009F4" w:rsidRPr="00B439ED" w:rsidRDefault="006009F4" w:rsidP="00E82119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9ED">
              <w:rPr>
                <w:rFonts w:ascii="Arial" w:hAnsi="Arial" w:cs="Arial"/>
                <w:b/>
                <w:sz w:val="20"/>
                <w:szCs w:val="20"/>
              </w:rPr>
              <w:t>ETAPA DE MÉRITO:</w:t>
            </w:r>
          </w:p>
        </w:tc>
      </w:tr>
      <w:tr w:rsidR="008E12AA" w:rsidRPr="00985BAC" w14:paraId="2EB228C4" w14:textId="77777777" w:rsidTr="00B439ED">
        <w:tc>
          <w:tcPr>
            <w:tcW w:w="3414" w:type="dxa"/>
            <w:vAlign w:val="center"/>
          </w:tcPr>
          <w:p w14:paraId="2EB228C2" w14:textId="77777777" w:rsidR="008E12AA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Instalación de la Comisión de Evaluación:</w:t>
            </w:r>
          </w:p>
        </w:tc>
        <w:tc>
          <w:tcPr>
            <w:tcW w:w="3107" w:type="dxa"/>
          </w:tcPr>
          <w:p w14:paraId="2EB228C3" w14:textId="77777777" w:rsidR="008E12AA" w:rsidRPr="00B439ED" w:rsidRDefault="008E12AA" w:rsidP="008E12AA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14:paraId="2EB228C7" w14:textId="77777777" w:rsidTr="00B439ED">
        <w:tc>
          <w:tcPr>
            <w:tcW w:w="3414" w:type="dxa"/>
            <w:vAlign w:val="center"/>
          </w:tcPr>
          <w:p w14:paraId="2EB228C5" w14:textId="77777777" w:rsidR="006009F4" w:rsidRPr="00B439ED" w:rsidRDefault="00B4135D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Apertura de sobres y calificación de méritos</w:t>
            </w:r>
            <w:r w:rsidR="008E12AA" w:rsidRPr="00B43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14:paraId="2EB228C6" w14:textId="77777777" w:rsidR="006009F4" w:rsidRPr="00B439ED" w:rsidRDefault="001C55D8" w:rsidP="008E12AA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39E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6009F4" w:rsidRPr="00985BAC" w14:paraId="2EB228CA" w14:textId="77777777" w:rsidTr="00B439ED">
        <w:tc>
          <w:tcPr>
            <w:tcW w:w="3414" w:type="dxa"/>
          </w:tcPr>
          <w:p w14:paraId="2EB228C8" w14:textId="77777777" w:rsidR="006009F4" w:rsidRPr="00B439ED" w:rsidRDefault="00B4135D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Notificación y publicación de resultados</w:t>
            </w:r>
            <w:r w:rsidR="008E12AA" w:rsidRPr="00B43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14:paraId="2EB228C9" w14:textId="77777777"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46AFA" w:rsidRPr="00985BAC" w14:paraId="347FB191" w14:textId="77777777" w:rsidTr="00B439ED">
        <w:tc>
          <w:tcPr>
            <w:tcW w:w="3414" w:type="dxa"/>
          </w:tcPr>
          <w:p w14:paraId="184E1F42" w14:textId="477C76BE" w:rsidR="00D46AFA" w:rsidRPr="00B439ED" w:rsidRDefault="00D46AF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unidad de contenidos</w:t>
            </w:r>
            <w:r w:rsidR="00E43131">
              <w:rPr>
                <w:rFonts w:ascii="Arial" w:hAnsi="Arial" w:cs="Arial"/>
                <w:sz w:val="20"/>
                <w:szCs w:val="20"/>
              </w:rPr>
              <w:t xml:space="preserve"> y cronograma para la oposición</w:t>
            </w:r>
          </w:p>
        </w:tc>
        <w:tc>
          <w:tcPr>
            <w:tcW w:w="3107" w:type="dxa"/>
          </w:tcPr>
          <w:p w14:paraId="0811F8BA" w14:textId="77777777" w:rsidR="00D46AFA" w:rsidRPr="00B439ED" w:rsidRDefault="00D46AFA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14:paraId="2EB228CD" w14:textId="77777777" w:rsidTr="00B439ED">
        <w:tc>
          <w:tcPr>
            <w:tcW w:w="3414" w:type="dxa"/>
          </w:tcPr>
          <w:p w14:paraId="2EB228CB" w14:textId="77777777" w:rsidR="006009F4" w:rsidRPr="00B439ED" w:rsidRDefault="00B4135D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Impugnación de resultados:</w:t>
            </w:r>
          </w:p>
        </w:tc>
        <w:tc>
          <w:tcPr>
            <w:tcW w:w="3107" w:type="dxa"/>
          </w:tcPr>
          <w:p w14:paraId="2EB228CC" w14:textId="77777777"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14:paraId="2EB228CF" w14:textId="77777777" w:rsidTr="00E82119">
        <w:tc>
          <w:tcPr>
            <w:tcW w:w="6521" w:type="dxa"/>
            <w:gridSpan w:val="2"/>
          </w:tcPr>
          <w:p w14:paraId="2EB228CE" w14:textId="77777777" w:rsidR="006009F4" w:rsidRPr="00B439ED" w:rsidRDefault="006009F4" w:rsidP="00E82119">
            <w:pPr>
              <w:pStyle w:val="Sinespaciado"/>
              <w:ind w:hanging="16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9ED">
              <w:rPr>
                <w:rFonts w:ascii="Arial" w:hAnsi="Arial" w:cs="Arial"/>
                <w:b/>
                <w:sz w:val="20"/>
                <w:szCs w:val="20"/>
              </w:rPr>
              <w:t>ETAPA DE OPOSICIÓN:</w:t>
            </w:r>
          </w:p>
        </w:tc>
      </w:tr>
      <w:tr w:rsidR="006009F4" w:rsidRPr="00985BAC" w14:paraId="2EB228D2" w14:textId="77777777" w:rsidTr="00B439ED">
        <w:tc>
          <w:tcPr>
            <w:tcW w:w="3414" w:type="dxa"/>
          </w:tcPr>
          <w:p w14:paraId="2EB228D0" w14:textId="77777777" w:rsidR="006009F4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Instalación de la Comisión de Evaluación:</w:t>
            </w:r>
          </w:p>
        </w:tc>
        <w:tc>
          <w:tcPr>
            <w:tcW w:w="3107" w:type="dxa"/>
          </w:tcPr>
          <w:p w14:paraId="2EB228D1" w14:textId="77777777"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E12AA" w:rsidRPr="00985BAC" w14:paraId="2EB228D8" w14:textId="77777777" w:rsidTr="00B439ED">
        <w:tc>
          <w:tcPr>
            <w:tcW w:w="3414" w:type="dxa"/>
          </w:tcPr>
          <w:p w14:paraId="2EB228D6" w14:textId="77777777" w:rsidR="008E12AA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Calificación fase de oposición:</w:t>
            </w:r>
          </w:p>
        </w:tc>
        <w:tc>
          <w:tcPr>
            <w:tcW w:w="3107" w:type="dxa"/>
          </w:tcPr>
          <w:p w14:paraId="2EB228D7" w14:textId="77777777" w:rsidR="008E12AA" w:rsidRPr="00B439ED" w:rsidRDefault="008E12AA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14:paraId="2EB228DB" w14:textId="77777777" w:rsidTr="00B439ED">
        <w:tc>
          <w:tcPr>
            <w:tcW w:w="3414" w:type="dxa"/>
          </w:tcPr>
          <w:p w14:paraId="2EB228D9" w14:textId="77777777" w:rsidR="006009F4" w:rsidRPr="00B439ED" w:rsidRDefault="008E12AA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Notificación y publicación de resultados:</w:t>
            </w:r>
          </w:p>
        </w:tc>
        <w:tc>
          <w:tcPr>
            <w:tcW w:w="3107" w:type="dxa"/>
          </w:tcPr>
          <w:p w14:paraId="2EB228DA" w14:textId="77777777"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09F4" w:rsidRPr="00985BAC" w14:paraId="2EB228DE" w14:textId="77777777" w:rsidTr="00B439ED">
        <w:tc>
          <w:tcPr>
            <w:tcW w:w="3414" w:type="dxa"/>
          </w:tcPr>
          <w:p w14:paraId="2EB228DC" w14:textId="77777777" w:rsidR="006009F4" w:rsidRPr="00B439ED" w:rsidRDefault="006009F4" w:rsidP="008E12AA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lastRenderedPageBreak/>
              <w:t>Impugnación de resultados</w:t>
            </w:r>
            <w:r w:rsidR="008E12AA" w:rsidRPr="00B43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14:paraId="2EB228DD" w14:textId="77777777" w:rsidR="006009F4" w:rsidRPr="00B439ED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9ED" w:rsidRPr="00985BAC" w14:paraId="2EB228E2" w14:textId="77777777" w:rsidTr="005F66A7">
        <w:trPr>
          <w:trHeight w:val="470"/>
        </w:trPr>
        <w:tc>
          <w:tcPr>
            <w:tcW w:w="3414" w:type="dxa"/>
            <w:vAlign w:val="center"/>
          </w:tcPr>
          <w:p w14:paraId="2EB228DF" w14:textId="77777777" w:rsidR="00B439ED" w:rsidRPr="00B439ED" w:rsidRDefault="00B439ED" w:rsidP="00B439ED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Acta final de resultados:</w:t>
            </w:r>
          </w:p>
        </w:tc>
        <w:tc>
          <w:tcPr>
            <w:tcW w:w="3107" w:type="dxa"/>
          </w:tcPr>
          <w:p w14:paraId="2EB228E0" w14:textId="77777777"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Sin impugnación:</w:t>
            </w:r>
          </w:p>
          <w:p w14:paraId="2EB228E1" w14:textId="77777777"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Con impugnación:</w:t>
            </w:r>
          </w:p>
        </w:tc>
      </w:tr>
      <w:tr w:rsidR="00B439ED" w:rsidRPr="00C22E4F" w14:paraId="2EB228E6" w14:textId="77777777" w:rsidTr="00B439ED">
        <w:tc>
          <w:tcPr>
            <w:tcW w:w="3414" w:type="dxa"/>
          </w:tcPr>
          <w:p w14:paraId="2EB228E3" w14:textId="77777777" w:rsidR="00B439ED" w:rsidRPr="00B439ED" w:rsidRDefault="00B439ED" w:rsidP="00B439ED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Declaración de ganadores del concurso:</w:t>
            </w:r>
          </w:p>
        </w:tc>
        <w:tc>
          <w:tcPr>
            <w:tcW w:w="3107" w:type="dxa"/>
          </w:tcPr>
          <w:p w14:paraId="2EB228E4" w14:textId="77777777"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Sin impugnación:</w:t>
            </w:r>
          </w:p>
          <w:p w14:paraId="2EB228E5" w14:textId="77777777"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Con impugnación:</w:t>
            </w:r>
          </w:p>
        </w:tc>
      </w:tr>
      <w:tr w:rsidR="00B439ED" w:rsidRPr="00C22E4F" w14:paraId="2EB228EA" w14:textId="77777777" w:rsidTr="00B439ED">
        <w:tc>
          <w:tcPr>
            <w:tcW w:w="3414" w:type="dxa"/>
          </w:tcPr>
          <w:p w14:paraId="2EB228E7" w14:textId="77777777" w:rsidR="00B439ED" w:rsidRPr="00B439ED" w:rsidRDefault="00B439ED" w:rsidP="00B439ED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Elaboración Informe final del proceso:</w:t>
            </w:r>
          </w:p>
        </w:tc>
        <w:tc>
          <w:tcPr>
            <w:tcW w:w="3107" w:type="dxa"/>
          </w:tcPr>
          <w:p w14:paraId="2EB228E8" w14:textId="77777777" w:rsidR="00B439ED" w:rsidRPr="00B439ED" w:rsidRDefault="00B439ED" w:rsidP="00B439ED">
            <w:pPr>
              <w:pStyle w:val="Sinespaciado"/>
              <w:ind w:hanging="1701"/>
              <w:rPr>
                <w:rFonts w:ascii="Arial" w:hAnsi="Arial" w:cs="Arial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Sin impugnación:</w:t>
            </w:r>
          </w:p>
          <w:p w14:paraId="2EB228E9" w14:textId="77777777" w:rsidR="00B439ED" w:rsidRPr="00B439ED" w:rsidRDefault="00B439ED" w:rsidP="00B439ED">
            <w:pPr>
              <w:pStyle w:val="Sinespaciado"/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39ED">
              <w:rPr>
                <w:rFonts w:ascii="Arial" w:hAnsi="Arial" w:cs="Arial"/>
                <w:sz w:val="20"/>
                <w:szCs w:val="20"/>
              </w:rPr>
              <w:t>Con impugnación:</w:t>
            </w:r>
          </w:p>
        </w:tc>
      </w:tr>
    </w:tbl>
    <w:p w14:paraId="2EB228EB" w14:textId="77777777"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EC" w14:textId="77777777" w:rsidR="00C22E4F" w:rsidRDefault="00C22E4F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ED" w14:textId="77777777" w:rsidR="00C22E4F" w:rsidRDefault="00C22E4F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EE" w14:textId="77777777"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Particular que comunico a usted para los fines consiguientes.</w:t>
      </w:r>
    </w:p>
    <w:p w14:paraId="2EB228EF" w14:textId="77777777"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F0" w14:textId="77777777"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EB228F1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14:paraId="2EB228F2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EB228F3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EB228F4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EB228F5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EB228F6" w14:textId="77777777" w:rsidR="0089334D" w:rsidRPr="00C22E4F" w:rsidRDefault="00166CBD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22E4F">
        <w:rPr>
          <w:rFonts w:ascii="Arial" w:hAnsi="Arial" w:cs="Arial"/>
          <w:b/>
          <w:sz w:val="20"/>
          <w:szCs w:val="20"/>
        </w:rPr>
        <w:t>xxx</w:t>
      </w:r>
      <w:proofErr w:type="spellEnd"/>
    </w:p>
    <w:p w14:paraId="2EB228F7" w14:textId="77777777" w:rsidR="00121BD9" w:rsidRDefault="00166CBD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 xml:space="preserve">Decano Facultad </w:t>
      </w:r>
      <w:proofErr w:type="spellStart"/>
      <w:r w:rsidRPr="00C22E4F">
        <w:rPr>
          <w:rFonts w:ascii="Arial" w:hAnsi="Arial" w:cs="Arial"/>
          <w:sz w:val="20"/>
          <w:szCs w:val="20"/>
        </w:rPr>
        <w:t>xxxxx</w:t>
      </w:r>
      <w:proofErr w:type="spellEnd"/>
    </w:p>
    <w:p w14:paraId="2EB228F8" w14:textId="77777777" w:rsidR="00C22E4F" w:rsidRDefault="00C22E4F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EB228F9" w14:textId="77777777" w:rsidR="00C22E4F" w:rsidRPr="00C22E4F" w:rsidRDefault="00C22E4F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EB228FA" w14:textId="77777777" w:rsidR="00166CBD" w:rsidRPr="00C22E4F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14:paraId="2EB228FC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C43445" w:rsidRPr="0044247B" w14:paraId="2EB228FF" w14:textId="77777777" w:rsidTr="008122F1">
        <w:tc>
          <w:tcPr>
            <w:tcW w:w="1271" w:type="dxa"/>
          </w:tcPr>
          <w:p w14:paraId="2EB228FD" w14:textId="77777777" w:rsidR="00C43445" w:rsidRPr="0044247B" w:rsidRDefault="00C43445" w:rsidP="00C43445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14:paraId="2EB228FE" w14:textId="77777777" w:rsidR="00C43445" w:rsidRPr="0044247B" w:rsidRDefault="00C43445" w:rsidP="00C43445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EB22900" w14:textId="77777777" w:rsidR="00C22E4F" w:rsidRPr="00C22E4F" w:rsidRDefault="00C22E4F" w:rsidP="00E443E9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sectPr w:rsidR="00C22E4F" w:rsidRPr="00C22E4F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26CB" w14:textId="77777777" w:rsidR="002B5B83" w:rsidRDefault="002B5B83" w:rsidP="00061C6F">
      <w:r>
        <w:separator/>
      </w:r>
    </w:p>
  </w:endnote>
  <w:endnote w:type="continuationSeparator" w:id="0">
    <w:p w14:paraId="330266F4" w14:textId="77777777" w:rsidR="002B5B83" w:rsidRDefault="002B5B83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2916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29AC" w14:textId="77777777" w:rsidR="002B5B83" w:rsidRDefault="002B5B83" w:rsidP="00061C6F">
      <w:r>
        <w:separator/>
      </w:r>
    </w:p>
  </w:footnote>
  <w:footnote w:type="continuationSeparator" w:id="0">
    <w:p w14:paraId="138A7F00" w14:textId="77777777" w:rsidR="002B5B83" w:rsidRDefault="002B5B83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2EB22908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EB22905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2EB22917" wp14:editId="2EB2291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EB22906" w14:textId="77777777" w:rsidR="00FB39C0" w:rsidRPr="00FC697B" w:rsidRDefault="00FB39C0" w:rsidP="00FB39C0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EB22907" w14:textId="4BEBA58B" w:rsidR="00FB39C0" w:rsidRPr="008D0B2D" w:rsidRDefault="00FB39C0" w:rsidP="00FB39C0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5D1455">
            <w:rPr>
              <w:rFonts w:cs="Arial"/>
              <w:b/>
              <w:sz w:val="18"/>
              <w:szCs w:val="18"/>
            </w:rPr>
            <w:t>-F-0</w:t>
          </w:r>
          <w:r w:rsidR="00A169A8">
            <w:rPr>
              <w:rFonts w:cs="Arial"/>
              <w:b/>
              <w:sz w:val="18"/>
              <w:szCs w:val="18"/>
            </w:rPr>
            <w:t>20</w:t>
          </w:r>
        </w:p>
      </w:tc>
    </w:tr>
    <w:tr w:rsidR="00FB39C0" w14:paraId="2EB2290C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EB22909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B2290A" w14:textId="77777777" w:rsidR="00FB39C0" w:rsidRPr="00FC697B" w:rsidRDefault="005D1455" w:rsidP="003A1F9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SOLICITUD MIEMBROS EXTERNOS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2EB2290B" w14:textId="77777777" w:rsidR="00FB39C0" w:rsidRPr="008D0B2D" w:rsidRDefault="00FB39C0" w:rsidP="00FB39C0">
          <w:pPr>
            <w:rPr>
              <w:b/>
              <w:sz w:val="18"/>
              <w:szCs w:val="18"/>
            </w:rPr>
          </w:pPr>
        </w:p>
      </w:tc>
    </w:tr>
    <w:tr w:rsidR="00FB39C0" w14:paraId="2EB22910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EB2290D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B2290E" w14:textId="77777777" w:rsidR="00FB39C0" w:rsidRPr="00963EE9" w:rsidRDefault="00FB39C0" w:rsidP="00FB39C0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2EB2290F" w14:textId="77777777" w:rsidR="00FB39C0" w:rsidRPr="008D0B2D" w:rsidRDefault="00FB39C0" w:rsidP="005D1455">
          <w:pPr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5D1455">
            <w:rPr>
              <w:rFonts w:cs="Arial"/>
              <w:b/>
              <w:sz w:val="18"/>
              <w:szCs w:val="18"/>
            </w:rPr>
            <w:t>1</w:t>
          </w:r>
        </w:p>
      </w:tc>
    </w:tr>
    <w:tr w:rsidR="00FB39C0" w14:paraId="2EB2291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EB22911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EB22912" w14:textId="77777777" w:rsidR="00FB39C0" w:rsidRPr="00FC697B" w:rsidRDefault="00FB39C0" w:rsidP="00FB39C0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EB22913" w14:textId="77777777" w:rsidR="00FB39C0" w:rsidRPr="008D0B2D" w:rsidRDefault="00FB39C0" w:rsidP="00FB39C0">
              <w:pPr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137F93" w:rsidRPr="00137F93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137F93" w:rsidRPr="00137F93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EB22915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37F93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B5B83"/>
    <w:rsid w:val="002C37F0"/>
    <w:rsid w:val="002C695E"/>
    <w:rsid w:val="002C7C5D"/>
    <w:rsid w:val="002D192A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1F9D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07827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7543B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8F1D93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16DC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69A8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603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30FD0"/>
    <w:rsid w:val="00D4075E"/>
    <w:rsid w:val="00D45354"/>
    <w:rsid w:val="00D4541C"/>
    <w:rsid w:val="00D46AFA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43131"/>
    <w:rsid w:val="00E443E9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37E8F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9C0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22877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0F368-6821-4588-A829-85D0F5EB8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82CF8-364B-4276-B9E7-E6EC218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30312-ED22-4108-9D02-3F235CBD9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9</cp:revision>
  <cp:lastPrinted>2016-08-23T20:10:00Z</cp:lastPrinted>
  <dcterms:created xsi:type="dcterms:W3CDTF">2020-10-28T21:53:00Z</dcterms:created>
  <dcterms:modified xsi:type="dcterms:W3CDTF">2020-11-07T17:12:00Z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