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3315" w14:textId="77777777" w:rsidR="00A44E0F" w:rsidRPr="00A373DD" w:rsidRDefault="00A44E0F" w:rsidP="00A44E0F">
      <w:pPr>
        <w:ind w:left="426"/>
        <w:jc w:val="center"/>
        <w:rPr>
          <w:rFonts w:cstheme="minorHAnsi"/>
          <w:b/>
        </w:rPr>
      </w:pPr>
      <w:r w:rsidRPr="00A373DD">
        <w:rPr>
          <w:rFonts w:cstheme="minorHAnsi"/>
          <w:b/>
        </w:rPr>
        <w:t>ESTUDIO DE MERCADO</w:t>
      </w:r>
    </w:p>
    <w:p w14:paraId="6B548019" w14:textId="77777777" w:rsidR="00A44E0F" w:rsidRPr="00A373DD" w:rsidRDefault="00A44E0F" w:rsidP="0060320A">
      <w:pPr>
        <w:rPr>
          <w:rFonts w:cstheme="minorHAnsi"/>
          <w:b/>
        </w:rPr>
      </w:pPr>
      <w:r w:rsidRPr="00A373DD">
        <w:rPr>
          <w:rFonts w:cstheme="minorHAnsi"/>
          <w:b/>
        </w:rPr>
        <w:t>BASE LEGAL</w:t>
      </w:r>
    </w:p>
    <w:p w14:paraId="23C32643" w14:textId="77777777" w:rsidR="00A44E0F" w:rsidRPr="00A373DD" w:rsidRDefault="00A44E0F" w:rsidP="0060320A">
      <w:pPr>
        <w:jc w:val="both"/>
        <w:rPr>
          <w:rFonts w:cstheme="minorHAnsi"/>
          <w:i/>
        </w:rPr>
      </w:pPr>
      <w:r w:rsidRPr="00A373DD">
        <w:rPr>
          <w:rFonts w:cstheme="minorHAnsi"/>
        </w:rPr>
        <w:t xml:space="preserve">De conformidad al artículo 23 de la LOSNCP </w:t>
      </w:r>
      <w:r w:rsidRPr="00A373DD">
        <w:rPr>
          <w:rFonts w:cstheme="minorHAnsi"/>
          <w:i/>
        </w:rPr>
        <w:t>“Antes de iniciar un procedimiento precontractual, de acuerdo a la naturaleza de la contratación, la entidad deberá contar con los estudios y diseños completos, definitivos y actualizados, planos y cálculos, especificaciones técnicas, debidamente aprobados por las instancias correspondientes, vinculados al Plan Anual de Contratación de la entidad”.</w:t>
      </w:r>
    </w:p>
    <w:p w14:paraId="109F9077" w14:textId="6DD8CE98" w:rsidR="00A44E0F" w:rsidRPr="00A373DD" w:rsidRDefault="00A44E0F" w:rsidP="0060320A">
      <w:pPr>
        <w:jc w:val="both"/>
        <w:rPr>
          <w:rFonts w:cstheme="minorHAnsi"/>
        </w:rPr>
      </w:pPr>
      <w:r w:rsidRPr="00A373DD">
        <w:rPr>
          <w:rFonts w:cstheme="minorHAnsi"/>
        </w:rPr>
        <w:t>De conformidad a la Resolución No. RE-SERCOP-2018-</w:t>
      </w:r>
      <w:r w:rsidR="0047375C" w:rsidRPr="00A373DD">
        <w:rPr>
          <w:rFonts w:cstheme="minorHAnsi"/>
        </w:rPr>
        <w:t>0000088, RE</w:t>
      </w:r>
      <w:r w:rsidR="003559B9" w:rsidRPr="00A373DD">
        <w:rPr>
          <w:rFonts w:cstheme="minorHAnsi"/>
        </w:rPr>
        <w:t>-SERCOP-2020-106 y RE-SERCOP-2021-0112</w:t>
      </w:r>
      <w:r w:rsidR="00D7268C" w:rsidRPr="00A373DD">
        <w:rPr>
          <w:rFonts w:cstheme="minorHAnsi"/>
        </w:rPr>
        <w:t>, RE-SERCOP-2021-0116</w:t>
      </w:r>
      <w:r w:rsidRPr="00A373DD">
        <w:rPr>
          <w:rFonts w:cstheme="minorHAnsi"/>
        </w:rPr>
        <w:t xml:space="preserve"> </w:t>
      </w:r>
      <w:r w:rsidR="003559B9" w:rsidRPr="00A373DD">
        <w:rPr>
          <w:rFonts w:cstheme="minorHAnsi"/>
        </w:rPr>
        <w:t>y</w:t>
      </w:r>
      <w:r w:rsidRPr="00A373DD">
        <w:rPr>
          <w:rFonts w:cstheme="minorHAnsi"/>
        </w:rPr>
        <w:t xml:space="preserve"> en el numeral 2 del artículo 9 de la CODIFICACIÓN Y ACTUALIZACIÓN DE LAS RESOLUCIONES EMITIDAS POR EL SERVICIO NACIONAL DE CONTRATACIÓN PÚBLICA expedida mediante resolución No. RE-SERCOP-2016-0000072, de 31 de agosto del 2016</w:t>
      </w:r>
      <w:r w:rsidR="003559B9" w:rsidRPr="00A373DD">
        <w:rPr>
          <w:rFonts w:cstheme="minorHAnsi"/>
        </w:rPr>
        <w:t>.</w:t>
      </w:r>
    </w:p>
    <w:p w14:paraId="5475DA94" w14:textId="77777777" w:rsidR="00A44E0F" w:rsidRPr="00A373DD" w:rsidRDefault="00A44E0F" w:rsidP="0060320A">
      <w:pPr>
        <w:spacing w:after="0" w:line="240" w:lineRule="auto"/>
        <w:jc w:val="both"/>
        <w:rPr>
          <w:rFonts w:cstheme="minorHAnsi"/>
          <w:b/>
        </w:rPr>
      </w:pPr>
      <w:r w:rsidRPr="00A373DD">
        <w:rPr>
          <w:rFonts w:cstheme="minorHAnsi"/>
          <w:b/>
        </w:rPr>
        <w:t>ANÁLISIS DEL PRESUPUESTO REFERENCIAL</w:t>
      </w:r>
    </w:p>
    <w:p w14:paraId="484F4631" w14:textId="77777777" w:rsidR="00A44E0F" w:rsidRPr="00A373DD" w:rsidRDefault="00A44E0F" w:rsidP="0060320A">
      <w:pPr>
        <w:spacing w:after="0" w:line="240" w:lineRule="auto"/>
        <w:jc w:val="both"/>
        <w:rPr>
          <w:rFonts w:cstheme="minorHAnsi"/>
          <w:b/>
        </w:rPr>
      </w:pPr>
    </w:p>
    <w:p w14:paraId="2444AB41" w14:textId="77777777" w:rsidR="00A44E0F" w:rsidRPr="00A373DD" w:rsidRDefault="00A44E0F" w:rsidP="0060320A">
      <w:pPr>
        <w:pStyle w:val="Prrafodelista"/>
        <w:numPr>
          <w:ilvl w:val="0"/>
          <w:numId w:val="6"/>
        </w:numPr>
        <w:spacing w:before="0" w:beforeAutospacing="0"/>
        <w:ind w:left="0" w:firstLine="0"/>
        <w:jc w:val="both"/>
        <w:rPr>
          <w:rFonts w:asciiTheme="minorHAnsi" w:hAnsiTheme="minorHAnsi" w:cstheme="minorHAnsi"/>
          <w:b/>
        </w:rPr>
      </w:pPr>
      <w:r w:rsidRPr="00A373DD">
        <w:rPr>
          <w:rFonts w:asciiTheme="minorHAnsi" w:hAnsiTheme="minorHAnsi" w:cstheme="minorHAnsi"/>
          <w:b/>
        </w:rPr>
        <w:t xml:space="preserve">Análisis del bien o servicio a ser adquirido: </w:t>
      </w:r>
    </w:p>
    <w:p w14:paraId="796AB434" w14:textId="77777777" w:rsidR="00A44E0F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14:paraId="0D9015B2" w14:textId="33A67676" w:rsidR="00A44E0F" w:rsidRPr="00A373DD" w:rsidRDefault="00A44E0F" w:rsidP="00895CBE">
      <w:pPr>
        <w:jc w:val="both"/>
        <w:rPr>
          <w:rFonts w:cstheme="minorHAnsi"/>
        </w:rPr>
      </w:pPr>
      <w:r w:rsidRPr="00A373DD">
        <w:rPr>
          <w:rFonts w:cstheme="minorHAnsi"/>
        </w:rPr>
        <w:t>Las características técnicas del (</w:t>
      </w:r>
      <w:r w:rsidRPr="00A373DD">
        <w:rPr>
          <w:rFonts w:cstheme="minorHAnsi"/>
          <w:i/>
          <w:color w:val="808080" w:themeColor="background1" w:themeShade="80"/>
        </w:rPr>
        <w:t>indicar si es bien o servicio</w:t>
      </w:r>
      <w:r w:rsidRPr="00A373DD">
        <w:rPr>
          <w:rFonts w:cstheme="minorHAnsi"/>
        </w:rPr>
        <w:t>) para (</w:t>
      </w:r>
      <w:r w:rsidRPr="00A373DD">
        <w:rPr>
          <w:rFonts w:cstheme="minorHAnsi"/>
          <w:i/>
          <w:color w:val="808080" w:themeColor="background1" w:themeShade="80"/>
        </w:rPr>
        <w:t>especificar el objeto de contratación</w:t>
      </w:r>
      <w:r w:rsidRPr="00A373DD">
        <w:rPr>
          <w:rFonts w:cstheme="minorHAnsi"/>
          <w:i/>
        </w:rPr>
        <w:t>)</w:t>
      </w:r>
      <w:r w:rsidRPr="00A373DD">
        <w:rPr>
          <w:rFonts w:cstheme="minorHAnsi"/>
        </w:rPr>
        <w:t xml:space="preserve"> se indican en </w:t>
      </w:r>
      <w:r w:rsidR="00895CBE" w:rsidRPr="00A373DD">
        <w:rPr>
          <w:rFonts w:cstheme="minorHAnsi"/>
        </w:rPr>
        <w:t>“Productos o servicios esperados” d</w:t>
      </w:r>
      <w:r w:rsidRPr="00A373DD">
        <w:rPr>
          <w:rFonts w:cstheme="minorHAnsi"/>
        </w:rPr>
        <w:t xml:space="preserve">el </w:t>
      </w:r>
      <w:r w:rsidR="00895CBE" w:rsidRPr="00A373DD">
        <w:rPr>
          <w:rFonts w:cstheme="minorHAnsi"/>
        </w:rPr>
        <w:t>documento</w:t>
      </w:r>
      <w:r w:rsidR="008726CC">
        <w:rPr>
          <w:rFonts w:cstheme="minorHAnsi"/>
        </w:rPr>
        <w:t xml:space="preserve"> denominado “ESPECIFICACIONES TÉCNICAS /TÉ</w:t>
      </w:r>
      <w:r w:rsidR="00895CBE" w:rsidRPr="00A373DD">
        <w:rPr>
          <w:rFonts w:cstheme="minorHAnsi"/>
        </w:rPr>
        <w:t>RMINOS DE REFERENCIA</w:t>
      </w:r>
      <w:r w:rsidR="007F4E3B" w:rsidRPr="00A373DD">
        <w:rPr>
          <w:rFonts w:cstheme="minorHAnsi"/>
        </w:rPr>
        <w:t>.</w:t>
      </w:r>
    </w:p>
    <w:p w14:paraId="027805C9" w14:textId="77777777" w:rsidR="00A44E0F" w:rsidRPr="00A373DD" w:rsidRDefault="00A44E0F" w:rsidP="0060320A">
      <w:pPr>
        <w:pStyle w:val="Prrafodelista"/>
        <w:numPr>
          <w:ilvl w:val="0"/>
          <w:numId w:val="6"/>
        </w:numPr>
        <w:spacing w:before="0" w:beforeAutospacing="0"/>
        <w:ind w:left="0" w:firstLine="0"/>
        <w:jc w:val="both"/>
        <w:rPr>
          <w:rFonts w:asciiTheme="minorHAnsi" w:hAnsiTheme="minorHAnsi" w:cstheme="minorHAnsi"/>
          <w:b/>
        </w:rPr>
      </w:pPr>
      <w:r w:rsidRPr="00A373DD">
        <w:rPr>
          <w:rFonts w:asciiTheme="minorHAnsi" w:hAnsiTheme="minorHAnsi" w:cstheme="minorHAnsi"/>
          <w:b/>
        </w:rPr>
        <w:t xml:space="preserve">Considerar los montos de adjudicaciones similares </w:t>
      </w:r>
      <w:r w:rsidR="001E5363" w:rsidRPr="00A373DD">
        <w:rPr>
          <w:rFonts w:asciiTheme="minorHAnsi" w:hAnsiTheme="minorHAnsi" w:cstheme="minorHAnsi"/>
          <w:b/>
        </w:rPr>
        <w:t>realizadas en los últimos dos año</w:t>
      </w:r>
      <w:r w:rsidR="002F63A6" w:rsidRPr="00A373DD">
        <w:rPr>
          <w:rFonts w:asciiTheme="minorHAnsi" w:hAnsiTheme="minorHAnsi" w:cstheme="minorHAnsi"/>
          <w:b/>
        </w:rPr>
        <w:t>s, previos a la publicación del proceso tanto de la entidad contratante como de otras instituciones</w:t>
      </w:r>
    </w:p>
    <w:p w14:paraId="5182B27B" w14:textId="77777777" w:rsidR="00A44E0F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14:paraId="1E05F6F3" w14:textId="77777777" w:rsidR="00A44E0F" w:rsidRPr="00A373DD" w:rsidRDefault="00A44E0F" w:rsidP="003559B9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>Ingresar al siguiente link</w:t>
      </w:r>
      <w:r w:rsidRPr="00A373DD">
        <w:rPr>
          <w:rFonts w:asciiTheme="minorHAnsi" w:hAnsiTheme="minorHAnsi" w:cstheme="minorHAnsi"/>
          <w:color w:val="808080" w:themeColor="background1" w:themeShade="80"/>
          <w:lang w:val="es-MX"/>
        </w:rPr>
        <w:t xml:space="preserve">, 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para la búsqueda de procesos anteriores realizados </w:t>
      </w:r>
      <w:r w:rsidR="00F577F9" w:rsidRPr="00A373DD">
        <w:rPr>
          <w:rFonts w:asciiTheme="minorHAnsi" w:hAnsiTheme="minorHAnsi" w:cstheme="minorHAnsi"/>
          <w:color w:val="808080" w:themeColor="background1" w:themeShade="80"/>
        </w:rPr>
        <w:t>tanto de la ULEAM como de otras instituciones</w:t>
      </w:r>
      <w:r w:rsidRPr="00A373DD">
        <w:rPr>
          <w:rFonts w:asciiTheme="minorHAnsi" w:hAnsiTheme="minorHAnsi" w:cstheme="minorHAnsi"/>
          <w:color w:val="808080" w:themeColor="background1" w:themeShade="80"/>
        </w:rPr>
        <w:t>:</w:t>
      </w:r>
    </w:p>
    <w:p w14:paraId="65DF7FB9" w14:textId="77777777" w:rsidR="00A44E0F" w:rsidRPr="00A373DD" w:rsidRDefault="00A44E0F" w:rsidP="003559B9">
      <w:pPr>
        <w:pStyle w:val="Prrafodelista"/>
        <w:ind w:left="0"/>
        <w:jc w:val="both"/>
        <w:rPr>
          <w:rStyle w:val="Hipervnculo"/>
          <w:rFonts w:asciiTheme="minorHAnsi" w:hAnsiTheme="minorHAnsi" w:cstheme="minorHAnsi"/>
          <w:b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4A33C5EE" w14:textId="77777777" w:rsidR="00A44E0F" w:rsidRPr="00A373DD" w:rsidRDefault="00A44E0F" w:rsidP="003559B9">
      <w:pPr>
        <w:pStyle w:val="Prrafodelista"/>
        <w:ind w:left="0"/>
        <w:jc w:val="both"/>
        <w:rPr>
          <w:rStyle w:val="Hipervnculo"/>
          <w:rFonts w:asciiTheme="minorHAnsi" w:hAnsiTheme="minorHAnsi" w:cstheme="minorHAnsi"/>
          <w:b/>
          <w:color w:val="808080" w:themeColor="background1" w:themeShade="80"/>
        </w:rPr>
      </w:pPr>
      <w:r w:rsidRPr="00A373DD">
        <w:rPr>
          <w:rStyle w:val="Hipervnculo"/>
          <w:rFonts w:asciiTheme="minorHAnsi" w:hAnsiTheme="minorHAnsi" w:cstheme="minorHAnsi"/>
          <w:color w:val="808080" w:themeColor="background1" w:themeShade="80"/>
        </w:rPr>
        <w:t>https://www.compraspublicas.gob.ec/ProcesoContratacion/compras/PC/buscarProceso.cpe?sg=1</w:t>
      </w:r>
    </w:p>
    <w:p w14:paraId="3F3D209D" w14:textId="77777777" w:rsidR="00A44E0F" w:rsidRPr="00A373DD" w:rsidRDefault="00A44E0F" w:rsidP="00A44E0F">
      <w:pPr>
        <w:pStyle w:val="Prrafodelista"/>
        <w:ind w:left="786"/>
        <w:jc w:val="both"/>
        <w:rPr>
          <w:rFonts w:asciiTheme="minorHAnsi" w:hAnsiTheme="minorHAnsi" w:cstheme="minorHAnsi"/>
          <w:b/>
        </w:rPr>
      </w:pPr>
    </w:p>
    <w:p w14:paraId="2719091E" w14:textId="77777777" w:rsidR="00A44E0F" w:rsidRPr="00A373DD" w:rsidRDefault="00A44E0F" w:rsidP="0060320A">
      <w:pPr>
        <w:pStyle w:val="Prrafodelista"/>
        <w:numPr>
          <w:ilvl w:val="0"/>
          <w:numId w:val="6"/>
        </w:numPr>
        <w:spacing w:before="0" w:beforeAutospacing="0"/>
        <w:ind w:left="0" w:firstLine="0"/>
        <w:jc w:val="both"/>
        <w:rPr>
          <w:rFonts w:asciiTheme="minorHAnsi" w:hAnsiTheme="minorHAnsi" w:cstheme="minorHAnsi"/>
          <w:b/>
        </w:rPr>
      </w:pPr>
      <w:r w:rsidRPr="00A373DD">
        <w:rPr>
          <w:rFonts w:asciiTheme="minorHAnsi" w:hAnsiTheme="minorHAnsi" w:cstheme="minorHAnsi"/>
          <w:b/>
        </w:rPr>
        <w:t>Tomar en cuenta la variación de precios locales y/o importados, según corresponda. De ser necesario traer montos a valores presentes, considerando la inflación (nacional e/o internacional); es decir, realizar el análisis a precios actuales.</w:t>
      </w:r>
    </w:p>
    <w:p w14:paraId="067F94D3" w14:textId="77777777" w:rsidR="0060320A" w:rsidRPr="00A373DD" w:rsidRDefault="0060320A" w:rsidP="0060320A">
      <w:pPr>
        <w:pStyle w:val="Prrafodelista"/>
        <w:spacing w:before="0" w:beforeAutospacing="0"/>
        <w:ind w:left="0"/>
        <w:jc w:val="both"/>
        <w:rPr>
          <w:rFonts w:asciiTheme="minorHAnsi" w:hAnsiTheme="minorHAnsi" w:cstheme="minorHAnsi"/>
          <w:b/>
          <w:color w:val="0F243E" w:themeColor="text2" w:themeShade="80"/>
        </w:rPr>
      </w:pPr>
    </w:p>
    <w:p w14:paraId="677D1CB8" w14:textId="77777777" w:rsidR="00A44E0F" w:rsidRPr="00A373DD" w:rsidRDefault="00A44E0F" w:rsidP="0060320A">
      <w:pPr>
        <w:pStyle w:val="Prrafodelista"/>
        <w:numPr>
          <w:ilvl w:val="0"/>
          <w:numId w:val="8"/>
        </w:numPr>
        <w:spacing w:before="0" w:beforeAutospacing="0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  <w:r w:rsidRPr="00A373DD">
        <w:rPr>
          <w:rFonts w:asciiTheme="minorHAnsi" w:hAnsiTheme="minorHAnsi" w:cstheme="minorHAnsi"/>
          <w:i/>
          <w:color w:val="808080" w:themeColor="background1" w:themeShade="80"/>
        </w:rPr>
        <w:t>Para el caso d</w:t>
      </w:r>
      <w:r w:rsidR="00BD44E0"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e que los 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bienes o servicios </w:t>
      </w:r>
      <w:r w:rsidR="00BD44E0"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requeridos sean 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similares a los adjudicados </w:t>
      </w:r>
      <w:r w:rsidR="00BD44E0" w:rsidRPr="00A373DD">
        <w:rPr>
          <w:rFonts w:asciiTheme="minorHAnsi" w:hAnsiTheme="minorHAnsi" w:cstheme="minorHAnsi"/>
          <w:i/>
          <w:color w:val="808080" w:themeColor="background1" w:themeShade="80"/>
        </w:rPr>
        <w:t>en los últimos 2 años, tanto de la ULEAM como de otras instituciones.</w:t>
      </w:r>
    </w:p>
    <w:p w14:paraId="45C3B648" w14:textId="77777777" w:rsidR="00A44E0F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7429E80E" w14:textId="7A2EBBE6" w:rsidR="00F14AAE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Luego de 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>efectuada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 la búsqueda en el portal de compras públicas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>,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 de procesos </w:t>
      </w:r>
      <w:r w:rsidR="00170882" w:rsidRPr="00A373DD">
        <w:rPr>
          <w:rFonts w:asciiTheme="minorHAnsi" w:hAnsiTheme="minorHAnsi" w:cstheme="minorHAnsi"/>
          <w:color w:val="808080" w:themeColor="background1" w:themeShade="80"/>
        </w:rPr>
        <w:t xml:space="preserve">adjudicados </w:t>
      </w:r>
      <w:r w:rsidR="00490BF4" w:rsidRPr="00A373DD">
        <w:rPr>
          <w:rFonts w:asciiTheme="minorHAnsi" w:hAnsiTheme="minorHAnsi" w:cstheme="minorHAnsi"/>
          <w:color w:val="808080" w:themeColor="background1" w:themeShade="80"/>
        </w:rPr>
        <w:t xml:space="preserve">en los últimos 2 años </w:t>
      </w:r>
      <w:r w:rsidR="00170882" w:rsidRPr="00A373DD">
        <w:rPr>
          <w:rFonts w:asciiTheme="minorHAnsi" w:hAnsiTheme="minorHAnsi" w:cstheme="minorHAnsi"/>
          <w:color w:val="808080" w:themeColor="background1" w:themeShade="80"/>
        </w:rPr>
        <w:t>por la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 Universidad Laica Eloy Alfaro de Manabí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 y</w:t>
      </w:r>
      <w:r w:rsidR="00490BF4" w:rsidRPr="00A373DD">
        <w:rPr>
          <w:rFonts w:asciiTheme="minorHAnsi" w:hAnsiTheme="minorHAnsi" w:cstheme="minorHAnsi"/>
          <w:color w:val="808080" w:themeColor="background1" w:themeShade="80"/>
        </w:rPr>
        <w:t>/o de</w:t>
      </w:r>
      <w:r w:rsidR="00BD44E0" w:rsidRPr="00A373DD">
        <w:rPr>
          <w:rFonts w:asciiTheme="minorHAnsi" w:hAnsiTheme="minorHAnsi" w:cstheme="minorHAnsi"/>
          <w:color w:val="808080" w:themeColor="background1" w:themeShade="80"/>
        </w:rPr>
        <w:t xml:space="preserve"> otras 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>entidades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, se observa que 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los </w:t>
      </w:r>
      <w:r w:rsidRPr="00A373DD">
        <w:rPr>
          <w:rFonts w:asciiTheme="minorHAnsi" w:hAnsiTheme="minorHAnsi" w:cstheme="minorHAnsi"/>
          <w:color w:val="808080" w:themeColor="background1" w:themeShade="80"/>
        </w:rPr>
        <w:t>(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>indicar si son bienes y/o servicios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) 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son </w:t>
      </w:r>
      <w:r w:rsidRPr="00A373DD">
        <w:rPr>
          <w:rFonts w:asciiTheme="minorHAnsi" w:hAnsiTheme="minorHAnsi" w:cstheme="minorHAnsi"/>
          <w:color w:val="808080" w:themeColor="background1" w:themeShade="80"/>
        </w:rPr>
        <w:t>similares a los requeridos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, a </w:t>
      </w:r>
      <w:r w:rsidR="00E66F92" w:rsidRPr="00A373DD">
        <w:rPr>
          <w:rFonts w:asciiTheme="minorHAnsi" w:hAnsiTheme="minorHAnsi" w:cstheme="minorHAnsi"/>
          <w:color w:val="808080" w:themeColor="background1" w:themeShade="80"/>
        </w:rPr>
        <w:t>continuación,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 se describen </w:t>
      </w:r>
      <w:r w:rsidR="00F14AAE" w:rsidRPr="00A373DD">
        <w:rPr>
          <w:rFonts w:asciiTheme="minorHAnsi" w:hAnsiTheme="minorHAnsi" w:cstheme="minorHAnsi"/>
          <w:color w:val="808080" w:themeColor="background1" w:themeShade="80"/>
        </w:rPr>
        <w:t>los con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 sus respectivos valores adjudi</w:t>
      </w:r>
      <w:r w:rsidR="00E66F92" w:rsidRPr="00A373DD">
        <w:rPr>
          <w:rFonts w:asciiTheme="minorHAnsi" w:hAnsiTheme="minorHAnsi" w:cstheme="minorHAnsi"/>
          <w:color w:val="808080" w:themeColor="background1" w:themeShade="80"/>
        </w:rPr>
        <w:t>cados y el análisis a precios actuales:</w:t>
      </w:r>
      <w:r w:rsidR="00F14AAE" w:rsidRPr="00A373DD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72BA6B96" w14:textId="77777777" w:rsidR="00F14AAE" w:rsidRPr="00A373DD" w:rsidRDefault="00F14AAE" w:rsidP="0060320A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0034B02B" w14:textId="6AB96601" w:rsidR="00A44E0F" w:rsidRPr="00A373DD" w:rsidRDefault="00F14AAE" w:rsidP="0060320A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>(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>detallar los bienes o servicios, de acuerdo a lo señalado en párrafo anterior</w:t>
      </w:r>
      <w:r w:rsidRPr="00A373DD">
        <w:rPr>
          <w:rFonts w:asciiTheme="minorHAnsi" w:hAnsiTheme="minorHAnsi" w:cstheme="minorHAnsi"/>
          <w:color w:val="808080" w:themeColor="background1" w:themeShade="80"/>
        </w:rPr>
        <w:t>)</w:t>
      </w:r>
    </w:p>
    <w:p w14:paraId="00570418" w14:textId="77777777" w:rsidR="00A44E0F" w:rsidRPr="00A373DD" w:rsidRDefault="00A44E0F" w:rsidP="0060320A">
      <w:pPr>
        <w:pStyle w:val="Prrafodelista"/>
        <w:ind w:left="0"/>
        <w:jc w:val="both"/>
        <w:rPr>
          <w:rStyle w:val="Hipervnculo"/>
          <w:rFonts w:asciiTheme="minorHAnsi" w:hAnsiTheme="minorHAnsi" w:cstheme="minorHAnsi"/>
          <w:color w:val="auto"/>
          <w:lang w:val="es-MX"/>
        </w:rPr>
      </w:pPr>
    </w:p>
    <w:p w14:paraId="2544AF1D" w14:textId="0B2F5C29" w:rsidR="00A44E0F" w:rsidRPr="00A373DD" w:rsidRDefault="00A44E0F" w:rsidP="0060320A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i/>
          <w:color w:val="808080" w:themeColor="background1" w:themeShade="80"/>
        </w:rPr>
      </w:pPr>
      <w:r w:rsidRPr="00A373DD">
        <w:rPr>
          <w:rFonts w:asciiTheme="minorHAnsi" w:hAnsiTheme="minorHAnsi" w:cstheme="minorHAnsi"/>
          <w:i/>
          <w:color w:val="808080" w:themeColor="background1" w:themeShade="80"/>
        </w:rPr>
        <w:lastRenderedPageBreak/>
        <w:t xml:space="preserve">Para el caso de que NO existan bienes o servicios similares a los adjudicados en </w:t>
      </w:r>
      <w:r w:rsidR="00170882" w:rsidRPr="00A373DD">
        <w:rPr>
          <w:rFonts w:asciiTheme="minorHAnsi" w:hAnsiTheme="minorHAnsi" w:cstheme="minorHAnsi"/>
          <w:i/>
          <w:color w:val="808080" w:themeColor="background1" w:themeShade="80"/>
        </w:rPr>
        <w:t>los últimos 2 años</w:t>
      </w:r>
      <w:r w:rsidR="00E66F92" w:rsidRPr="00A373DD">
        <w:rPr>
          <w:rFonts w:asciiTheme="minorHAnsi" w:hAnsiTheme="minorHAnsi" w:cstheme="minorHAnsi"/>
          <w:i/>
          <w:color w:val="808080" w:themeColor="background1" w:themeShade="80"/>
        </w:rPr>
        <w:t>, tanto de la ULEAM como de otras instituciones</w:t>
      </w:r>
      <w:r w:rsidR="00F3641E" w:rsidRPr="00A373DD">
        <w:rPr>
          <w:rFonts w:asciiTheme="minorHAnsi" w:hAnsiTheme="minorHAnsi" w:cstheme="minorHAnsi"/>
          <w:i/>
          <w:color w:val="808080" w:themeColor="background1" w:themeShade="80"/>
        </w:rPr>
        <w:t>, indicará lo siguiente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>:</w:t>
      </w:r>
    </w:p>
    <w:p w14:paraId="56FEBBB2" w14:textId="77777777" w:rsidR="00A44E0F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i/>
        </w:rPr>
      </w:pPr>
    </w:p>
    <w:p w14:paraId="05737D7D" w14:textId="77777777" w:rsidR="00A44E0F" w:rsidRPr="00A373DD" w:rsidRDefault="00E66F92" w:rsidP="0060320A">
      <w:pPr>
        <w:pStyle w:val="Prrafodelista"/>
        <w:ind w:left="0"/>
        <w:jc w:val="both"/>
        <w:rPr>
          <w:rStyle w:val="Hipervnculo"/>
          <w:rFonts w:asciiTheme="minorHAnsi" w:hAnsiTheme="minorHAnsi" w:cstheme="minorHAnsi"/>
          <w:color w:val="808080" w:themeColor="background1" w:themeShade="80"/>
          <w:u w:val="none"/>
          <w:lang w:val="es-MX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Luego de efectuada la búsqueda en el portal de compras públicas, </w:t>
      </w:r>
      <w:r w:rsidR="00170882" w:rsidRPr="00A373DD">
        <w:rPr>
          <w:rFonts w:asciiTheme="minorHAnsi" w:hAnsiTheme="minorHAnsi" w:cstheme="minorHAnsi"/>
          <w:color w:val="808080" w:themeColor="background1" w:themeShade="80"/>
        </w:rPr>
        <w:t>se observa que la Universidad Laica Eloy Alfaro de Manabí y otras entidades</w:t>
      </w:r>
      <w:r w:rsidR="00170882" w:rsidRPr="00A373DD">
        <w:rPr>
          <w:rStyle w:val="Hipervnculo"/>
          <w:rFonts w:asciiTheme="minorHAnsi" w:hAnsiTheme="minorHAnsi" w:cstheme="minorHAnsi"/>
          <w:color w:val="808080" w:themeColor="background1" w:themeShade="80"/>
          <w:u w:val="none"/>
          <w:lang w:val="es-MX"/>
        </w:rPr>
        <w:t xml:space="preserve"> no han realizado adjudicaciones similares </w:t>
      </w:r>
      <w:r w:rsidRPr="00A373DD">
        <w:rPr>
          <w:rFonts w:asciiTheme="minorHAnsi" w:hAnsiTheme="minorHAnsi" w:cstheme="minorHAnsi"/>
          <w:color w:val="808080" w:themeColor="background1" w:themeShade="80"/>
        </w:rPr>
        <w:t>en los últimos 2 años</w:t>
      </w:r>
      <w:r w:rsidR="00170882" w:rsidRPr="00A373DD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3AA1C9BA" w14:textId="77777777" w:rsidR="00A44E0F" w:rsidRPr="00A373DD" w:rsidRDefault="00A44E0F" w:rsidP="00A44E0F">
      <w:pPr>
        <w:pStyle w:val="Prrafodelista"/>
        <w:ind w:left="709"/>
        <w:jc w:val="both"/>
        <w:rPr>
          <w:rStyle w:val="Hipervnculo"/>
          <w:rFonts w:asciiTheme="minorHAnsi" w:hAnsiTheme="minorHAnsi" w:cstheme="minorHAnsi"/>
          <w:color w:val="auto"/>
          <w:lang w:val="es-MX"/>
        </w:rPr>
      </w:pPr>
    </w:p>
    <w:p w14:paraId="6BC4A994" w14:textId="77777777" w:rsidR="00A44E0F" w:rsidRPr="00A373DD" w:rsidRDefault="008B1EE6" w:rsidP="0060320A">
      <w:pPr>
        <w:pStyle w:val="Prrafodelista"/>
        <w:numPr>
          <w:ilvl w:val="0"/>
          <w:numId w:val="6"/>
        </w:numPr>
        <w:spacing w:before="0" w:beforeAutospacing="0"/>
        <w:ind w:left="0" w:firstLine="0"/>
        <w:jc w:val="both"/>
        <w:rPr>
          <w:rFonts w:asciiTheme="minorHAnsi" w:hAnsiTheme="minorHAnsi" w:cstheme="minorHAnsi"/>
          <w:b/>
        </w:rPr>
      </w:pPr>
      <w:r w:rsidRPr="00A373DD">
        <w:rPr>
          <w:rFonts w:asciiTheme="minorHAnsi" w:hAnsiTheme="minorHAnsi" w:cstheme="minorHAnsi"/>
          <w:b/>
        </w:rPr>
        <w:t xml:space="preserve">Proformas de proveedores de </w:t>
      </w:r>
      <w:r w:rsidR="00A44E0F" w:rsidRPr="00A373DD">
        <w:rPr>
          <w:rFonts w:asciiTheme="minorHAnsi" w:hAnsiTheme="minorHAnsi" w:cstheme="minorHAnsi"/>
          <w:b/>
        </w:rPr>
        <w:t>bienes o servicios a contratar</w:t>
      </w:r>
    </w:p>
    <w:p w14:paraId="72AA77C4" w14:textId="77777777" w:rsidR="00A44E0F" w:rsidRPr="00A373DD" w:rsidRDefault="00A44E0F" w:rsidP="0060320A">
      <w:pPr>
        <w:pStyle w:val="Prrafodelista"/>
        <w:spacing w:before="0" w:beforeAutospacing="0"/>
        <w:ind w:left="0"/>
        <w:jc w:val="both"/>
        <w:rPr>
          <w:rFonts w:asciiTheme="minorHAnsi" w:hAnsiTheme="minorHAnsi" w:cstheme="minorHAnsi"/>
          <w:b/>
        </w:rPr>
      </w:pPr>
    </w:p>
    <w:p w14:paraId="10C194B7" w14:textId="5E73F123" w:rsidR="00DB663F" w:rsidRPr="00A373DD" w:rsidRDefault="00A5480D" w:rsidP="002F63A6">
      <w:pPr>
        <w:pStyle w:val="Prrafodelista"/>
        <w:spacing w:before="0" w:beforeAutospacing="0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>Según el artículo 1 de la resolución RE-SERCOP-2021-0116, emitida por el SERCOP, establece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 “(</w:t>
      </w:r>
      <w:r w:rsidR="00622345" w:rsidRPr="00A373DD">
        <w:rPr>
          <w:rFonts w:asciiTheme="minorHAnsi" w:hAnsiTheme="minorHAnsi" w:cstheme="minorHAnsi"/>
          <w:i/>
          <w:color w:val="808080" w:themeColor="background1" w:themeShade="80"/>
        </w:rPr>
        <w:t>…)</w:t>
      </w:r>
      <w:r w:rsidR="00622345"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siempre</w:t>
      </w:r>
      <w:r w:rsidR="002F63A6"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que sea posible, se </w:t>
      </w:r>
      <w:r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>exhorta</w:t>
      </w:r>
      <w:r w:rsidR="002F63A6"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a las entidades contratantes a que </w:t>
      </w:r>
      <w:r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>cuente</w:t>
      </w:r>
      <w:r w:rsidR="002F63A6"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con al menos tres proformas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>.”.</w:t>
      </w:r>
    </w:p>
    <w:p w14:paraId="6D72E35B" w14:textId="77777777" w:rsidR="00A5480D" w:rsidRPr="00A373DD" w:rsidRDefault="00A5480D" w:rsidP="002F63A6">
      <w:pPr>
        <w:pStyle w:val="Prrafodelista"/>
        <w:spacing w:before="0" w:beforeAutospacing="0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B8900B5" w14:textId="77777777" w:rsidR="00A44E0F" w:rsidRPr="00A373DD" w:rsidRDefault="00A44E0F" w:rsidP="0060320A">
      <w:pPr>
        <w:pStyle w:val="Prrafodelista"/>
        <w:spacing w:before="0" w:beforeAutospacing="0"/>
        <w:ind w:left="0"/>
        <w:jc w:val="both"/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Anexar </w:t>
      </w:r>
      <w:r w:rsidR="00A5480D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al menos 3</w:t>
      </w:r>
      <w:r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 proformas solicitadas a </w:t>
      </w:r>
      <w:r w:rsidR="006A41E9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proveedores las cuales </w:t>
      </w:r>
      <w:r w:rsidR="00A56AB3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deberán contener</w:t>
      </w:r>
      <w:r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 RUC, razón social, Dirección, teléfono convencional y/o celular, descripción de los bienes o servicios ofertados con su respectiva cantidad y precios unitario y total, vigencia de la oferta, plazo de entrega, Garantía Técnica</w:t>
      </w:r>
      <w:r w:rsidR="00DB663F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 (en caso de bienes), Forma de pago, </w:t>
      </w:r>
      <w:r w:rsidR="00A56AB3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firma y</w:t>
      </w:r>
      <w:r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 detallar el cuadro comparativo</w:t>
      </w:r>
      <w:r w:rsidR="00D7268C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.</w:t>
      </w:r>
    </w:p>
    <w:p w14:paraId="01ED1A44" w14:textId="77777777" w:rsidR="00D7268C" w:rsidRPr="00A373DD" w:rsidRDefault="00D7268C" w:rsidP="0060320A">
      <w:pPr>
        <w:pStyle w:val="Prrafodelista"/>
        <w:spacing w:before="0" w:beforeAutospacing="0"/>
        <w:ind w:left="0"/>
        <w:jc w:val="both"/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</w:pPr>
    </w:p>
    <w:tbl>
      <w:tblPr>
        <w:tblpPr w:leftFromText="141" w:rightFromText="141" w:vertAnchor="text" w:horzAnchor="margin" w:tblpXSpec="center" w:tblpY="128"/>
        <w:tblW w:w="96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74"/>
        <w:gridCol w:w="854"/>
        <w:gridCol w:w="792"/>
        <w:gridCol w:w="787"/>
        <w:gridCol w:w="786"/>
        <w:gridCol w:w="787"/>
        <w:gridCol w:w="852"/>
        <w:gridCol w:w="11"/>
        <w:gridCol w:w="763"/>
        <w:gridCol w:w="741"/>
        <w:gridCol w:w="793"/>
      </w:tblGrid>
      <w:tr w:rsidR="009F1000" w:rsidRPr="00A373DD" w14:paraId="6B62E5D3" w14:textId="77777777" w:rsidTr="0047375C">
        <w:trPr>
          <w:trHeight w:val="645"/>
        </w:trPr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A7E8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9E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E21254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PROVEEDOR 1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E5E574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PROVEEDOR 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04AD0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PROVEEDOR 3</w:t>
            </w:r>
          </w:p>
        </w:tc>
      </w:tr>
      <w:tr w:rsidR="000B4710" w:rsidRPr="00A373DD" w14:paraId="042BBFB6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17CEC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RUC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5981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843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69E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A69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2454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6F6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2A8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10C3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E34C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9DB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</w:tr>
      <w:tr w:rsidR="000B4710" w:rsidRPr="00A373DD" w14:paraId="23D6E297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6655D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Número de proforma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8AC8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F0B4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C65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54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F06A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421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C3B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2853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6AF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6E3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</w:tr>
      <w:tr w:rsidR="000B4710" w:rsidRPr="00A373DD" w14:paraId="26BA1010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BF6D9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Fecha de la proforma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BC5D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CBB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A93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2B6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2E8A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5D0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CB2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5023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DEA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C0D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</w:tr>
      <w:tr w:rsidR="008726CC" w:rsidRPr="00A373DD" w14:paraId="5701F80F" w14:textId="77777777" w:rsidTr="000B4710">
        <w:trPr>
          <w:trHeight w:val="444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6F760" w14:textId="7FB85BEA" w:rsidR="008726CC" w:rsidRPr="00A373DD" w:rsidRDefault="008726CC" w:rsidP="004F6B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Detallar en este espacio las características del bien o servicio o consultoría a contratar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CF53D" w14:textId="77777777" w:rsidR="008726CC" w:rsidRPr="00A373DD" w:rsidRDefault="008726CC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91D6B" w14:textId="77777777" w:rsidR="008726CC" w:rsidRPr="00F5724D" w:rsidRDefault="008726CC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CANTIDAD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A802A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 xml:space="preserve">COSTO UNITARIO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3B37C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COSTO TOTAL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968EC" w14:textId="77777777" w:rsidR="008726CC" w:rsidRPr="00F5724D" w:rsidRDefault="008726CC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CANTIDAD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B0D83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 xml:space="preserve">COSTO UNITARIO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22418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COSTO TOTAL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F8DD3" w14:textId="77777777" w:rsidR="008726CC" w:rsidRPr="00F5724D" w:rsidRDefault="008726CC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CANTIDAD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0C114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 xml:space="preserve">COSTO UNITARIO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BE58B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COSTO TOTAL</w:t>
            </w:r>
          </w:p>
        </w:tc>
      </w:tr>
      <w:tr w:rsidR="008726CC" w:rsidRPr="00A373DD" w14:paraId="34EEC941" w14:textId="77777777" w:rsidTr="000B4710">
        <w:trPr>
          <w:trHeight w:val="1091"/>
        </w:trPr>
        <w:tc>
          <w:tcPr>
            <w:tcW w:w="157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64D3E" w14:textId="2649FE95" w:rsidR="008726CC" w:rsidRPr="00A373DD" w:rsidRDefault="008726CC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1DE550" w14:textId="77777777" w:rsidR="008726CC" w:rsidRPr="00A373DD" w:rsidRDefault="008726CC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2B31" w14:textId="77777777" w:rsidR="008726CC" w:rsidRPr="00A373DD" w:rsidRDefault="008726CC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E938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CAD5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1DC7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3150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919F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4625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DAEB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75A4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4518FE20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AB90B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TIEMPO ENTREGA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AAB1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38F6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1B67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CEB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43A7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2D37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9B4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DCAB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69E2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350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54EA55FD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D9F9A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FORMA PAGO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A4D7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A75B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2E31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D67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40BB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16B6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248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DAA35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7988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6F9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7762A6D3" w14:textId="77777777" w:rsidTr="000B4710">
        <w:trPr>
          <w:trHeight w:val="444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F1AC3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VIGENCIA DE LA OFERTA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99E7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204B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AC7A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05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09D6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32E7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7D7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0F24F5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9A5F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E23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769D8FA0" w14:textId="77777777" w:rsidTr="000B4710">
        <w:trPr>
          <w:trHeight w:val="444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A6E6D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GARANTIA (</w:t>
            </w:r>
            <w:r w:rsidRPr="00A373D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s-EC"/>
              </w:rPr>
              <w:t>en caso de bienes)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F369A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FC7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4D8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CD2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BFE9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3502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E6A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5F4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036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4DA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45A7C55E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9BE17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SUBTOTAL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655B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6CF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681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402E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E7EC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1FF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979B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BF1F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C96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3BCC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</w:tr>
      <w:tr w:rsidR="000B4710" w:rsidRPr="00A373DD" w14:paraId="6C320BEF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4B933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IVA 12%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5ABC2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1FF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89D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D6FE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8D5D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006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49AE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53C7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E2A5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9641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3D7FAEF5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00C53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9B80E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5CF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106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207A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E45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35A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C228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A34A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AB8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25DE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</w:tr>
    </w:tbl>
    <w:p w14:paraId="64A67CD8" w14:textId="77777777" w:rsidR="00A44E0F" w:rsidRPr="00A373DD" w:rsidRDefault="00A44E0F" w:rsidP="0060320A">
      <w:pPr>
        <w:pStyle w:val="Sinespaciado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val="es-MX" w:eastAsia="es-ES"/>
        </w:rPr>
      </w:pPr>
      <w:r w:rsidRPr="00A373DD">
        <w:rPr>
          <w:rFonts w:asciiTheme="minorHAnsi" w:eastAsia="Times New Roman" w:hAnsiTheme="minorHAnsi" w:cstheme="minorHAnsi"/>
          <w:i/>
          <w:color w:val="808080" w:themeColor="background1" w:themeShade="80"/>
          <w:lang w:val="es-MX" w:eastAsia="es-ES"/>
        </w:rPr>
        <w:t>En caso de que la Universidad Laica Eloy Alfaro de Manabí haya realizado procesos en años anteriores se deberá indicar en el cuadro comparativo y realizar un breve análisis, caso contrario dejar asentado que no constan registros en el portal de compras públicas de procesos similares</w:t>
      </w:r>
    </w:p>
    <w:p w14:paraId="62104488" w14:textId="77777777" w:rsidR="00F924DB" w:rsidRPr="00A373DD" w:rsidRDefault="00F924DB" w:rsidP="0060320A">
      <w:pPr>
        <w:spacing w:after="0" w:line="240" w:lineRule="auto"/>
        <w:jc w:val="both"/>
        <w:rPr>
          <w:rFonts w:cstheme="minorHAnsi"/>
          <w:b/>
          <w:lang w:val="es-MX"/>
        </w:rPr>
      </w:pPr>
    </w:p>
    <w:p w14:paraId="23CCBF93" w14:textId="77777777" w:rsidR="00A44E0F" w:rsidRPr="00A373DD" w:rsidRDefault="00A44E0F" w:rsidP="0060320A">
      <w:pPr>
        <w:spacing w:after="0" w:line="240" w:lineRule="auto"/>
        <w:jc w:val="both"/>
        <w:rPr>
          <w:rFonts w:cstheme="minorHAnsi"/>
          <w:b/>
        </w:rPr>
      </w:pPr>
      <w:r w:rsidRPr="00A373DD">
        <w:rPr>
          <w:rFonts w:cstheme="minorHAnsi"/>
          <w:b/>
        </w:rPr>
        <w:t>CONCLUSIÓN:</w:t>
      </w:r>
    </w:p>
    <w:p w14:paraId="00DE39C1" w14:textId="77777777" w:rsidR="00A44E0F" w:rsidRPr="00A373DD" w:rsidRDefault="00A44E0F" w:rsidP="0060320A">
      <w:pPr>
        <w:jc w:val="both"/>
        <w:rPr>
          <w:rFonts w:cstheme="minorHAnsi"/>
        </w:rPr>
      </w:pPr>
      <w:r w:rsidRPr="00A373DD">
        <w:rPr>
          <w:rFonts w:cstheme="minorHAnsi"/>
        </w:rPr>
        <w:t>Con base a lo expuesto, se concluye que el presupuesto referencial determinado para la (</w:t>
      </w:r>
      <w:r w:rsidR="00BA568A" w:rsidRPr="00A373DD">
        <w:rPr>
          <w:rFonts w:cstheme="minorHAnsi"/>
          <w:color w:val="808080" w:themeColor="background1" w:themeShade="80"/>
        </w:rPr>
        <w:t xml:space="preserve">describir el objeto de </w:t>
      </w:r>
      <w:r w:rsidR="00D7268C" w:rsidRPr="00A373DD">
        <w:rPr>
          <w:rFonts w:cstheme="minorHAnsi"/>
          <w:color w:val="808080" w:themeColor="background1" w:themeShade="80"/>
        </w:rPr>
        <w:t>contratación</w:t>
      </w:r>
      <w:r w:rsidRPr="00A373DD">
        <w:rPr>
          <w:rFonts w:cstheme="minorHAnsi"/>
        </w:rPr>
        <w:t>), será de USD $</w:t>
      </w:r>
      <w:r w:rsidR="00BA568A" w:rsidRPr="00A373DD">
        <w:rPr>
          <w:rFonts w:cstheme="minorHAnsi"/>
        </w:rPr>
        <w:t>(</w:t>
      </w:r>
      <w:r w:rsidR="00BA568A" w:rsidRPr="00A373DD">
        <w:rPr>
          <w:rFonts w:cstheme="minorHAnsi"/>
          <w:color w:val="808080" w:themeColor="background1" w:themeShade="80"/>
        </w:rPr>
        <w:t>indicar el presupuesto referencial sin IVA</w:t>
      </w:r>
      <w:r w:rsidR="00BA568A" w:rsidRPr="00A373DD">
        <w:rPr>
          <w:rFonts w:cstheme="minorHAnsi"/>
        </w:rPr>
        <w:t>)</w:t>
      </w:r>
      <w:r w:rsidRPr="00A373DD">
        <w:rPr>
          <w:rFonts w:cstheme="minorHAnsi"/>
        </w:rPr>
        <w:t>, este valor no incluye IVA, de acuerdo a la mejor opción según el estudio de mercado.</w:t>
      </w:r>
    </w:p>
    <w:p w14:paraId="685A624C" w14:textId="1887EFE6" w:rsidR="0087091E" w:rsidRPr="00A373DD" w:rsidRDefault="0087091E" w:rsidP="0087091E">
      <w:pPr>
        <w:pStyle w:val="Prrafodelista"/>
        <w:spacing w:before="0" w:beforeAutospacing="0"/>
        <w:ind w:left="0"/>
        <w:jc w:val="both"/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</w:pPr>
      <w:r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Ingresar al siguiente link para la búsqueda del </w:t>
      </w:r>
      <w:r w:rsidR="00F919AF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código </w:t>
      </w:r>
      <w:r w:rsidR="00622345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CPC:</w:t>
      </w:r>
    </w:p>
    <w:p w14:paraId="6E79FEDC" w14:textId="77777777" w:rsidR="0087091E" w:rsidRPr="00A373DD" w:rsidRDefault="002D3F4F" w:rsidP="0087091E">
      <w:pPr>
        <w:pStyle w:val="Prrafodelista"/>
        <w:spacing w:before="0" w:beforeAutospacing="0"/>
        <w:ind w:left="0"/>
        <w:jc w:val="both"/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</w:pPr>
      <w:hyperlink r:id="rId11" w:history="1">
        <w:r w:rsidR="0087091E" w:rsidRPr="00A373DD">
          <w:rPr>
            <w:rStyle w:val="Hipervnculo"/>
            <w:rFonts w:asciiTheme="minorHAnsi" w:eastAsia="Times New Roman" w:hAnsiTheme="minorHAnsi" w:cstheme="minorHAnsi"/>
            <w:color w:val="808080" w:themeColor="background1" w:themeShade="80"/>
            <w:lang w:val="es-MX" w:eastAsia="es-ES"/>
          </w:rPr>
          <w:t>https://www.compraspublicas.gob.ec/ProcesoContratacion/compras/CPC/index.cpe</w:t>
        </w:r>
      </w:hyperlink>
    </w:p>
    <w:p w14:paraId="59332FE3" w14:textId="77777777" w:rsidR="0087091E" w:rsidRPr="00A373DD" w:rsidRDefault="0087091E" w:rsidP="0060320A">
      <w:pPr>
        <w:jc w:val="both"/>
        <w:rPr>
          <w:rFonts w:cstheme="minorHAnsi"/>
          <w:lang w:val="es-MX"/>
        </w:rPr>
      </w:pPr>
    </w:p>
    <w:tbl>
      <w:tblPr>
        <w:tblW w:w="9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459"/>
        <w:gridCol w:w="1459"/>
        <w:gridCol w:w="1168"/>
        <w:gridCol w:w="1096"/>
        <w:gridCol w:w="1709"/>
        <w:gridCol w:w="1512"/>
      </w:tblGrid>
      <w:tr w:rsidR="00DB663F" w:rsidRPr="00A373DD" w14:paraId="61335FC6" w14:textId="77777777" w:rsidTr="007D1BAD">
        <w:trPr>
          <w:trHeight w:val="26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0FBF2" w14:textId="77777777" w:rsidR="00BB7314" w:rsidRPr="00A373DD" w:rsidRDefault="00BB7314" w:rsidP="00BB73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E3CA4" w14:textId="07CA5DE4" w:rsidR="00BB7314" w:rsidRPr="00A373DD" w:rsidRDefault="00703218" w:rsidP="00BB73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CÓ</w:t>
            </w:r>
            <w:r w:rsidR="00BB7314" w:rsidRPr="00A373DD">
              <w:rPr>
                <w:rFonts w:cstheme="minorHAnsi"/>
                <w:b/>
                <w:bCs/>
              </w:rPr>
              <w:t>DIGO CPC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  <w:hideMark/>
          </w:tcPr>
          <w:p w14:paraId="4CB95597" w14:textId="1D66A394" w:rsidR="00BB7314" w:rsidRPr="00A373DD" w:rsidRDefault="00703218" w:rsidP="00BB73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DESCRIPCIÓ</w:t>
            </w:r>
            <w:r w:rsidR="00BB7314" w:rsidRPr="00A373DD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55EEA" w14:textId="77777777" w:rsidR="00BB7314" w:rsidRPr="00A373DD" w:rsidRDefault="00BB7314" w:rsidP="00BB73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CANTIDAD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727C7" w14:textId="77777777" w:rsidR="00BB7314" w:rsidRPr="00A373DD" w:rsidRDefault="00BB7314" w:rsidP="00BB73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EDBF01" w14:textId="77777777" w:rsidR="00BB7314" w:rsidRPr="00A373DD" w:rsidRDefault="00BB7314" w:rsidP="00BB73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PRECIO REFERENCIAL UNITARIO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56EAA" w14:textId="77777777" w:rsidR="00BB7314" w:rsidRPr="00A373DD" w:rsidRDefault="00BB7314" w:rsidP="00BB73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PRECIO REFERENCIAL TOTAL</w:t>
            </w:r>
          </w:p>
        </w:tc>
      </w:tr>
      <w:tr w:rsidR="00DB663F" w:rsidRPr="00A373DD" w14:paraId="6FB05E18" w14:textId="77777777" w:rsidTr="007D1BAD">
        <w:trPr>
          <w:trHeight w:val="11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1E0D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A82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614B597F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491C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8733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62B5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6F8E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</w:tr>
      <w:tr w:rsidR="00DB663F" w:rsidRPr="00A373DD" w14:paraId="6C4323F5" w14:textId="77777777" w:rsidTr="007D1BAD">
        <w:trPr>
          <w:trHeight w:val="1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B1CF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C09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1A964D4F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82E1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A789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1CA4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B2AB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DB663F" w:rsidRPr="00A373DD" w14:paraId="6B4B7271" w14:textId="77777777" w:rsidTr="007D1BAD">
        <w:trPr>
          <w:trHeight w:val="174"/>
          <w:jc w:val="center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76609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2672D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CDF26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7850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8827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1A03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A373DD">
              <w:rPr>
                <w:rFonts w:asciiTheme="minorHAnsi" w:hAnsiTheme="minorHAnsi" w:cstheme="minorHAnsi"/>
                <w:b/>
                <w:bCs/>
              </w:rPr>
              <w:t>SUBTOTAL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9065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</w:tr>
      <w:tr w:rsidR="00DB663F" w:rsidRPr="00A373DD" w14:paraId="2BDEDBA9" w14:textId="77777777" w:rsidTr="007D1BAD">
        <w:trPr>
          <w:trHeight w:val="12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24DA4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4195854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80DB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23271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ED92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CFAF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A373DD">
              <w:rPr>
                <w:rFonts w:asciiTheme="minorHAnsi" w:hAnsiTheme="minorHAnsi" w:cstheme="minorHAnsi"/>
                <w:b/>
                <w:bCs/>
              </w:rPr>
              <w:t>IVA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37A7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</w:tr>
      <w:tr w:rsidR="00DB663F" w:rsidRPr="00A373DD" w14:paraId="5A95FB84" w14:textId="77777777" w:rsidTr="007D1BAD">
        <w:trPr>
          <w:trHeight w:val="343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9BA4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C68B3B9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3B58B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880B9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E9E9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306C07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A373DD">
              <w:rPr>
                <w:rFonts w:asciiTheme="minorHAnsi" w:hAnsiTheme="minorHAnsi" w:cstheme="minorHAnsi"/>
                <w:b/>
                <w:bCs/>
              </w:rPr>
              <w:t>TOTAL, PRESUPUESTO REFERENCIAL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AD4752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6DED1EA" w14:textId="55622D4F" w:rsidR="00A44E0F" w:rsidRPr="00A373DD" w:rsidRDefault="00BD2655" w:rsidP="00BD2655">
      <w:pPr>
        <w:jc w:val="both"/>
        <w:rPr>
          <w:rFonts w:cstheme="minorHAnsi"/>
          <w:color w:val="808080" w:themeColor="background1" w:themeShade="80"/>
          <w:spacing w:val="-2"/>
        </w:rPr>
      </w:pPr>
      <w:r w:rsidRPr="00C24EA6">
        <w:rPr>
          <w:rFonts w:cstheme="minorHAnsi"/>
          <w:spacing w:val="-2"/>
        </w:rPr>
        <w:t xml:space="preserve"> </w:t>
      </w:r>
      <w:r w:rsidR="00C24EA6" w:rsidRPr="00C24EA6">
        <w:rPr>
          <w:rFonts w:cstheme="minorHAnsi"/>
          <w:spacing w:val="-2"/>
        </w:rPr>
        <w:t>Manta,</w:t>
      </w:r>
      <w:r w:rsidR="00C24EA6"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 w:rsidR="00C24EA6">
        <w:rPr>
          <w:rFonts w:cstheme="minorHAnsi"/>
          <w:color w:val="808080" w:themeColor="background1" w:themeShade="80"/>
          <w:spacing w:val="-2"/>
        </w:rPr>
        <w:t>dd</w:t>
      </w:r>
      <w:proofErr w:type="spellEnd"/>
      <w:r w:rsidR="00C24EA6">
        <w:rPr>
          <w:rFonts w:cstheme="minorHAnsi"/>
          <w:color w:val="808080" w:themeColor="background1" w:themeShade="80"/>
          <w:spacing w:val="-2"/>
        </w:rPr>
        <w:t xml:space="preserve"> </w:t>
      </w:r>
      <w:r w:rsidR="00C24EA6" w:rsidRPr="00C24EA6">
        <w:rPr>
          <w:rFonts w:cstheme="minorHAnsi"/>
          <w:spacing w:val="-2"/>
        </w:rPr>
        <w:t>del</w:t>
      </w:r>
      <w:r w:rsidR="00C24EA6">
        <w:rPr>
          <w:rFonts w:cstheme="minorHAnsi"/>
          <w:color w:val="808080" w:themeColor="background1" w:themeShade="80"/>
          <w:spacing w:val="-2"/>
        </w:rPr>
        <w:t xml:space="preserve"> mm </w:t>
      </w:r>
      <w:r w:rsidR="00C24EA6" w:rsidRPr="00C24EA6">
        <w:rPr>
          <w:rFonts w:cstheme="minorHAnsi"/>
          <w:spacing w:val="-2"/>
        </w:rPr>
        <w:t>del</w:t>
      </w:r>
      <w:r w:rsidR="00C24EA6"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 w:rsidR="00C24EA6">
        <w:rPr>
          <w:rFonts w:cstheme="minorHAnsi"/>
          <w:color w:val="808080" w:themeColor="background1" w:themeShade="80"/>
          <w:spacing w:val="-2"/>
        </w:rPr>
        <w:t>aaaa</w:t>
      </w:r>
      <w:proofErr w:type="spellEnd"/>
    </w:p>
    <w:tbl>
      <w:tblPr>
        <w:tblStyle w:val="Tablaconcuadrcula"/>
        <w:tblpPr w:leftFromText="141" w:rightFromText="141" w:vertAnchor="text" w:tblpXSpec="center" w:tblpY="71"/>
        <w:tblW w:w="9435" w:type="dxa"/>
        <w:tblLook w:val="04A0" w:firstRow="1" w:lastRow="0" w:firstColumn="1" w:lastColumn="0" w:noHBand="0" w:noVBand="1"/>
      </w:tblPr>
      <w:tblGrid>
        <w:gridCol w:w="4718"/>
        <w:gridCol w:w="4717"/>
      </w:tblGrid>
      <w:tr w:rsidR="00BA568A" w:rsidRPr="00A373DD" w14:paraId="186F9A9C" w14:textId="77777777" w:rsidTr="00431E6D">
        <w:trPr>
          <w:trHeight w:val="235"/>
        </w:trPr>
        <w:tc>
          <w:tcPr>
            <w:tcW w:w="4718" w:type="dxa"/>
          </w:tcPr>
          <w:p w14:paraId="6D27EB7A" w14:textId="77777777" w:rsidR="00BA568A" w:rsidRPr="00A373DD" w:rsidRDefault="00BA568A" w:rsidP="00703218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Elaborado por:</w:t>
            </w:r>
          </w:p>
        </w:tc>
        <w:tc>
          <w:tcPr>
            <w:tcW w:w="4717" w:type="dxa"/>
          </w:tcPr>
          <w:p w14:paraId="2F818F9F" w14:textId="77777777" w:rsidR="00BA568A" w:rsidRPr="00A373DD" w:rsidRDefault="00BA568A" w:rsidP="00703218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Revisado y aprobado por:</w:t>
            </w:r>
          </w:p>
        </w:tc>
      </w:tr>
      <w:tr w:rsidR="00BA568A" w:rsidRPr="00A373DD" w14:paraId="66FFC60F" w14:textId="77777777" w:rsidTr="00431E6D">
        <w:trPr>
          <w:trHeight w:val="803"/>
        </w:trPr>
        <w:tc>
          <w:tcPr>
            <w:tcW w:w="4718" w:type="dxa"/>
          </w:tcPr>
          <w:p w14:paraId="0C8B0FF7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4DF04089" w14:textId="70F7D820" w:rsidR="00BA568A" w:rsidRPr="00A373DD" w:rsidRDefault="00703218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FIRMA ELECTRÓ</w:t>
            </w:r>
            <w:r w:rsidR="00BA568A" w:rsidRPr="00A373DD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14E89E64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476DF6DD" w14:textId="77777777" w:rsidR="007F1837" w:rsidRPr="00A373DD" w:rsidRDefault="007F1837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41B1DA21" w14:textId="77777777" w:rsidR="007F1837" w:rsidRPr="00A373DD" w:rsidRDefault="007F1837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195BD310" w14:textId="2210964B" w:rsidR="00A56AB3" w:rsidRPr="00A373DD" w:rsidRDefault="00A56AB3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 w:rsidRPr="00A373DD">
              <w:rPr>
                <w:rFonts w:cstheme="minorHAnsi"/>
                <w:color w:val="808080" w:themeColor="background1" w:themeShade="80"/>
              </w:rPr>
              <w:t>(Nombres y apellidos)</w:t>
            </w:r>
          </w:p>
          <w:p w14:paraId="72BCCAED" w14:textId="7EEF0332" w:rsidR="00A56AB3" w:rsidRPr="00A373DD" w:rsidRDefault="00A56AB3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 w:rsidRPr="00A373DD">
              <w:rPr>
                <w:rFonts w:cstheme="minorHAnsi"/>
                <w:color w:val="808080" w:themeColor="background1" w:themeShade="80"/>
              </w:rPr>
              <w:t>(</w:t>
            </w:r>
            <w:r w:rsidR="005034F5">
              <w:rPr>
                <w:rFonts w:cstheme="minorHAnsi"/>
                <w:color w:val="808080" w:themeColor="background1" w:themeShade="80"/>
              </w:rPr>
              <w:t>cargo del s</w:t>
            </w:r>
            <w:r w:rsidR="00B3317C">
              <w:rPr>
                <w:rFonts w:cstheme="minorHAnsi"/>
                <w:color w:val="808080" w:themeColor="background1" w:themeShade="80"/>
              </w:rPr>
              <w:t>ervido</w:t>
            </w:r>
            <w:r w:rsidR="00CA1FBD">
              <w:rPr>
                <w:rFonts w:cstheme="minorHAnsi"/>
                <w:color w:val="808080" w:themeColor="background1" w:themeShade="80"/>
              </w:rPr>
              <w:t>r</w:t>
            </w:r>
            <w:r w:rsidR="00B3317C">
              <w:rPr>
                <w:rFonts w:cstheme="minorHAnsi"/>
                <w:color w:val="808080" w:themeColor="background1" w:themeShade="80"/>
              </w:rPr>
              <w:t xml:space="preserve"> de</w:t>
            </w:r>
            <w:r w:rsidRPr="00A373DD">
              <w:rPr>
                <w:rFonts w:cstheme="minorHAnsi"/>
                <w:color w:val="808080" w:themeColor="background1" w:themeShade="80"/>
              </w:rPr>
              <w:t xml:space="preserve"> la Unidad requirente)</w:t>
            </w:r>
          </w:p>
          <w:p w14:paraId="4FC1D631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373DD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  <w:p w14:paraId="5A42E573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4717" w:type="dxa"/>
          </w:tcPr>
          <w:p w14:paraId="536949D6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09428783" w14:textId="5F8E0DE9" w:rsidR="00BA568A" w:rsidRPr="00A373DD" w:rsidRDefault="00703218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FIRMA ELECTRÓ</w:t>
            </w:r>
            <w:r w:rsidR="00BA568A" w:rsidRPr="00A373DD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58556E3A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50EBC6EF" w14:textId="77777777" w:rsidR="007F1837" w:rsidRPr="00A373DD" w:rsidRDefault="007F1837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50092CE1" w14:textId="089986EF" w:rsidR="007F1837" w:rsidRPr="00A373DD" w:rsidRDefault="007F1837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2474B48F" w14:textId="054C1459" w:rsidR="00A56AB3" w:rsidRPr="00A373DD" w:rsidRDefault="00B3317C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(Nombres y apellidos</w:t>
            </w:r>
            <w:r w:rsidR="00A56AB3" w:rsidRPr="00A373DD">
              <w:rPr>
                <w:rFonts w:cstheme="minorHAnsi"/>
                <w:color w:val="808080" w:themeColor="background1" w:themeShade="80"/>
              </w:rPr>
              <w:t>)</w:t>
            </w:r>
          </w:p>
          <w:p w14:paraId="2C3F9A42" w14:textId="09D9C2F4" w:rsidR="00A56AB3" w:rsidRPr="00A373DD" w:rsidRDefault="00B3317C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 w:rsidRPr="00A373DD">
              <w:rPr>
                <w:rFonts w:cstheme="minorHAnsi"/>
                <w:color w:val="808080" w:themeColor="background1" w:themeShade="80"/>
              </w:rPr>
              <w:t xml:space="preserve">(Decano/a o Director/a </w:t>
            </w:r>
            <w:r>
              <w:rPr>
                <w:rFonts w:cstheme="minorHAnsi"/>
                <w:color w:val="808080" w:themeColor="background1" w:themeShade="80"/>
              </w:rPr>
              <w:t xml:space="preserve">de </w:t>
            </w:r>
            <w:r w:rsidR="00EF7825">
              <w:rPr>
                <w:rFonts w:cstheme="minorHAnsi"/>
                <w:color w:val="808080" w:themeColor="background1" w:themeShade="80"/>
              </w:rPr>
              <w:t>la</w:t>
            </w:r>
            <w:r w:rsidR="00EF7825" w:rsidRPr="00A373DD">
              <w:rPr>
                <w:rFonts w:cstheme="minorHAnsi"/>
                <w:color w:val="808080" w:themeColor="background1" w:themeShade="80"/>
              </w:rPr>
              <w:t xml:space="preserve"> Unidad</w:t>
            </w:r>
            <w:r w:rsidR="00A56AB3" w:rsidRPr="00A373DD">
              <w:rPr>
                <w:rFonts w:cstheme="minorHAnsi"/>
                <w:color w:val="808080" w:themeColor="background1" w:themeShade="80"/>
              </w:rPr>
              <w:t xml:space="preserve"> requirente)</w:t>
            </w:r>
          </w:p>
          <w:p w14:paraId="1F0D9452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373DD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</w:tc>
      </w:tr>
    </w:tbl>
    <w:p w14:paraId="7D5E1718" w14:textId="77777777" w:rsidR="00BA568A" w:rsidRPr="00A373DD" w:rsidRDefault="00BA568A" w:rsidP="00BA568A">
      <w:pPr>
        <w:jc w:val="both"/>
        <w:rPr>
          <w:rFonts w:cstheme="minorHAnsi"/>
        </w:rPr>
      </w:pPr>
    </w:p>
    <w:p w14:paraId="1DA8F845" w14:textId="77777777" w:rsidR="00BA568A" w:rsidRPr="00A373DD" w:rsidRDefault="00BA568A" w:rsidP="00BA568A">
      <w:pPr>
        <w:jc w:val="both"/>
        <w:rPr>
          <w:rFonts w:cstheme="minorHAnsi"/>
        </w:rPr>
      </w:pPr>
      <w:bookmarkStart w:id="0" w:name="_GoBack"/>
      <w:bookmarkEnd w:id="0"/>
    </w:p>
    <w:sectPr w:rsidR="00BA568A" w:rsidRPr="00A373DD" w:rsidSect="00025185">
      <w:headerReference w:type="default" r:id="rId12"/>
      <w:pgSz w:w="11906" w:h="16838"/>
      <w:pgMar w:top="1701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0C2B" w14:textId="77777777" w:rsidR="002D3F4F" w:rsidRDefault="002D3F4F" w:rsidP="006D288E">
      <w:pPr>
        <w:spacing w:after="0" w:line="240" w:lineRule="auto"/>
      </w:pPr>
      <w:r>
        <w:separator/>
      </w:r>
    </w:p>
  </w:endnote>
  <w:endnote w:type="continuationSeparator" w:id="0">
    <w:p w14:paraId="4A6ED4B5" w14:textId="77777777" w:rsidR="002D3F4F" w:rsidRDefault="002D3F4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BBE7" w14:textId="77777777" w:rsidR="002D3F4F" w:rsidRDefault="002D3F4F" w:rsidP="006D288E">
      <w:pPr>
        <w:spacing w:after="0" w:line="240" w:lineRule="auto"/>
      </w:pPr>
      <w:r>
        <w:separator/>
      </w:r>
    </w:p>
  </w:footnote>
  <w:footnote w:type="continuationSeparator" w:id="0">
    <w:p w14:paraId="21EB4B69" w14:textId="77777777" w:rsidR="002D3F4F" w:rsidRDefault="002D3F4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4" w:type="dxa"/>
      <w:tblLayout w:type="fixed"/>
      <w:tblLook w:val="04A0" w:firstRow="1" w:lastRow="0" w:firstColumn="1" w:lastColumn="0" w:noHBand="0" w:noVBand="1"/>
    </w:tblPr>
    <w:tblGrid>
      <w:gridCol w:w="1413"/>
      <w:gridCol w:w="5386"/>
      <w:gridCol w:w="1985"/>
    </w:tblGrid>
    <w:tr w:rsidR="00F80083" w:rsidRPr="00A373DD" w14:paraId="2A2672DA" w14:textId="77777777" w:rsidTr="002E14DA">
      <w:trPr>
        <w:trHeight w:val="283"/>
      </w:trPr>
      <w:tc>
        <w:tcPr>
          <w:tcW w:w="1413" w:type="dxa"/>
          <w:vMerge w:val="restart"/>
          <w:vAlign w:val="center"/>
        </w:tcPr>
        <w:p w14:paraId="73250B2F" w14:textId="77777777" w:rsidR="00F80083" w:rsidRDefault="00F80083" w:rsidP="00C41A73">
          <w:pPr>
            <w:spacing w:after="0"/>
            <w:rPr>
              <w:lang w:val="es-ES"/>
            </w:rPr>
          </w:pPr>
        </w:p>
      </w:tc>
      <w:tc>
        <w:tcPr>
          <w:tcW w:w="5386" w:type="dxa"/>
          <w:tcBorders>
            <w:bottom w:val="nil"/>
          </w:tcBorders>
          <w:vAlign w:val="center"/>
        </w:tcPr>
        <w:p w14:paraId="6F2B119E" w14:textId="77777777" w:rsidR="00F80083" w:rsidRPr="00A373DD" w:rsidRDefault="00F80083" w:rsidP="00C41A7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A373DD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624FCADD" w14:textId="14B917F2" w:rsidR="00F80083" w:rsidRPr="00A373DD" w:rsidRDefault="00B3605D" w:rsidP="00FD1492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CÓDIGO: PSC-01-F-003</w:t>
          </w:r>
        </w:p>
      </w:tc>
    </w:tr>
    <w:tr w:rsidR="00F80083" w:rsidRPr="00A373DD" w14:paraId="573C6297" w14:textId="77777777" w:rsidTr="002E14DA">
      <w:trPr>
        <w:trHeight w:val="510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2010E49F" w14:textId="77777777" w:rsidR="00F80083" w:rsidRPr="00A373DD" w:rsidRDefault="00F80083" w:rsidP="00C41A73">
          <w:pPr>
            <w:spacing w:after="0"/>
            <w:rPr>
              <w:lang w:val="es-ES"/>
            </w:rPr>
          </w:pPr>
        </w:p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431F6FEB" w14:textId="77777777" w:rsidR="00F80083" w:rsidRPr="00A373DD" w:rsidRDefault="00F80083" w:rsidP="008726CC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A373DD">
            <w:rPr>
              <w:rFonts w:ascii="Arial" w:hAnsi="Arial" w:cs="Arial"/>
              <w:b/>
              <w:sz w:val="16"/>
              <w:szCs w:val="16"/>
              <w:lang w:val="es-ES"/>
            </w:rPr>
            <w:t>ESTUDIO DE MERCADO PARA DETERMINACIÓN DEL PRESUPUESTO REFERENCIAL</w:t>
          </w:r>
        </w:p>
      </w:tc>
      <w:tc>
        <w:tcPr>
          <w:tcW w:w="1985" w:type="dxa"/>
          <w:vMerge/>
          <w:vAlign w:val="center"/>
        </w:tcPr>
        <w:p w14:paraId="28156124" w14:textId="77777777" w:rsidR="00F80083" w:rsidRPr="00A373DD" w:rsidRDefault="00F80083" w:rsidP="00C41A7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80083" w:rsidRPr="00A373DD" w14:paraId="6914ABFB" w14:textId="77777777" w:rsidTr="002E14DA">
      <w:trPr>
        <w:trHeight w:val="283"/>
      </w:trPr>
      <w:tc>
        <w:tcPr>
          <w:tcW w:w="1413" w:type="dxa"/>
          <w:vMerge/>
        </w:tcPr>
        <w:p w14:paraId="429F23C1" w14:textId="77777777" w:rsidR="00F80083" w:rsidRPr="00A373DD" w:rsidRDefault="00F80083" w:rsidP="00C41A73">
          <w:pPr>
            <w:spacing w:after="0"/>
            <w:rPr>
              <w:lang w:val="es-ES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</w:tcBorders>
          <w:vAlign w:val="center"/>
        </w:tcPr>
        <w:p w14:paraId="6E2B8857" w14:textId="77777777" w:rsidR="00F80083" w:rsidRPr="00A373DD" w:rsidRDefault="00F80083" w:rsidP="00814A11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A373DD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GESTIÓN DE </w:t>
          </w:r>
          <w:r w:rsidR="00814A11" w:rsidRPr="00A373DD">
            <w:rPr>
              <w:rFonts w:ascii="Arial" w:hAnsi="Arial" w:cs="Arial"/>
              <w:b/>
              <w:sz w:val="16"/>
              <w:szCs w:val="16"/>
              <w:lang w:val="es-ES"/>
            </w:rPr>
            <w:t>CONTRATACIÓN</w:t>
          </w:r>
        </w:p>
      </w:tc>
      <w:tc>
        <w:tcPr>
          <w:tcW w:w="1985" w:type="dxa"/>
          <w:vAlign w:val="center"/>
        </w:tcPr>
        <w:p w14:paraId="171A5AA8" w14:textId="46CB9CF5" w:rsidR="00F80083" w:rsidRPr="00A373DD" w:rsidRDefault="00F80083" w:rsidP="00FC569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A373DD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A373DD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F80083" w14:paraId="3FF0424A" w14:textId="77777777" w:rsidTr="002E14DA">
      <w:trPr>
        <w:trHeight w:val="283"/>
      </w:trPr>
      <w:tc>
        <w:tcPr>
          <w:tcW w:w="1413" w:type="dxa"/>
          <w:vMerge/>
        </w:tcPr>
        <w:p w14:paraId="5916AAED" w14:textId="77777777" w:rsidR="00F80083" w:rsidRPr="00A373DD" w:rsidRDefault="00F80083" w:rsidP="00C41A73">
          <w:pPr>
            <w:spacing w:after="0"/>
            <w:rPr>
              <w:lang w:val="es-ES"/>
            </w:rPr>
          </w:pPr>
        </w:p>
      </w:tc>
      <w:tc>
        <w:tcPr>
          <w:tcW w:w="5386" w:type="dxa"/>
          <w:vMerge/>
        </w:tcPr>
        <w:p w14:paraId="55A831C5" w14:textId="77777777" w:rsidR="00F80083" w:rsidRPr="00A373DD" w:rsidRDefault="00F80083" w:rsidP="00C41A73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456343893"/>
            <w:docPartObj>
              <w:docPartGallery w:val="Page Numbers (Top of Page)"/>
              <w:docPartUnique/>
            </w:docPartObj>
          </w:sdtPr>
          <w:sdtEndPr/>
          <w:sdtContent>
            <w:p w14:paraId="308A2D15" w14:textId="46405748" w:rsidR="00F80083" w:rsidRPr="008911DF" w:rsidRDefault="00F80083" w:rsidP="00C41A73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034F5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3</w: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034F5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3</w: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F2BEB8B" w14:textId="77777777" w:rsidR="00F80083" w:rsidRDefault="00F80083" w:rsidP="00C41A73">
    <w:pPr>
      <w:spacing w:after="0" w:line="240" w:lineRule="auto"/>
      <w:ind w:left="360"/>
      <w:rPr>
        <w:bCs/>
        <w:lang w:val="es-MX"/>
      </w:rPr>
    </w:pPr>
    <w:r>
      <w:rPr>
        <w:i/>
        <w:noProof/>
        <w:lang w:eastAsia="es-EC"/>
      </w:rPr>
      <w:drawing>
        <wp:anchor distT="0" distB="0" distL="114300" distR="114300" simplePos="0" relativeHeight="251659264" behindDoc="1" locked="0" layoutInCell="1" allowOverlap="1" wp14:anchorId="682EAB50" wp14:editId="616F09AE">
          <wp:simplePos x="0" y="0"/>
          <wp:positionH relativeFrom="column">
            <wp:posOffset>-4445</wp:posOffset>
          </wp:positionH>
          <wp:positionV relativeFrom="paragraph">
            <wp:posOffset>-816610</wp:posOffset>
          </wp:positionV>
          <wp:extent cx="904875" cy="695325"/>
          <wp:effectExtent l="0" t="0" r="0" b="0"/>
          <wp:wrapNone/>
          <wp:docPr id="3" name="Imagen 3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82B"/>
    <w:multiLevelType w:val="hybridMultilevel"/>
    <w:tmpl w:val="4F584378"/>
    <w:lvl w:ilvl="0" w:tplc="30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6DCB"/>
    <w:multiLevelType w:val="hybridMultilevel"/>
    <w:tmpl w:val="E8602EB6"/>
    <w:lvl w:ilvl="0" w:tplc="7764C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EF43F7"/>
    <w:multiLevelType w:val="hybridMultilevel"/>
    <w:tmpl w:val="5F7217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0BB8"/>
    <w:multiLevelType w:val="hybridMultilevel"/>
    <w:tmpl w:val="779ACA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966EA"/>
    <w:multiLevelType w:val="hybridMultilevel"/>
    <w:tmpl w:val="EF88C8DC"/>
    <w:lvl w:ilvl="0" w:tplc="30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164EBF"/>
    <w:multiLevelType w:val="hybridMultilevel"/>
    <w:tmpl w:val="25CA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12F77"/>
    <w:rsid w:val="00014BAC"/>
    <w:rsid w:val="00025185"/>
    <w:rsid w:val="00034357"/>
    <w:rsid w:val="00042144"/>
    <w:rsid w:val="000511B3"/>
    <w:rsid w:val="00070F66"/>
    <w:rsid w:val="0008185D"/>
    <w:rsid w:val="00095A97"/>
    <w:rsid w:val="000B4710"/>
    <w:rsid w:val="000E7852"/>
    <w:rsid w:val="00102E85"/>
    <w:rsid w:val="0010593D"/>
    <w:rsid w:val="001107D9"/>
    <w:rsid w:val="0011447E"/>
    <w:rsid w:val="00117B68"/>
    <w:rsid w:val="00122058"/>
    <w:rsid w:val="00144DD7"/>
    <w:rsid w:val="00163EAE"/>
    <w:rsid w:val="00170882"/>
    <w:rsid w:val="00177809"/>
    <w:rsid w:val="00180842"/>
    <w:rsid w:val="00183DF1"/>
    <w:rsid w:val="001911EC"/>
    <w:rsid w:val="00192025"/>
    <w:rsid w:val="001A3F8D"/>
    <w:rsid w:val="001B08E6"/>
    <w:rsid w:val="001E38FF"/>
    <w:rsid w:val="001E5363"/>
    <w:rsid w:val="00206AA8"/>
    <w:rsid w:val="00232454"/>
    <w:rsid w:val="00245077"/>
    <w:rsid w:val="00253949"/>
    <w:rsid w:val="002740A9"/>
    <w:rsid w:val="00294B5E"/>
    <w:rsid w:val="00296C1B"/>
    <w:rsid w:val="00297195"/>
    <w:rsid w:val="002B0941"/>
    <w:rsid w:val="002C398D"/>
    <w:rsid w:val="002D3F4F"/>
    <w:rsid w:val="002E14DA"/>
    <w:rsid w:val="002E3CC0"/>
    <w:rsid w:val="002E7E7D"/>
    <w:rsid w:val="002F63A6"/>
    <w:rsid w:val="00313051"/>
    <w:rsid w:val="003142CB"/>
    <w:rsid w:val="0033391F"/>
    <w:rsid w:val="0034799B"/>
    <w:rsid w:val="00347A1F"/>
    <w:rsid w:val="003559B9"/>
    <w:rsid w:val="00361E30"/>
    <w:rsid w:val="00371271"/>
    <w:rsid w:val="003759F3"/>
    <w:rsid w:val="0039085C"/>
    <w:rsid w:val="00391170"/>
    <w:rsid w:val="003A6005"/>
    <w:rsid w:val="00417851"/>
    <w:rsid w:val="0042101C"/>
    <w:rsid w:val="00421C39"/>
    <w:rsid w:val="00431B60"/>
    <w:rsid w:val="00431E6D"/>
    <w:rsid w:val="00437906"/>
    <w:rsid w:val="00444161"/>
    <w:rsid w:val="0047375C"/>
    <w:rsid w:val="00490BF4"/>
    <w:rsid w:val="00493616"/>
    <w:rsid w:val="004B514F"/>
    <w:rsid w:val="004B6F69"/>
    <w:rsid w:val="004C0F5D"/>
    <w:rsid w:val="004C2267"/>
    <w:rsid w:val="004E7D1F"/>
    <w:rsid w:val="004F6A8E"/>
    <w:rsid w:val="005034F5"/>
    <w:rsid w:val="00522122"/>
    <w:rsid w:val="0052503F"/>
    <w:rsid w:val="0053668F"/>
    <w:rsid w:val="005B39B2"/>
    <w:rsid w:val="005C236C"/>
    <w:rsid w:val="005F0FBE"/>
    <w:rsid w:val="005F16BB"/>
    <w:rsid w:val="006002F0"/>
    <w:rsid w:val="0060320A"/>
    <w:rsid w:val="006129CB"/>
    <w:rsid w:val="00622345"/>
    <w:rsid w:val="0062573C"/>
    <w:rsid w:val="00632F8E"/>
    <w:rsid w:val="00634715"/>
    <w:rsid w:val="00644ED6"/>
    <w:rsid w:val="0066256D"/>
    <w:rsid w:val="006A41E9"/>
    <w:rsid w:val="006A53BD"/>
    <w:rsid w:val="006B329A"/>
    <w:rsid w:val="006C01C5"/>
    <w:rsid w:val="006D04C1"/>
    <w:rsid w:val="006D288E"/>
    <w:rsid w:val="006E4E79"/>
    <w:rsid w:val="006E6543"/>
    <w:rsid w:val="007006ED"/>
    <w:rsid w:val="00703218"/>
    <w:rsid w:val="00714D6B"/>
    <w:rsid w:val="00725169"/>
    <w:rsid w:val="00733597"/>
    <w:rsid w:val="00735AA3"/>
    <w:rsid w:val="00774059"/>
    <w:rsid w:val="0077562D"/>
    <w:rsid w:val="0079043C"/>
    <w:rsid w:val="007A0EE2"/>
    <w:rsid w:val="007A5AE3"/>
    <w:rsid w:val="007B79E7"/>
    <w:rsid w:val="007C2E90"/>
    <w:rsid w:val="007C69AF"/>
    <w:rsid w:val="007D1BAD"/>
    <w:rsid w:val="007D20F7"/>
    <w:rsid w:val="007E74E1"/>
    <w:rsid w:val="007F1837"/>
    <w:rsid w:val="007F4E3B"/>
    <w:rsid w:val="00802705"/>
    <w:rsid w:val="00814A11"/>
    <w:rsid w:val="008338A8"/>
    <w:rsid w:val="0087091E"/>
    <w:rsid w:val="008726CC"/>
    <w:rsid w:val="00875F81"/>
    <w:rsid w:val="00876942"/>
    <w:rsid w:val="00890F42"/>
    <w:rsid w:val="008911DF"/>
    <w:rsid w:val="00895CBE"/>
    <w:rsid w:val="00897C9C"/>
    <w:rsid w:val="008B1EE6"/>
    <w:rsid w:val="008C7255"/>
    <w:rsid w:val="008D6658"/>
    <w:rsid w:val="008E50DA"/>
    <w:rsid w:val="008E61F7"/>
    <w:rsid w:val="008F335B"/>
    <w:rsid w:val="009269F0"/>
    <w:rsid w:val="0093023C"/>
    <w:rsid w:val="00963B49"/>
    <w:rsid w:val="009859A6"/>
    <w:rsid w:val="0099556A"/>
    <w:rsid w:val="009A7D6F"/>
    <w:rsid w:val="009D2C2B"/>
    <w:rsid w:val="009F1000"/>
    <w:rsid w:val="009F3F6F"/>
    <w:rsid w:val="00A0621A"/>
    <w:rsid w:val="00A1684A"/>
    <w:rsid w:val="00A373DD"/>
    <w:rsid w:val="00A37A11"/>
    <w:rsid w:val="00A44E0F"/>
    <w:rsid w:val="00A47987"/>
    <w:rsid w:val="00A5480D"/>
    <w:rsid w:val="00A56AB3"/>
    <w:rsid w:val="00A81DD9"/>
    <w:rsid w:val="00A85491"/>
    <w:rsid w:val="00A91371"/>
    <w:rsid w:val="00A928CD"/>
    <w:rsid w:val="00A96014"/>
    <w:rsid w:val="00A97EDB"/>
    <w:rsid w:val="00AA129A"/>
    <w:rsid w:val="00AD31C6"/>
    <w:rsid w:val="00AD61B6"/>
    <w:rsid w:val="00AE53C8"/>
    <w:rsid w:val="00B0414C"/>
    <w:rsid w:val="00B23080"/>
    <w:rsid w:val="00B3317C"/>
    <w:rsid w:val="00B3605D"/>
    <w:rsid w:val="00B561FE"/>
    <w:rsid w:val="00B648AF"/>
    <w:rsid w:val="00B83812"/>
    <w:rsid w:val="00B84910"/>
    <w:rsid w:val="00B94B88"/>
    <w:rsid w:val="00BA568A"/>
    <w:rsid w:val="00BB7314"/>
    <w:rsid w:val="00BC5CAF"/>
    <w:rsid w:val="00BD2655"/>
    <w:rsid w:val="00BD3519"/>
    <w:rsid w:val="00BD44E0"/>
    <w:rsid w:val="00BE0CC1"/>
    <w:rsid w:val="00BE149A"/>
    <w:rsid w:val="00BE1898"/>
    <w:rsid w:val="00BE25BB"/>
    <w:rsid w:val="00C035F8"/>
    <w:rsid w:val="00C05EB7"/>
    <w:rsid w:val="00C140C5"/>
    <w:rsid w:val="00C24EA6"/>
    <w:rsid w:val="00C31ABD"/>
    <w:rsid w:val="00C36492"/>
    <w:rsid w:val="00C4044E"/>
    <w:rsid w:val="00C41A73"/>
    <w:rsid w:val="00C547E3"/>
    <w:rsid w:val="00C55ABE"/>
    <w:rsid w:val="00C72D70"/>
    <w:rsid w:val="00C86534"/>
    <w:rsid w:val="00CA1FBD"/>
    <w:rsid w:val="00CA3D94"/>
    <w:rsid w:val="00CA538C"/>
    <w:rsid w:val="00CD6161"/>
    <w:rsid w:val="00CE40EF"/>
    <w:rsid w:val="00CE711E"/>
    <w:rsid w:val="00CF1DE2"/>
    <w:rsid w:val="00D0060F"/>
    <w:rsid w:val="00D26A7B"/>
    <w:rsid w:val="00D32B9A"/>
    <w:rsid w:val="00D34DA3"/>
    <w:rsid w:val="00D41F31"/>
    <w:rsid w:val="00D4436B"/>
    <w:rsid w:val="00D470AD"/>
    <w:rsid w:val="00D63C6E"/>
    <w:rsid w:val="00D66CBE"/>
    <w:rsid w:val="00D7268C"/>
    <w:rsid w:val="00D75C23"/>
    <w:rsid w:val="00D82B28"/>
    <w:rsid w:val="00DA6FBF"/>
    <w:rsid w:val="00DB663F"/>
    <w:rsid w:val="00DB7820"/>
    <w:rsid w:val="00DC1B15"/>
    <w:rsid w:val="00DC44F8"/>
    <w:rsid w:val="00DE23C4"/>
    <w:rsid w:val="00DF1178"/>
    <w:rsid w:val="00DF388E"/>
    <w:rsid w:val="00DF3C1A"/>
    <w:rsid w:val="00E24A24"/>
    <w:rsid w:val="00E51FA8"/>
    <w:rsid w:val="00E666F4"/>
    <w:rsid w:val="00E66F92"/>
    <w:rsid w:val="00E9620F"/>
    <w:rsid w:val="00E962F4"/>
    <w:rsid w:val="00EA311C"/>
    <w:rsid w:val="00EA6F81"/>
    <w:rsid w:val="00EB0D83"/>
    <w:rsid w:val="00EB3A6B"/>
    <w:rsid w:val="00EB3BB2"/>
    <w:rsid w:val="00EC210D"/>
    <w:rsid w:val="00ED03F2"/>
    <w:rsid w:val="00EF1E58"/>
    <w:rsid w:val="00EF4231"/>
    <w:rsid w:val="00EF7825"/>
    <w:rsid w:val="00F06A62"/>
    <w:rsid w:val="00F13544"/>
    <w:rsid w:val="00F14AAE"/>
    <w:rsid w:val="00F33163"/>
    <w:rsid w:val="00F3641E"/>
    <w:rsid w:val="00F5724D"/>
    <w:rsid w:val="00F577F9"/>
    <w:rsid w:val="00F80083"/>
    <w:rsid w:val="00F919AF"/>
    <w:rsid w:val="00F924DB"/>
    <w:rsid w:val="00F962A3"/>
    <w:rsid w:val="00FB10A9"/>
    <w:rsid w:val="00FB1C68"/>
    <w:rsid w:val="00FB45B2"/>
    <w:rsid w:val="00FB70C1"/>
    <w:rsid w:val="00FC5696"/>
    <w:rsid w:val="00FD032D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55D61"/>
  <w15:docId w15:val="{34DB8037-DAB7-4E74-9AF9-EA9C2CF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41A73"/>
    <w:pPr>
      <w:spacing w:after="0" w:line="240" w:lineRule="auto"/>
      <w:jc w:val="center"/>
    </w:pPr>
    <w:rPr>
      <w:rFonts w:ascii="Arial Black" w:eastAsia="Times New Roman" w:hAnsi="Arial Black" w:cs="Times New Roman"/>
      <w:i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41A73"/>
    <w:rPr>
      <w:rFonts w:ascii="Arial Black" w:eastAsia="Times New Roman" w:hAnsi="Arial Black" w:cs="Times New Roman"/>
      <w:i/>
      <w:sz w:val="28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F0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06A62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13544"/>
    <w:rPr>
      <w:color w:val="808080"/>
    </w:rPr>
  </w:style>
  <w:style w:type="paragraph" w:styleId="Sinespaciado">
    <w:name w:val="No Spacing"/>
    <w:link w:val="SinespaciadoCar"/>
    <w:uiPriority w:val="1"/>
    <w:qFormat/>
    <w:rsid w:val="00A44E0F"/>
    <w:pPr>
      <w:spacing w:before="0" w:beforeAutospacing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A44E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praspublicas.gob.ec/ProcesoContratacion/compras/CPC/index.cp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88E7-9544-40F3-B898-A7E1B3BFB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5860B-5016-43B3-B187-D7CB1CCAB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3CE05-2769-4239-82A4-B8873EE8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BF310-9266-4679-B724-7E7FFDB6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5</cp:revision>
  <cp:lastPrinted>2021-07-26T18:38:00Z</cp:lastPrinted>
  <dcterms:created xsi:type="dcterms:W3CDTF">2021-07-27T15:15:00Z</dcterms:created>
  <dcterms:modified xsi:type="dcterms:W3CDTF">2021-07-28T18:32:00Z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