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3ADA" w14:textId="77777777" w:rsidR="00F1422F" w:rsidRPr="00B87096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F1422F" w:rsidRPr="00B87096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B87096">
        <w:rPr>
          <w:rFonts w:ascii="Arial" w:hAnsi="Arial" w:cs="Arial"/>
          <w:b/>
          <w:color w:val="BFBFBF" w:themeColor="background1" w:themeShade="BF"/>
          <w:sz w:val="18"/>
          <w:szCs w:val="18"/>
        </w:rPr>
        <w:t>XXX</w:t>
      </w:r>
    </w:p>
    <w:p w14:paraId="2F793ADB" w14:textId="77777777" w:rsidR="00F1422F" w:rsidRPr="00B87096" w:rsidRDefault="00C6602C" w:rsidP="00C6602C">
      <w:pPr>
        <w:tabs>
          <w:tab w:val="left" w:pos="11475"/>
        </w:tabs>
        <w:spacing w:after="0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ab/>
      </w:r>
    </w:p>
    <w:p w14:paraId="2F793ADC" w14:textId="77777777" w:rsidR="00F1422F" w:rsidRPr="00B87096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2F793ADD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963" w:type="dxa"/>
        <w:tblInd w:w="66" w:type="dxa"/>
        <w:tblLook w:val="04A0" w:firstRow="1" w:lastRow="0" w:firstColumn="1" w:lastColumn="0" w:noHBand="0" w:noVBand="1"/>
      </w:tblPr>
      <w:tblGrid>
        <w:gridCol w:w="3424"/>
        <w:gridCol w:w="2843"/>
        <w:gridCol w:w="1534"/>
        <w:gridCol w:w="1142"/>
        <w:gridCol w:w="982"/>
        <w:gridCol w:w="1337"/>
        <w:gridCol w:w="1658"/>
        <w:gridCol w:w="1043"/>
      </w:tblGrid>
      <w:tr w:rsidR="00C6602C" w:rsidRPr="00B87096" w14:paraId="2F793AE0" w14:textId="77777777" w:rsidTr="008562A1">
        <w:trPr>
          <w:trHeight w:val="389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DE" w14:textId="19505314" w:rsidR="00C6602C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539" w:type="dxa"/>
            <w:gridSpan w:val="7"/>
            <w:vAlign w:val="center"/>
          </w:tcPr>
          <w:p w14:paraId="2F793ADF" w14:textId="309CBFCD" w:rsidR="00C6602C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F1422F" w:rsidRPr="00B87096" w14:paraId="2F793AE3" w14:textId="77777777" w:rsidTr="008562A1">
        <w:trPr>
          <w:trHeight w:val="335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E1" w14:textId="5238061C" w:rsidR="00F1422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539" w:type="dxa"/>
            <w:gridSpan w:val="7"/>
            <w:vAlign w:val="center"/>
          </w:tcPr>
          <w:p w14:paraId="2F793AE2" w14:textId="445ACD7C" w:rsidR="00F1422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FD299F" w:rsidRPr="00B87096" w14:paraId="2F793AE8" w14:textId="77777777" w:rsidTr="008562A1">
        <w:tc>
          <w:tcPr>
            <w:tcW w:w="3424" w:type="dxa"/>
            <w:vMerge w:val="restart"/>
            <w:shd w:val="clear" w:color="auto" w:fill="D9D9D9" w:themeFill="background1" w:themeFillShade="D9"/>
            <w:vAlign w:val="center"/>
          </w:tcPr>
          <w:p w14:paraId="2F793AE4" w14:textId="5F2BD755" w:rsidR="00FD299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DE ORGANIZACIÓN CURRICULAR:</w:t>
            </w:r>
          </w:p>
        </w:tc>
        <w:tc>
          <w:tcPr>
            <w:tcW w:w="4377" w:type="dxa"/>
            <w:gridSpan w:val="2"/>
            <w:vMerge w:val="restart"/>
            <w:vAlign w:val="center"/>
          </w:tcPr>
          <w:p w14:paraId="2F793AE5" w14:textId="53698FA8" w:rsidR="00FD299F" w:rsidRPr="00B87096" w:rsidRDefault="00CF07C9" w:rsidP="008562A1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(Indicar: </w:t>
            </w:r>
            <w:r w:rsidR="008562A1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Unidad Básica/ Unidad Profesional/ Unidad de Integración Curricular</w:t>
            </w: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2F793AE6" w14:textId="2AF25898" w:rsidR="00FD299F" w:rsidRPr="00B87096" w:rsidRDefault="00CF07C9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4038" w:type="dxa"/>
            <w:gridSpan w:val="3"/>
            <w:vAlign w:val="center"/>
          </w:tcPr>
          <w:p w14:paraId="2F793AE7" w14:textId="4878FB5D" w:rsidR="00FD299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 </w:t>
            </w:r>
            <w:r w:rsidR="00EC281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período académico: ordinario/extraordinario – año)</w:t>
            </w:r>
          </w:p>
        </w:tc>
      </w:tr>
      <w:tr w:rsidR="008562A1" w:rsidRPr="00B87096" w14:paraId="18E5639F" w14:textId="77777777" w:rsidTr="008562A1">
        <w:trPr>
          <w:trHeight w:val="303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02686E86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2"/>
            <w:vMerge/>
          </w:tcPr>
          <w:p w14:paraId="7B64AFC4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60B7EF09" w14:textId="35EC1A65" w:rsidR="008562A1" w:rsidRPr="00B87096" w:rsidRDefault="008562A1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4038" w:type="dxa"/>
            <w:gridSpan w:val="3"/>
            <w:vAlign w:val="center"/>
          </w:tcPr>
          <w:p w14:paraId="0B5A0E5B" w14:textId="145231E5" w:rsidR="008562A1" w:rsidRPr="00B87096" w:rsidRDefault="008562A1" w:rsidP="008562A1">
            <w:pPr>
              <w:spacing w:before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paralelo)</w:t>
            </w:r>
          </w:p>
        </w:tc>
      </w:tr>
      <w:tr w:rsidR="008562A1" w:rsidRPr="00B87096" w14:paraId="2F793AED" w14:textId="77777777" w:rsidTr="008562A1">
        <w:trPr>
          <w:trHeight w:val="303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2F793AE9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77" w:type="dxa"/>
            <w:gridSpan w:val="2"/>
            <w:vMerge/>
          </w:tcPr>
          <w:p w14:paraId="2F793AEA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14:paraId="2F793AEB" w14:textId="2F66F8F2" w:rsidR="008562A1" w:rsidRPr="00B87096" w:rsidRDefault="00EC281E" w:rsidP="008562A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</w:t>
            </w:r>
          </w:p>
        </w:tc>
        <w:tc>
          <w:tcPr>
            <w:tcW w:w="4038" w:type="dxa"/>
            <w:gridSpan w:val="3"/>
            <w:vAlign w:val="center"/>
          </w:tcPr>
          <w:p w14:paraId="2F793AEC" w14:textId="2982A720" w:rsidR="008562A1" w:rsidRPr="00B87096" w:rsidRDefault="008562A1" w:rsidP="008562A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</w:t>
            </w:r>
            <w:r w:rsidR="00EC281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nivel</w:t>
            </w: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8562A1" w:rsidRPr="00B87096" w14:paraId="2F793AF8" w14:textId="72683638" w:rsidTr="008562A1">
        <w:tc>
          <w:tcPr>
            <w:tcW w:w="3424" w:type="dxa"/>
            <w:vMerge w:val="restart"/>
            <w:shd w:val="clear" w:color="auto" w:fill="D9D9D9" w:themeFill="background1" w:themeFillShade="D9"/>
            <w:vAlign w:val="center"/>
          </w:tcPr>
          <w:p w14:paraId="2F793AF3" w14:textId="416A600C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2F793AF4" w14:textId="584E34A7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EN CONTACTO CON EL DOCENTE</w:t>
            </w:r>
          </w:p>
        </w:tc>
        <w:tc>
          <w:tcPr>
            <w:tcW w:w="2676" w:type="dxa"/>
            <w:gridSpan w:val="2"/>
            <w:shd w:val="clear" w:color="auto" w:fill="D9D9D9" w:themeFill="background1" w:themeFillShade="D9"/>
          </w:tcPr>
          <w:p w14:paraId="2F793AF5" w14:textId="785770CE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PRÁCTICO – EXPERIMENTAL</w:t>
            </w:r>
          </w:p>
        </w:tc>
        <w:tc>
          <w:tcPr>
            <w:tcW w:w="2319" w:type="dxa"/>
            <w:gridSpan w:val="2"/>
            <w:shd w:val="clear" w:color="auto" w:fill="D9D9D9" w:themeFill="background1" w:themeFillShade="D9"/>
          </w:tcPr>
          <w:p w14:paraId="2F793AF6" w14:textId="3EEB3C9A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8562A1">
              <w:rPr>
                <w:rFonts w:ascii="Arial" w:hAnsi="Arial" w:cs="Arial"/>
                <w:b/>
                <w:sz w:val="16"/>
                <w:szCs w:val="18"/>
              </w:rPr>
              <w:t>APRENDIZAJE AUTÓNOMO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14:paraId="2F793AF7" w14:textId="2D75B9AE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gramStart"/>
            <w:r w:rsidRPr="008562A1">
              <w:rPr>
                <w:rFonts w:ascii="Arial" w:hAnsi="Arial" w:cs="Arial"/>
                <w:b/>
                <w:sz w:val="16"/>
                <w:szCs w:val="18"/>
              </w:rPr>
              <w:t>TOTAL</w:t>
            </w:r>
            <w:proofErr w:type="gramEnd"/>
            <w:r w:rsidRPr="008562A1">
              <w:rPr>
                <w:rFonts w:ascii="Arial" w:hAnsi="Arial" w:cs="Arial"/>
                <w:b/>
                <w:sz w:val="16"/>
                <w:szCs w:val="18"/>
              </w:rPr>
              <w:t xml:space="preserve"> DE HORAS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2F4FFA0" w14:textId="0968257A" w:rsidR="008562A1" w:rsidRPr="008562A1" w:rsidRDefault="008562A1" w:rsidP="008562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CRÉDITOS</w:t>
            </w:r>
          </w:p>
        </w:tc>
      </w:tr>
      <w:tr w:rsidR="008562A1" w:rsidRPr="00B87096" w14:paraId="2F793AFE" w14:textId="381777B5" w:rsidTr="008562A1">
        <w:trPr>
          <w:trHeight w:val="399"/>
        </w:trPr>
        <w:tc>
          <w:tcPr>
            <w:tcW w:w="3424" w:type="dxa"/>
            <w:vMerge/>
            <w:shd w:val="clear" w:color="auto" w:fill="D9D9D9" w:themeFill="background1" w:themeFillShade="D9"/>
            <w:vAlign w:val="center"/>
          </w:tcPr>
          <w:p w14:paraId="2F793AF9" w14:textId="7777777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3" w:type="dxa"/>
            <w:vAlign w:val="center"/>
          </w:tcPr>
          <w:p w14:paraId="2F793AFA" w14:textId="7AB8306B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48</w:t>
            </w:r>
          </w:p>
        </w:tc>
        <w:tc>
          <w:tcPr>
            <w:tcW w:w="2676" w:type="dxa"/>
            <w:gridSpan w:val="2"/>
            <w:vAlign w:val="center"/>
          </w:tcPr>
          <w:p w14:paraId="2F793AFB" w14:textId="6F8BCEF4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2319" w:type="dxa"/>
            <w:gridSpan w:val="2"/>
            <w:vAlign w:val="center"/>
          </w:tcPr>
          <w:p w14:paraId="2F793AFC" w14:textId="6F23AB4B" w:rsidR="008562A1" w:rsidRPr="00B87096" w:rsidRDefault="008562A1" w:rsidP="008562A1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40</w:t>
            </w:r>
          </w:p>
        </w:tc>
        <w:tc>
          <w:tcPr>
            <w:tcW w:w="1658" w:type="dxa"/>
            <w:vAlign w:val="center"/>
          </w:tcPr>
          <w:p w14:paraId="2F793AFD" w14:textId="1D75CFC4" w:rsidR="008562A1" w:rsidRPr="00B87096" w:rsidRDefault="008562A1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120</w:t>
            </w:r>
          </w:p>
        </w:tc>
        <w:tc>
          <w:tcPr>
            <w:tcW w:w="1043" w:type="dxa"/>
            <w:vAlign w:val="center"/>
          </w:tcPr>
          <w:p w14:paraId="7758230F" w14:textId="77777777" w:rsidR="008562A1" w:rsidRPr="00B87096" w:rsidRDefault="008562A1" w:rsidP="008562A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</w:p>
        </w:tc>
      </w:tr>
      <w:tr w:rsidR="008562A1" w:rsidRPr="00B87096" w14:paraId="2F793B01" w14:textId="77777777" w:rsidTr="008562A1">
        <w:trPr>
          <w:trHeight w:val="298"/>
        </w:trPr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2F793AFF" w14:textId="21BAE0D7" w:rsidR="008562A1" w:rsidRPr="00B87096" w:rsidRDefault="008562A1" w:rsidP="008562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DOCENTE RESPONSABLE:</w:t>
            </w:r>
          </w:p>
        </w:tc>
        <w:tc>
          <w:tcPr>
            <w:tcW w:w="10539" w:type="dxa"/>
            <w:gridSpan w:val="7"/>
          </w:tcPr>
          <w:p w14:paraId="2F793B00" w14:textId="77777777" w:rsidR="008562A1" w:rsidRPr="00B87096" w:rsidRDefault="008562A1" w:rsidP="008562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793B02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36D85100" w14:textId="5DA3D87B" w:rsidR="00A15821" w:rsidRPr="00B87096" w:rsidRDefault="00A15821" w:rsidP="00A45834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71B4D700" w14:textId="77777777" w:rsidR="004837E7" w:rsidRPr="00B87096" w:rsidRDefault="004837E7" w:rsidP="004837E7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892" w:type="dxa"/>
        <w:tblInd w:w="137" w:type="dxa"/>
        <w:tblLook w:val="04A0" w:firstRow="1" w:lastRow="0" w:firstColumn="1" w:lastColumn="0" w:noHBand="0" w:noVBand="1"/>
      </w:tblPr>
      <w:tblGrid>
        <w:gridCol w:w="3763"/>
        <w:gridCol w:w="1340"/>
        <w:gridCol w:w="3119"/>
        <w:gridCol w:w="5670"/>
      </w:tblGrid>
      <w:tr w:rsidR="00D70F07" w:rsidRPr="00B87096" w14:paraId="7565255D" w14:textId="77777777" w:rsidTr="00494157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F41FB" w14:textId="273E7DBF" w:rsidR="00D70F07" w:rsidRPr="00B87096" w:rsidRDefault="00274B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RESULTADO DE APRENDIZAJE </w:t>
            </w:r>
            <w:r w:rsidR="00D70F07" w:rsidRPr="00B87096">
              <w:rPr>
                <w:rFonts w:ascii="Arial" w:hAnsi="Arial" w:cs="Arial"/>
                <w:b/>
                <w:sz w:val="18"/>
                <w:szCs w:val="18"/>
              </w:rPr>
              <w:t>DEL PERFIL DE EGRESO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30AE3" w14:textId="77777777" w:rsidR="00D70F07" w:rsidRPr="00B87096" w:rsidRDefault="00D70F0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54BA1" w14:textId="6638E897" w:rsidR="00D70F07" w:rsidRPr="00B87096" w:rsidRDefault="00274BA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 DE APRENDIZAJE DE LA ASIGNATURA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3CED" w14:textId="380489C1" w:rsidR="00D70F07" w:rsidRPr="00B87096" w:rsidRDefault="00EC281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LOGROS </w:t>
            </w:r>
            <w:r w:rsidR="00274BAE">
              <w:rPr>
                <w:rFonts w:ascii="Arial" w:hAnsi="Arial" w:cs="Arial"/>
                <w:b/>
                <w:sz w:val="18"/>
                <w:szCs w:val="18"/>
              </w:rPr>
              <w:t>DE APRENDIZAJE</w:t>
            </w:r>
          </w:p>
        </w:tc>
      </w:tr>
      <w:tr w:rsidR="00D70F07" w:rsidRPr="00B87096" w14:paraId="0ADE671B" w14:textId="77777777" w:rsidTr="00494157"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5C0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Diseñar, ejecutar y evaluar procesos educativos de enseñanza-aprendizaje significativos y relevantes, que propicien la interdisciplinariedad, creatividad y metacognición.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F0E" w14:textId="42D43520" w:rsidR="00B87096" w:rsidRDefault="00D70F07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Media</w:t>
            </w:r>
          </w:p>
          <w:p w14:paraId="33657D19" w14:textId="77777777" w:rsidR="00B87096" w:rsidRPr="00B87096" w:rsidRDefault="00B87096" w:rsidP="00B87096"/>
          <w:p w14:paraId="7158110F" w14:textId="77777777" w:rsidR="00B87096" w:rsidRPr="00B87096" w:rsidRDefault="00B87096" w:rsidP="00B87096"/>
          <w:p w14:paraId="6206D8E6" w14:textId="577CFF39" w:rsidR="00D70F07" w:rsidRPr="00B87096" w:rsidRDefault="00D70F07" w:rsidP="00B87096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0CA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405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D70F07" w:rsidRPr="00B87096" w14:paraId="41910A3D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EA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B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2D9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2CB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D70F07" w:rsidRPr="00B87096" w14:paraId="219413BD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B3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C8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175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8FDE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D70F07" w:rsidRPr="00B87096" w14:paraId="4C3F88A9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634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F9BC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12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DF9" w14:textId="2FB5BC2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  <w:tr w:rsidR="00D70F07" w:rsidRPr="00B87096" w14:paraId="7A5E0C99" w14:textId="77777777" w:rsidTr="00494157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A5D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13C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D8B7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2C9" w14:textId="5CF1DBF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</w:tbl>
    <w:p w14:paraId="607CB7F8" w14:textId="77777777" w:rsidR="00D00FB9" w:rsidRDefault="00D00FB9" w:rsidP="00D00FB9">
      <w:pPr>
        <w:pStyle w:val="Prrafodelista"/>
        <w:spacing w:before="240" w:after="0"/>
        <w:ind w:left="425"/>
        <w:contextualSpacing w:val="0"/>
        <w:rPr>
          <w:rFonts w:ascii="Arial" w:hAnsi="Arial" w:cs="Arial"/>
          <w:b/>
          <w:sz w:val="18"/>
          <w:szCs w:val="18"/>
        </w:rPr>
      </w:pPr>
    </w:p>
    <w:p w14:paraId="2F793B03" w14:textId="0134C52B" w:rsidR="009F79F0" w:rsidRPr="00D00FB9" w:rsidRDefault="007733BE" w:rsidP="00D00FB9">
      <w:pPr>
        <w:pStyle w:val="Prrafodelista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lastRenderedPageBreak/>
        <w:t xml:space="preserve">ESTRUCTURA </w:t>
      </w:r>
      <w:r w:rsidR="00A55378" w:rsidRPr="00D00FB9">
        <w:rPr>
          <w:rFonts w:ascii="Arial" w:hAnsi="Arial" w:cs="Arial"/>
          <w:b/>
          <w:sz w:val="18"/>
          <w:szCs w:val="18"/>
        </w:rPr>
        <w:t xml:space="preserve">CONCEPTUAL </w:t>
      </w:r>
      <w:r w:rsidRPr="00D00FB9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2F793B04" w14:textId="77777777" w:rsidR="009F79F0" w:rsidRPr="007340AC" w:rsidRDefault="009F79F0" w:rsidP="009F79F0">
      <w:pPr>
        <w:pStyle w:val="Prrafodelista"/>
        <w:spacing w:after="0"/>
        <w:ind w:left="426"/>
        <w:rPr>
          <w:rFonts w:asciiTheme="majorHAnsi" w:hAnsiTheme="majorHAnsi"/>
          <w:b/>
          <w:sz w:val="6"/>
        </w:rPr>
      </w:pPr>
    </w:p>
    <w:p w14:paraId="2F793B05" w14:textId="48CFE698" w:rsidR="00F05217" w:rsidRDefault="00F05217" w:rsidP="00CF5CCD">
      <w:pPr>
        <w:spacing w:after="0"/>
        <w:rPr>
          <w:rFonts w:asciiTheme="majorHAnsi" w:hAnsiTheme="majorHAnsi"/>
          <w:b/>
        </w:rPr>
      </w:pPr>
    </w:p>
    <w:tbl>
      <w:tblPr>
        <w:tblStyle w:val="Tablaconcuadrcula"/>
        <w:tblW w:w="148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2"/>
        <w:gridCol w:w="1162"/>
        <w:gridCol w:w="662"/>
        <w:gridCol w:w="826"/>
        <w:gridCol w:w="1224"/>
        <w:gridCol w:w="1276"/>
        <w:gridCol w:w="1075"/>
        <w:gridCol w:w="12"/>
        <w:gridCol w:w="652"/>
        <w:gridCol w:w="1587"/>
        <w:gridCol w:w="1324"/>
        <w:gridCol w:w="823"/>
        <w:gridCol w:w="795"/>
        <w:gridCol w:w="1984"/>
        <w:gridCol w:w="776"/>
      </w:tblGrid>
      <w:tr w:rsidR="002B61BF" w:rsidRPr="00271329" w14:paraId="4EBD7DFF" w14:textId="77777777" w:rsidTr="002B61BF">
        <w:trPr>
          <w:trHeight w:val="410"/>
          <w:tblHeader/>
        </w:trPr>
        <w:tc>
          <w:tcPr>
            <w:tcW w:w="1824" w:type="dxa"/>
            <w:gridSpan w:val="2"/>
            <w:shd w:val="clear" w:color="auto" w:fill="D9D9D9" w:themeFill="background1" w:themeFillShade="D9"/>
            <w:vAlign w:val="center"/>
          </w:tcPr>
          <w:p w14:paraId="1595C44D" w14:textId="77777777" w:rsidR="002B61BF" w:rsidRPr="00D00FB9" w:rsidRDefault="002B61BF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Nombre de la actividad curricular:</w:t>
            </w:r>
          </w:p>
        </w:tc>
        <w:tc>
          <w:tcPr>
            <w:tcW w:w="662" w:type="dxa"/>
          </w:tcPr>
          <w:p w14:paraId="4F6BFCEB" w14:textId="77777777" w:rsidR="002B61BF" w:rsidRPr="00D00FB9" w:rsidRDefault="002B61BF" w:rsidP="00C23657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354" w:type="dxa"/>
            <w:gridSpan w:val="12"/>
          </w:tcPr>
          <w:p w14:paraId="2D9881EF" w14:textId="4D4AF37E" w:rsidR="002B61BF" w:rsidRPr="00D00FB9" w:rsidRDefault="002B61BF" w:rsidP="00C23657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LOS MODELOS EDUCATIVOS</w:t>
            </w:r>
          </w:p>
        </w:tc>
      </w:tr>
      <w:tr w:rsidR="002B61BF" w:rsidRPr="00271329" w14:paraId="118747C4" w14:textId="77777777" w:rsidTr="002B61BF">
        <w:trPr>
          <w:trHeight w:val="623"/>
          <w:tblHeader/>
        </w:trPr>
        <w:tc>
          <w:tcPr>
            <w:tcW w:w="1824" w:type="dxa"/>
            <w:gridSpan w:val="2"/>
            <w:shd w:val="clear" w:color="auto" w:fill="D9D9D9" w:themeFill="background1" w:themeFillShade="D9"/>
          </w:tcPr>
          <w:p w14:paraId="5697871D" w14:textId="77777777" w:rsidR="002B61BF" w:rsidRPr="00D00FB9" w:rsidRDefault="002B61BF" w:rsidP="00B870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Resultados de aprendizaje de la actividad curricular:</w:t>
            </w:r>
          </w:p>
        </w:tc>
        <w:tc>
          <w:tcPr>
            <w:tcW w:w="662" w:type="dxa"/>
          </w:tcPr>
          <w:p w14:paraId="36CC1374" w14:textId="77777777" w:rsidR="002B61BF" w:rsidRPr="00D00FB9" w:rsidRDefault="002B61BF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354" w:type="dxa"/>
            <w:gridSpan w:val="12"/>
            <w:vAlign w:val="center"/>
          </w:tcPr>
          <w:p w14:paraId="0E273775" w14:textId="7CD29C88" w:rsidR="002B61BF" w:rsidRPr="00D00FB9" w:rsidRDefault="002B61BF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2B61BF" w:rsidRPr="00271329" w14:paraId="56FEBA6B" w14:textId="77777777" w:rsidTr="002B61BF">
        <w:trPr>
          <w:trHeight w:val="212"/>
          <w:tblHeader/>
        </w:trPr>
        <w:tc>
          <w:tcPr>
            <w:tcW w:w="18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D8EFE4" w14:textId="77777777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Logros de aprendizaje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4EF28BB3" w14:textId="77777777" w:rsidR="002B61BF" w:rsidRPr="008562A1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5" w:type="dxa"/>
            <w:gridSpan w:val="6"/>
            <w:shd w:val="clear" w:color="auto" w:fill="D9D9D9" w:themeFill="background1" w:themeFillShade="D9"/>
          </w:tcPr>
          <w:p w14:paraId="5677AE75" w14:textId="4E132155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2A1">
              <w:rPr>
                <w:rFonts w:ascii="Arial" w:hAnsi="Arial" w:cs="Arial"/>
                <w:b/>
                <w:sz w:val="18"/>
                <w:szCs w:val="18"/>
              </w:rPr>
              <w:t>APRENDIZAJE EN CONTACTO CON EL DOCENTE</w:t>
            </w:r>
          </w:p>
        </w:tc>
        <w:tc>
          <w:tcPr>
            <w:tcW w:w="4529" w:type="dxa"/>
            <w:gridSpan w:val="4"/>
            <w:shd w:val="clear" w:color="auto" w:fill="D9D9D9" w:themeFill="background1" w:themeFillShade="D9"/>
          </w:tcPr>
          <w:p w14:paraId="486C93EC" w14:textId="7A74E2D4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2A1">
              <w:rPr>
                <w:rFonts w:ascii="Arial" w:hAnsi="Arial" w:cs="Arial"/>
                <w:b/>
                <w:sz w:val="18"/>
                <w:szCs w:val="18"/>
              </w:rPr>
              <w:t>APRENDIZAJE PRÁCTICO – EXPERIMENTAL</w:t>
            </w:r>
          </w:p>
        </w:tc>
        <w:tc>
          <w:tcPr>
            <w:tcW w:w="2760" w:type="dxa"/>
            <w:gridSpan w:val="2"/>
            <w:shd w:val="clear" w:color="auto" w:fill="D9D9D9" w:themeFill="background1" w:themeFillShade="D9"/>
            <w:vAlign w:val="center"/>
          </w:tcPr>
          <w:p w14:paraId="0873A146" w14:textId="4B425B49" w:rsidR="002B61BF" w:rsidRPr="00D00FB9" w:rsidRDefault="002B61B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APRENDIZAJE AUTÓNOMO</w:t>
            </w:r>
          </w:p>
        </w:tc>
      </w:tr>
      <w:tr w:rsidR="002B61BF" w:rsidRPr="00271329" w14:paraId="1FEF6F38" w14:textId="77777777" w:rsidTr="002B61BF">
        <w:trPr>
          <w:trHeight w:val="528"/>
          <w:tblHeader/>
        </w:trPr>
        <w:tc>
          <w:tcPr>
            <w:tcW w:w="1824" w:type="dxa"/>
            <w:gridSpan w:val="2"/>
            <w:vMerge/>
            <w:shd w:val="clear" w:color="auto" w:fill="D9D9D9" w:themeFill="background1" w:themeFillShade="D9"/>
          </w:tcPr>
          <w:p w14:paraId="0542795C" w14:textId="77777777" w:rsidR="002B61BF" w:rsidRPr="00D00FB9" w:rsidRDefault="002B61BF" w:rsidP="00C2365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shd w:val="clear" w:color="auto" w:fill="F2F2F2" w:themeFill="background1" w:themeFillShade="F2"/>
            <w:vAlign w:val="center"/>
          </w:tcPr>
          <w:p w14:paraId="623673C5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Contenidos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5E0432FE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Procesos didácticos y estrategias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251FB9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Recursos didácticos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20331E0B" w14:textId="20A7873C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A97B01">
              <w:rPr>
                <w:rFonts w:ascii="Arial" w:hAnsi="Arial" w:cs="Arial"/>
                <w:b/>
                <w:sz w:val="14"/>
                <w:szCs w:val="18"/>
              </w:rPr>
              <w:t>Escenarios de aprendizaje</w:t>
            </w:r>
          </w:p>
        </w:tc>
        <w:tc>
          <w:tcPr>
            <w:tcW w:w="664" w:type="dxa"/>
            <w:gridSpan w:val="2"/>
            <w:shd w:val="clear" w:color="auto" w:fill="F2F2F2" w:themeFill="background1" w:themeFillShade="F2"/>
            <w:vAlign w:val="center"/>
          </w:tcPr>
          <w:p w14:paraId="453EFA29" w14:textId="49E6395A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C0FDDB3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Actividades prácticas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27B8D799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Escenarios de aprendizaje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7933CB91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Aporta al PIS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5315625A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66AE717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Actividad</w:t>
            </w:r>
          </w:p>
        </w:tc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7E3059BC" w14:textId="77777777" w:rsidR="002B61BF" w:rsidRPr="008562A1" w:rsidRDefault="002B61B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562A1">
              <w:rPr>
                <w:rFonts w:ascii="Arial" w:hAnsi="Arial" w:cs="Arial"/>
                <w:b/>
                <w:sz w:val="14"/>
                <w:szCs w:val="18"/>
              </w:rPr>
              <w:t>Horas</w:t>
            </w:r>
          </w:p>
        </w:tc>
      </w:tr>
      <w:tr w:rsidR="002B61BF" w:rsidRPr="00271329" w14:paraId="4F78F5EC" w14:textId="77777777" w:rsidTr="002B61BF">
        <w:trPr>
          <w:trHeight w:val="623"/>
        </w:trPr>
        <w:tc>
          <w:tcPr>
            <w:tcW w:w="1824" w:type="dxa"/>
            <w:gridSpan w:val="2"/>
            <w:vMerge w:val="restart"/>
            <w:vAlign w:val="center"/>
          </w:tcPr>
          <w:p w14:paraId="3F8A7CCD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Determina los principales elementos de evaluación de un modelo educativo. </w:t>
            </w:r>
          </w:p>
        </w:tc>
        <w:tc>
          <w:tcPr>
            <w:tcW w:w="1488" w:type="dxa"/>
            <w:gridSpan w:val="2"/>
            <w:vAlign w:val="center"/>
          </w:tcPr>
          <w:p w14:paraId="3EE2ACEC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 comprensión de los modelos pedagógicos</w:t>
            </w:r>
          </w:p>
        </w:tc>
        <w:tc>
          <w:tcPr>
            <w:tcW w:w="1224" w:type="dxa"/>
            <w:vAlign w:val="center"/>
          </w:tcPr>
          <w:p w14:paraId="1910BB85" w14:textId="77777777" w:rsidR="002B61BF" w:rsidRPr="00D00FB9" w:rsidRDefault="002B61BF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</w:t>
            </w:r>
          </w:p>
        </w:tc>
        <w:tc>
          <w:tcPr>
            <w:tcW w:w="1276" w:type="dxa"/>
            <w:vAlign w:val="center"/>
          </w:tcPr>
          <w:p w14:paraId="31F6925E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</w:t>
            </w:r>
          </w:p>
        </w:tc>
        <w:tc>
          <w:tcPr>
            <w:tcW w:w="1075" w:type="dxa"/>
          </w:tcPr>
          <w:p w14:paraId="7B93EB6E" w14:textId="3CF017D6" w:rsidR="002B61BF" w:rsidRPr="006D5AF9" w:rsidRDefault="006D5AF9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5B59EAB3" w14:textId="6414587F" w:rsidR="002B61BF" w:rsidRPr="00D00FB9" w:rsidRDefault="002B61BF" w:rsidP="006D5AF9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14:paraId="238DCAF7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11B03BD4" w14:textId="1BFE5172" w:rsidR="002B61BF" w:rsidRPr="00D00FB9" w:rsidRDefault="00A84C36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Talleres/laboratorios/visita de campo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0F3DC2E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165291FA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8B6DF4F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Lectura de Morán, L. (2009). Criterios para análisis comparativo de modelos y diseños educativos. Colombia: U-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LaSabana</w:t>
            </w:r>
            <w:proofErr w:type="spellEnd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776" w:type="dxa"/>
            <w:vMerge w:val="restart"/>
            <w:vAlign w:val="center"/>
          </w:tcPr>
          <w:p w14:paraId="1AA1E272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2B61BF" w:rsidRPr="00271329" w14:paraId="5BD86E33" w14:textId="77777777" w:rsidTr="002B61BF">
        <w:trPr>
          <w:trHeight w:val="1064"/>
        </w:trPr>
        <w:tc>
          <w:tcPr>
            <w:tcW w:w="1824" w:type="dxa"/>
            <w:gridSpan w:val="2"/>
            <w:vMerge/>
            <w:vAlign w:val="center"/>
          </w:tcPr>
          <w:p w14:paraId="6E7F35A6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13A161F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Conceptualización teórico – metodológica de los modelos educativos.</w:t>
            </w:r>
          </w:p>
        </w:tc>
        <w:tc>
          <w:tcPr>
            <w:tcW w:w="1224" w:type="dxa"/>
            <w:vAlign w:val="center"/>
          </w:tcPr>
          <w:p w14:paraId="4C6F5DA1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Seminario</w:t>
            </w:r>
          </w:p>
        </w:tc>
        <w:tc>
          <w:tcPr>
            <w:tcW w:w="1276" w:type="dxa"/>
            <w:vAlign w:val="center"/>
          </w:tcPr>
          <w:p w14:paraId="6767D66F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Texto: Los modelos pedagógicos en la modernidad</w:t>
            </w:r>
          </w:p>
        </w:tc>
        <w:tc>
          <w:tcPr>
            <w:tcW w:w="1075" w:type="dxa"/>
          </w:tcPr>
          <w:p w14:paraId="46D7AF90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72FFF143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6674A4C3" w14:textId="2A46A3A0" w:rsidR="002B61BF" w:rsidRPr="006D5AF9" w:rsidRDefault="00095658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159A3E36" w14:textId="74BBDF5B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587" w:type="dxa"/>
            <w:vAlign w:val="center"/>
          </w:tcPr>
          <w:p w14:paraId="595167F2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30D8FF3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A58195E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00D21EEB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17F8C2D7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14:paraId="3D575EB1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B61BF" w:rsidRPr="00271329" w14:paraId="32F9781C" w14:textId="77777777" w:rsidTr="002B61BF">
        <w:trPr>
          <w:trHeight w:val="1049"/>
        </w:trPr>
        <w:tc>
          <w:tcPr>
            <w:tcW w:w="1824" w:type="dxa"/>
            <w:gridSpan w:val="2"/>
            <w:vMerge/>
            <w:vAlign w:val="center"/>
          </w:tcPr>
          <w:p w14:paraId="19087E09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75D7DB22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Hacia la comprensión histórico – social del modelo pedagógico.</w:t>
            </w:r>
          </w:p>
        </w:tc>
        <w:tc>
          <w:tcPr>
            <w:tcW w:w="1224" w:type="dxa"/>
            <w:vAlign w:val="center"/>
          </w:tcPr>
          <w:p w14:paraId="74FEAC92" w14:textId="211705B3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</w:t>
            </w:r>
          </w:p>
        </w:tc>
        <w:tc>
          <w:tcPr>
            <w:tcW w:w="1276" w:type="dxa"/>
            <w:vAlign w:val="center"/>
          </w:tcPr>
          <w:p w14:paraId="692F5BBE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Preguntas orientadoras</w:t>
            </w:r>
          </w:p>
          <w:p w14:paraId="58DF67DB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Video foro</w:t>
            </w:r>
          </w:p>
        </w:tc>
        <w:tc>
          <w:tcPr>
            <w:tcW w:w="1075" w:type="dxa"/>
          </w:tcPr>
          <w:p w14:paraId="1C05AD0C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7D679CE" w14:textId="77777777" w:rsidR="00FB1403" w:rsidRDefault="00FB1403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  <w:p w14:paraId="23AA288A" w14:textId="2ED7CCBF" w:rsidR="002B61BF" w:rsidRPr="006D5AF9" w:rsidRDefault="00095658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0DA0229D" w14:textId="23E1ACAD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14:paraId="535CA3A5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14:paraId="23FEDD24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3766CA6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14:paraId="7132C31D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4374332F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76" w:type="dxa"/>
            <w:vMerge/>
            <w:vAlign w:val="center"/>
          </w:tcPr>
          <w:p w14:paraId="5BDC7175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2B61BF" w:rsidRPr="00271329" w14:paraId="32A08B3B" w14:textId="77777777" w:rsidTr="002B61BF">
        <w:trPr>
          <w:trHeight w:val="1475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14:paraId="2781A583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33B7562D" w14:textId="77777777" w:rsidR="002B61BF" w:rsidRPr="00D00FB9" w:rsidRDefault="002B61BF" w:rsidP="006D5AF9">
            <w:pPr>
              <w:spacing w:before="24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Exploración filosófica – epistemológica de los modelos pedagógicos.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14:paraId="1B71D00C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Círculo de lectura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470BB6" w14:textId="77940155" w:rsidR="002B61BF" w:rsidRPr="00D00FB9" w:rsidRDefault="002B61BF" w:rsidP="009C08E6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Jaramillo, L. (2006). ¿Qué es epistemología? España: Red Cinta de 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Moebio</w:t>
            </w:r>
            <w:proofErr w:type="spellEnd"/>
          </w:p>
        </w:tc>
        <w:tc>
          <w:tcPr>
            <w:tcW w:w="1075" w:type="dxa"/>
          </w:tcPr>
          <w:p w14:paraId="65107D38" w14:textId="69E18015" w:rsidR="002B61BF" w:rsidRPr="006D5AF9" w:rsidRDefault="006D5AF9" w:rsidP="006D5AF9">
            <w:pPr>
              <w:spacing w:before="240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6D5AF9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Presencial/Virtual</w:t>
            </w:r>
          </w:p>
        </w:tc>
        <w:tc>
          <w:tcPr>
            <w:tcW w:w="664" w:type="dxa"/>
            <w:gridSpan w:val="2"/>
            <w:vAlign w:val="center"/>
          </w:tcPr>
          <w:p w14:paraId="58993D87" w14:textId="51E1F8BE" w:rsidR="002B61BF" w:rsidRPr="00D00FB9" w:rsidRDefault="002B61BF" w:rsidP="006D5AF9">
            <w:pPr>
              <w:spacing w:before="24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587" w:type="dxa"/>
            <w:vAlign w:val="center"/>
          </w:tcPr>
          <w:p w14:paraId="09DA39FD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Entrevista a docentes universitarios sobre su epistemología educativa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3EF5F80" w14:textId="5A421B13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612F7B01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</w:t>
            </w:r>
          </w:p>
        </w:tc>
        <w:tc>
          <w:tcPr>
            <w:tcW w:w="795" w:type="dxa"/>
            <w:vAlign w:val="center"/>
          </w:tcPr>
          <w:p w14:paraId="758EB678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7EFB0304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Preparación de temas de exposición sobre “La neutralidad de la ciencia y precedentes del positivismo</w:t>
            </w:r>
          </w:p>
        </w:tc>
        <w:tc>
          <w:tcPr>
            <w:tcW w:w="776" w:type="dxa"/>
            <w:vAlign w:val="center"/>
          </w:tcPr>
          <w:p w14:paraId="7EAFA02B" w14:textId="77777777" w:rsidR="002B61BF" w:rsidRPr="00D00FB9" w:rsidRDefault="002B61BF" w:rsidP="006D5AF9">
            <w:pPr>
              <w:pStyle w:val="Prrafodelista"/>
              <w:spacing w:before="240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522176" w:rsidRPr="00271329" w14:paraId="6A91F0A7" w14:textId="77777777" w:rsidTr="002B61BF">
        <w:trPr>
          <w:trHeight w:val="6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49B" w14:textId="77777777" w:rsidR="00522176" w:rsidRPr="00D00FB9" w:rsidRDefault="00522176" w:rsidP="0052217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C09" w14:textId="44A0B246" w:rsidR="00522176" w:rsidRPr="00D00FB9" w:rsidRDefault="00522176" w:rsidP="00522176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CONTACTO CON EL DOCENTE</w:t>
            </w:r>
          </w:p>
        </w:tc>
        <w:tc>
          <w:tcPr>
            <w:tcW w:w="652" w:type="dxa"/>
            <w:tcBorders>
              <w:left w:val="single" w:sz="4" w:space="0" w:color="auto"/>
            </w:tcBorders>
            <w:vAlign w:val="center"/>
          </w:tcPr>
          <w:p w14:paraId="2630C4C5" w14:textId="77777777" w:rsidR="00522176" w:rsidRPr="00D00FB9" w:rsidRDefault="00522176" w:rsidP="0052217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3734" w:type="dxa"/>
            <w:gridSpan w:val="3"/>
          </w:tcPr>
          <w:p w14:paraId="37F988B1" w14:textId="3DB52538" w:rsidR="00522176" w:rsidRPr="00D00FB9" w:rsidRDefault="00522176" w:rsidP="0052217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HORAS DE APRENDIZAJE PRÁCTICO – EXPERIMENTAL</w:t>
            </w:r>
          </w:p>
        </w:tc>
        <w:tc>
          <w:tcPr>
            <w:tcW w:w="795" w:type="dxa"/>
            <w:vAlign w:val="center"/>
          </w:tcPr>
          <w:p w14:paraId="7AFDC0F2" w14:textId="77777777" w:rsidR="00522176" w:rsidRPr="00D00FB9" w:rsidRDefault="00522176" w:rsidP="00522176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3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14:paraId="73DFEB2A" w14:textId="6D1C2CBD" w:rsidR="00522176" w:rsidRPr="00D00FB9" w:rsidRDefault="00522176" w:rsidP="0052217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HORAS DE APRENDIZAJE </w:t>
            </w:r>
            <w:r w:rsidRPr="00D00FB9"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  <w:tc>
          <w:tcPr>
            <w:tcW w:w="776" w:type="dxa"/>
            <w:vAlign w:val="center"/>
          </w:tcPr>
          <w:p w14:paraId="704D8FC8" w14:textId="77777777" w:rsidR="00522176" w:rsidRPr="00D00FB9" w:rsidRDefault="00522176" w:rsidP="0052217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2F793B61" w14:textId="77777777" w:rsidR="00CF5CCD" w:rsidRDefault="00CF5CCD" w:rsidP="00CF5CCD">
      <w:pPr>
        <w:spacing w:after="0"/>
        <w:rPr>
          <w:rFonts w:asciiTheme="majorHAnsi" w:hAnsiTheme="majorHAnsi"/>
          <w:b/>
        </w:rPr>
      </w:pPr>
    </w:p>
    <w:p w14:paraId="2F793B62" w14:textId="7F68E0B4" w:rsidR="007F5B62" w:rsidRPr="00430BFD" w:rsidRDefault="00F05217" w:rsidP="00F05217">
      <w:pPr>
        <w:rPr>
          <w:rFonts w:ascii="Arial" w:hAnsi="Arial" w:cs="Arial"/>
          <w:i/>
          <w:sz w:val="18"/>
          <w:szCs w:val="18"/>
        </w:rPr>
      </w:pPr>
      <w:r w:rsidRPr="00430BFD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430BFD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2F793B63" w14:textId="7A4CF75B" w:rsidR="006230BF" w:rsidRPr="00D00FB9" w:rsidRDefault="007F5B62" w:rsidP="00C47E71">
      <w:pPr>
        <w:rPr>
          <w:rFonts w:ascii="Arial" w:hAnsi="Arial" w:cs="Arial"/>
          <w:b/>
        </w:rPr>
      </w:pPr>
      <w:r w:rsidRPr="00430BFD">
        <w:rPr>
          <w:sz w:val="18"/>
          <w:szCs w:val="18"/>
        </w:rPr>
        <w:br w:type="page"/>
      </w:r>
      <w:r w:rsidR="00321B41" w:rsidRPr="00D00FB9">
        <w:rPr>
          <w:rFonts w:ascii="Arial" w:hAnsi="Arial" w:cs="Arial"/>
          <w:b/>
        </w:rPr>
        <w:lastRenderedPageBreak/>
        <w:t xml:space="preserve">CRITERIOS </w:t>
      </w:r>
      <w:r w:rsidR="007733BE" w:rsidRPr="00D00FB9">
        <w:rPr>
          <w:rFonts w:ascii="Arial" w:hAnsi="Arial" w:cs="Arial"/>
          <w:b/>
        </w:rPr>
        <w:t xml:space="preserve">NORMATIVOS DE </w:t>
      </w:r>
      <w:r w:rsidR="00321B41" w:rsidRPr="00D00FB9">
        <w:rPr>
          <w:rFonts w:ascii="Arial" w:hAnsi="Arial" w:cs="Arial"/>
          <w:b/>
        </w:rPr>
        <w:t>EVALUACIÓN DE LA ASIGNATURA</w:t>
      </w:r>
    </w:p>
    <w:p w14:paraId="2F793B64" w14:textId="77777777" w:rsidR="007733BE" w:rsidRPr="006230BF" w:rsidRDefault="007733BE" w:rsidP="007733BE">
      <w:pPr>
        <w:pStyle w:val="Prrafodelista"/>
        <w:spacing w:after="0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646"/>
        <w:gridCol w:w="1714"/>
        <w:gridCol w:w="2941"/>
        <w:gridCol w:w="920"/>
        <w:gridCol w:w="3686"/>
        <w:gridCol w:w="1669"/>
        <w:gridCol w:w="2127"/>
      </w:tblGrid>
      <w:tr w:rsidR="00ED548B" w14:paraId="0284B759" w14:textId="77777777" w:rsidTr="00B87096">
        <w:trPr>
          <w:cantSplit/>
          <w:trHeight w:val="105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708C81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AF160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ÁMBITO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AD8C6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ESTRATEGIAS EVALUATIVAS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B0929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ESCENARIO / INDICADORES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B2C94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1CE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ED548B" w14:paraId="4908A404" w14:textId="77777777" w:rsidTr="00B87096">
        <w:trPr>
          <w:trHeight w:val="47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7A7F7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40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F2B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Controles de lectura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C38C58B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5E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Biblioteca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C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1, 4, 5,7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0BA5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20%</w:t>
            </w:r>
          </w:p>
        </w:tc>
      </w:tr>
      <w:tr w:rsidR="00ED548B" w14:paraId="7EF1E5A6" w14:textId="77777777" w:rsidTr="00B8709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F6A8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6A2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20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Exposiciones grupales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B0E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77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06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58D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C0010EA" w14:textId="77777777" w:rsidTr="00B870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2EF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798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E19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Tareas de transferencia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EAC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843F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virtual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4851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 –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26B1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7F4CBAD7" w14:textId="77777777" w:rsidTr="00B87096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F30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09C7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(Trabajo 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33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Participación en foros analíticos sobre los temas de discusión epistemológica seleccionados (Foros)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825C2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ED2" w14:textId="77777777" w:rsidR="00ED548B" w:rsidRDefault="00ED548B" w:rsidP="00B87096">
            <w:pPr>
              <w:jc w:val="both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epistemológicos del modelo educativo de los docentes.</w:t>
            </w:r>
          </w:p>
          <w:p w14:paraId="046C0D87" w14:textId="343D0CE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Reconocer los principios la neutralidad de la ciencia y el positivismo </w:t>
            </w:r>
            <w:r w:rsidR="00B87096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Popperiano</w:t>
            </w: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 y su relación con la escuela ecuménica y tradicional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25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3, 5, 7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13E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4D88021E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B35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8E6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8E77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Informe del trabajo de campo realizado sobre la deconstrucción de clases y su análisis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(Informes)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1377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AD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Determina los principales elementos de evaluación de un modelo educativo.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3E6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EB8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5AF5A3C2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1AAD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60A0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4A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Documento de análisis de las teorías que orientan los modelos educativos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(Tarea de transferencia)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76C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31D" w14:textId="060939B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pedagógicos, didácticos y epistemológicos de los modelos ecuménicos y disciplinares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E10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D13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33CC1349" w14:textId="77777777" w:rsidTr="00B8709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BD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D5C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C02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Análisis de los focos de aprendizaje e intencionalidades de un modelo educativo.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(Ensayo)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B4D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2E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Infiere los elementos críticos de los modelos románticos y su expresión en la práctica docente.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E5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DCC4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F2271A0" w14:textId="77777777" w:rsidTr="00D00FB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75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96C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0667" w14:textId="77777777" w:rsidR="00ED548B" w:rsidRDefault="00ED548B" w:rsidP="00430BFD">
            <w:pPr>
              <w:pStyle w:val="Prrafodelista"/>
              <w:spacing w:before="120"/>
              <w:ind w:left="0"/>
              <w:contextualSpacing w:val="0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Prueba escrita</w:t>
            </w:r>
          </w:p>
          <w:p w14:paraId="54854CC2" w14:textId="4455B9CF" w:rsidR="00430BFD" w:rsidRDefault="00430BFD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74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33C" w14:textId="77777777" w:rsidR="00ED548B" w:rsidRDefault="00ED548B" w:rsidP="00D00FB9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B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D5B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30%</w:t>
            </w:r>
          </w:p>
        </w:tc>
      </w:tr>
      <w:tr w:rsidR="00ED548B" w14:paraId="24A3D7F6" w14:textId="77777777" w:rsidTr="00D00FB9">
        <w:trPr>
          <w:trHeight w:val="52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76DE949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732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09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6AA34DF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8BBC44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073369" w14:textId="0F42322E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4C32DC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B75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2F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77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A2EFD7D" w14:textId="77777777" w:rsidTr="00D00FB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B63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8B1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4E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7B95EEB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CE1570" w14:textId="4B27FA4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C5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021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5F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1C5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199A6008" w14:textId="77777777" w:rsidTr="00B8709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60B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178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1C1" w14:textId="77777777" w:rsidR="00ED548B" w:rsidRDefault="00ED54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D4D4804" w14:textId="7A115F8A" w:rsidR="00ED548B" w:rsidRPr="00494157" w:rsidRDefault="00B87096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4157">
              <w:rPr>
                <w:rFonts w:ascii="Arial" w:hAnsi="Arial" w:cs="Arial"/>
                <w:sz w:val="12"/>
                <w:szCs w:val="12"/>
              </w:rPr>
              <w:t>I</w:t>
            </w:r>
            <w:r w:rsidR="00ED548B" w:rsidRPr="00494157">
              <w:rPr>
                <w:rFonts w:ascii="Arial" w:hAnsi="Arial" w:cs="Arial"/>
                <w:sz w:val="12"/>
                <w:szCs w:val="12"/>
              </w:rPr>
              <w:t>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F32" w14:textId="77777777" w:rsidR="00ED548B" w:rsidRPr="00494157" w:rsidRDefault="00ED548B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6B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CC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7B094836" w14:textId="77777777" w:rsidTr="00B8709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88E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B86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8A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16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86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A0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CC4C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54E9983F" w14:textId="77777777" w:rsidTr="00B8709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03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8C51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43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1BB8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BF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8EA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08490F3" w14:textId="10A1D31A" w:rsidR="00430BFD" w:rsidRDefault="00430BFD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48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114FD67" w14:textId="77777777" w:rsidTr="00B870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47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C97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AFF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949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1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3F8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1AD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4B4FB0CA" w14:textId="77777777" w:rsidTr="00B87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3AF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0A6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829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E3DE27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2B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5A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159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BB6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93B65" w14:textId="2FF8E34B" w:rsidR="00321B41" w:rsidRPr="006230BF" w:rsidRDefault="00321B41" w:rsidP="00C6602C">
      <w:pPr>
        <w:tabs>
          <w:tab w:val="left" w:pos="7455"/>
        </w:tabs>
        <w:sectPr w:rsidR="00321B41" w:rsidRPr="006230BF" w:rsidSect="006230BF">
          <w:headerReference w:type="default" r:id="rId11"/>
          <w:footerReference w:type="default" r:id="rId12"/>
          <w:pgSz w:w="16838" w:h="11906" w:orient="landscape"/>
          <w:pgMar w:top="1418" w:right="1417" w:bottom="993" w:left="1417" w:header="426" w:footer="708" w:gutter="0"/>
          <w:cols w:space="708"/>
          <w:docGrid w:linePitch="360"/>
        </w:sectPr>
      </w:pPr>
    </w:p>
    <w:p w14:paraId="2F793B66" w14:textId="77777777" w:rsidR="00321B41" w:rsidRDefault="00321B41" w:rsidP="00321B41">
      <w:pPr>
        <w:pStyle w:val="Prrafodelista"/>
        <w:spacing w:after="0" w:line="240" w:lineRule="auto"/>
        <w:ind w:left="426"/>
        <w:rPr>
          <w:rFonts w:asciiTheme="majorHAnsi" w:hAnsiTheme="majorHAnsi"/>
        </w:rPr>
      </w:pPr>
      <w:bookmarkStart w:id="0" w:name="_MON_1566031801"/>
      <w:bookmarkEnd w:id="0"/>
    </w:p>
    <w:p w14:paraId="2F793B67" w14:textId="77777777" w:rsidR="00321B41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REFERENCIAS</w:t>
      </w:r>
    </w:p>
    <w:p w14:paraId="2F793B68" w14:textId="77777777" w:rsidR="00321B41" w:rsidRPr="00D00FB9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2F793B69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Básica</w:t>
      </w:r>
    </w:p>
    <w:p w14:paraId="2F793B6A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p w14:paraId="2F793B6B" w14:textId="77777777" w:rsidR="00321B41" w:rsidRPr="00D00FB9" w:rsidRDefault="00A73F89" w:rsidP="00A55378">
      <w:pPr>
        <w:pStyle w:val="Bibliografa"/>
        <w:tabs>
          <w:tab w:val="left" w:pos="2130"/>
        </w:tabs>
        <w:ind w:left="1560" w:hanging="72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eastAsiaTheme="majorEastAsia" w:hAnsi="Arial" w:cs="Arial"/>
            <w:color w:val="2E74B5" w:themeColor="accent1" w:themeShade="BF"/>
            <w:sz w:val="18"/>
            <w:szCs w:val="18"/>
            <w:lang w:val="es-ES"/>
          </w:rPr>
          <w:id w:val="141635641"/>
          <w:docPartObj>
            <w:docPartGallery w:val="Bibliographies"/>
            <w:docPartUnique/>
          </w:docPartObj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  <w:id w:val="1357468520"/>
              <w:showingPlcHdr/>
              <w:bibliography/>
            </w:sdtPr>
            <w:sdtEndPr>
              <w:rPr>
                <w:rFonts w:eastAsiaTheme="minorHAnsi"/>
                <w:color w:val="auto"/>
              </w:rPr>
            </w:sdtEndPr>
            <w:sdtContent>
              <w:r w:rsidR="00321B41" w:rsidRPr="00D00FB9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sdtContent>
          </w:sdt>
        </w:sdtContent>
      </w:sdt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</w:p>
    <w:p w14:paraId="2F793B6C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Complementaria</w:t>
      </w:r>
    </w:p>
    <w:p w14:paraId="2F793B6D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2F793B6E" w14:textId="77777777" w:rsidR="00321B41" w:rsidRPr="00D00FB9" w:rsidRDefault="00321B41" w:rsidP="00321B41">
          <w:pPr>
            <w:pStyle w:val="Bibliografa"/>
            <w:ind w:left="1560" w:hanging="720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F793B6F" w14:textId="77777777" w:rsidR="00321B41" w:rsidRPr="00D00FB9" w:rsidRDefault="00321B41" w:rsidP="00D00FB9">
          <w:pPr>
            <w:pStyle w:val="Prrafodelista"/>
            <w:numPr>
              <w:ilvl w:val="0"/>
              <w:numId w:val="3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D00FB9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2F793B70" w14:textId="77777777" w:rsidR="00321B41" w:rsidRPr="00D00FB9" w:rsidRDefault="00A73F89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2F793B71" w14:textId="77777777" w:rsidR="00321B41" w:rsidRPr="00D00FB9" w:rsidRDefault="00321B41" w:rsidP="00321B41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>[</w:t>
      </w:r>
      <w:r w:rsidR="00A55378" w:rsidRPr="00D00FB9">
        <w:rPr>
          <w:rFonts w:ascii="Arial" w:hAnsi="Arial" w:cs="Arial"/>
          <w:color w:val="A6A6A6" w:themeColor="background1" w:themeShade="A6"/>
          <w:sz w:val="18"/>
          <w:szCs w:val="18"/>
        </w:rPr>
        <w:t>Máximo</w:t>
      </w: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 xml:space="preserve"> 150 palabras] </w:t>
      </w:r>
    </w:p>
    <w:p w14:paraId="2F793B72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3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4" w14:textId="77777777" w:rsidR="007733BE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VISADO</w:t>
      </w:r>
    </w:p>
    <w:p w14:paraId="2F793B75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D00FB9" w14:paraId="2F793B77" w14:textId="77777777" w:rsidTr="008B6344"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2F793B76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D00FB9" w14:paraId="2F793B7B" w14:textId="77777777" w:rsidTr="00FF6817"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8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9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2F793B7A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D00FB9" w14:paraId="2F793B7F" w14:textId="77777777" w:rsidTr="00494157">
        <w:trPr>
          <w:trHeight w:val="1083"/>
        </w:trPr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C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D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  <w:shd w:val="clear" w:color="auto" w:fill="FFFFFF" w:themeFill="background1"/>
            <w:vAlign w:val="center"/>
          </w:tcPr>
          <w:p w14:paraId="2F793B7E" w14:textId="77777777" w:rsidR="00321B41" w:rsidRPr="00D00FB9" w:rsidRDefault="00321B41" w:rsidP="00494157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</w:tr>
      <w:tr w:rsidR="00321B41" w:rsidRPr="00D00FB9" w14:paraId="2F793B83" w14:textId="77777777" w:rsidTr="005E1D3A">
        <w:tc>
          <w:tcPr>
            <w:tcW w:w="3115" w:type="dxa"/>
            <w:gridSpan w:val="2"/>
            <w:vAlign w:val="center"/>
          </w:tcPr>
          <w:p w14:paraId="2F793B80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2F793B81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2F793B82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D00FB9" w14:paraId="2F793B8A" w14:textId="77777777" w:rsidTr="005E1D3A">
        <w:tc>
          <w:tcPr>
            <w:tcW w:w="1170" w:type="dxa"/>
          </w:tcPr>
          <w:p w14:paraId="2F793B84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5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793B86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7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F793B88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2F793B89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93B8B" w14:textId="77777777" w:rsidR="00321B41" w:rsidRDefault="00321B41" w:rsidP="00321B41">
      <w:pPr>
        <w:jc w:val="center"/>
      </w:pPr>
    </w:p>
    <w:sectPr w:rsidR="00321B41" w:rsidSect="00892CF4">
      <w:headerReference w:type="default" r:id="rId13"/>
      <w:footerReference w:type="defaul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3CE8" w14:textId="77777777" w:rsidR="00A73F89" w:rsidRDefault="00A73F89" w:rsidP="00A45834">
      <w:pPr>
        <w:spacing w:after="0" w:line="240" w:lineRule="auto"/>
      </w:pPr>
      <w:r>
        <w:separator/>
      </w:r>
    </w:p>
  </w:endnote>
  <w:endnote w:type="continuationSeparator" w:id="0">
    <w:p w14:paraId="65CCAD7B" w14:textId="77777777" w:rsidR="00A73F89" w:rsidRDefault="00A73F89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8850" w14:textId="4F3E4C1F" w:rsidR="00DF09A6" w:rsidRDefault="00DF09A6" w:rsidP="00B87096">
    <w:pPr>
      <w:pStyle w:val="Piedepgina"/>
      <w:tabs>
        <w:tab w:val="clear" w:pos="8504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3B95" w14:textId="27B852EA" w:rsidR="00F861BB" w:rsidRPr="00D00FB9" w:rsidRDefault="00F861BB" w:rsidP="00D00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D897" w14:textId="77777777" w:rsidR="00A73F89" w:rsidRDefault="00A73F89" w:rsidP="00A45834">
      <w:pPr>
        <w:spacing w:after="0" w:line="240" w:lineRule="auto"/>
      </w:pPr>
      <w:r>
        <w:separator/>
      </w:r>
    </w:p>
  </w:footnote>
  <w:footnote w:type="continuationSeparator" w:id="0">
    <w:p w14:paraId="353FF019" w14:textId="77777777" w:rsidR="00A73F89" w:rsidRDefault="00A73F89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CF07C9" w:rsidRPr="00B87096" w14:paraId="19F6345F" w14:textId="77777777" w:rsidTr="7349E885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8797E58" w14:textId="77777777" w:rsidR="00CF07C9" w:rsidRPr="001A6F3D" w:rsidRDefault="00CF07C9" w:rsidP="00CF07C9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5648" behindDoc="1" locked="0" layoutInCell="1" allowOverlap="1" wp14:anchorId="01F3D4AA" wp14:editId="0232417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7F0EA8E" w14:textId="77777777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0633BB4" w14:textId="2C982D1C" w:rsidR="00CF07C9" w:rsidRPr="00B87096" w:rsidRDefault="00CF07C9" w:rsidP="00CF07C9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>CÓDIGO: PAA-03-F-0</w:t>
          </w:r>
          <w:r w:rsidR="0044058D">
            <w:rPr>
              <w:rFonts w:ascii="Arial" w:hAnsi="Arial" w:cs="Arial"/>
              <w:b/>
              <w:sz w:val="18"/>
              <w:szCs w:val="18"/>
            </w:rPr>
            <w:t>14</w:t>
          </w:r>
        </w:p>
      </w:tc>
    </w:tr>
    <w:tr w:rsidR="00CF07C9" w:rsidRPr="00B87096" w14:paraId="09AA7A9B" w14:textId="77777777" w:rsidTr="7349E885">
      <w:trPr>
        <w:trHeight w:val="283"/>
        <w:jc w:val="center"/>
      </w:trPr>
      <w:tc>
        <w:tcPr>
          <w:tcW w:w="1401" w:type="dxa"/>
          <w:vMerge/>
        </w:tcPr>
        <w:p w14:paraId="1543DB09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6966C" w14:textId="026BC5BE" w:rsidR="00CF07C9" w:rsidRPr="00B87096" w:rsidRDefault="00CF07C9" w:rsidP="00B8709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B87096">
            <w:rPr>
              <w:rFonts w:ascii="Arial" w:hAnsi="Arial" w:cs="Arial"/>
              <w:sz w:val="18"/>
              <w:szCs w:val="18"/>
            </w:rPr>
            <w:t>SÍLABO (RÉGIMEN ACADÉMICO: HORAS</w:t>
          </w:r>
          <w:r w:rsidR="008562A1">
            <w:rPr>
              <w:rFonts w:ascii="Arial" w:hAnsi="Arial" w:cs="Arial"/>
              <w:sz w:val="18"/>
              <w:szCs w:val="18"/>
            </w:rPr>
            <w:t>-CRÉDITOS</w:t>
          </w:r>
          <w:r w:rsidRPr="00B87096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2127" w:type="dxa"/>
          <w:vMerge/>
          <w:vAlign w:val="center"/>
        </w:tcPr>
        <w:p w14:paraId="3435A93E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CF07C9" w:rsidRPr="00B87096" w14:paraId="50A1EF88" w14:textId="77777777" w:rsidTr="7349E885">
      <w:trPr>
        <w:trHeight w:val="283"/>
        <w:jc w:val="center"/>
      </w:trPr>
      <w:tc>
        <w:tcPr>
          <w:tcW w:w="1401" w:type="dxa"/>
          <w:vMerge/>
        </w:tcPr>
        <w:p w14:paraId="6C2E3FEF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BFDA79" w14:textId="7E8F92E0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Pr="00B87096">
            <w:rPr>
              <w:rFonts w:ascii="Arial" w:hAnsi="Arial"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A2D22EF" w14:textId="72AAC806" w:rsidR="00CF07C9" w:rsidRPr="00B87096" w:rsidRDefault="7349E885" w:rsidP="7349E885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7349E885">
            <w:rPr>
              <w:rFonts w:ascii="Arial" w:hAnsi="Arial" w:cs="Arial"/>
              <w:b/>
              <w:bCs/>
              <w:sz w:val="18"/>
              <w:szCs w:val="18"/>
            </w:rPr>
            <w:t>REVISIÓN:   2</w:t>
          </w:r>
        </w:p>
      </w:tc>
    </w:tr>
    <w:tr w:rsidR="00CF07C9" w:rsidRPr="00B87096" w14:paraId="3190254D" w14:textId="77777777" w:rsidTr="7349E885">
      <w:trPr>
        <w:trHeight w:val="283"/>
        <w:jc w:val="center"/>
      </w:trPr>
      <w:tc>
        <w:tcPr>
          <w:tcW w:w="1401" w:type="dxa"/>
          <w:vMerge/>
        </w:tcPr>
        <w:p w14:paraId="6F6F23E6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/>
          <w:vAlign w:val="center"/>
        </w:tcPr>
        <w:p w14:paraId="15C11330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2B09C9D1" w14:textId="4E2C0F28" w:rsidR="00CF07C9" w:rsidRPr="00B87096" w:rsidRDefault="00CF07C9" w:rsidP="00CF07C9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3779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D3779F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6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3B1920F1" w14:textId="77777777" w:rsidR="7349E885" w:rsidRDefault="7349E885"/>
      </w:tc>
    </w:tr>
  </w:tbl>
  <w:p w14:paraId="2F793B92" w14:textId="5D6D7CD4" w:rsidR="009779E4" w:rsidRDefault="00977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8A5102" w14:paraId="7B73F708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57E9272" w14:textId="77777777" w:rsidR="008A5102" w:rsidRPr="001A6F3D" w:rsidRDefault="008A5102" w:rsidP="008A5102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3600" behindDoc="1" locked="0" layoutInCell="1" allowOverlap="1" wp14:anchorId="69CAE4DF" wp14:editId="27BB3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C4D8F6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21C41C07" w14:textId="6ABA61D9" w:rsidR="008A5102" w:rsidRPr="008D0B2D" w:rsidRDefault="008A5102" w:rsidP="008A5102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8B6344">
            <w:rPr>
              <w:rFonts w:cs="Arial"/>
              <w:sz w:val="18"/>
              <w:szCs w:val="18"/>
            </w:rPr>
            <w:t>PAA-03-F-0</w:t>
          </w:r>
          <w:r w:rsidR="00494157">
            <w:rPr>
              <w:rFonts w:cs="Arial"/>
              <w:sz w:val="18"/>
              <w:szCs w:val="18"/>
            </w:rPr>
            <w:t>14</w:t>
          </w:r>
        </w:p>
      </w:tc>
    </w:tr>
    <w:tr w:rsidR="008A5102" w14:paraId="45B016E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D8DA7B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425BCD" w14:textId="0C153BC5" w:rsidR="008A5102" w:rsidRPr="002D31CB" w:rsidRDefault="008B6344" w:rsidP="008A5102">
          <w:pPr>
            <w:spacing w:after="0"/>
            <w:jc w:val="both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SÍ</w:t>
          </w:r>
          <w:r w:rsidRPr="00C869B6">
            <w:rPr>
              <w:rFonts w:ascii="Arial" w:hAnsi="Arial" w:cs="Arial"/>
              <w:sz w:val="18"/>
              <w:szCs w:val="18"/>
            </w:rPr>
            <w:t>LABO (R</w:t>
          </w:r>
          <w:r>
            <w:rPr>
              <w:rFonts w:ascii="Arial" w:hAnsi="Arial" w:cs="Arial"/>
              <w:sz w:val="18"/>
              <w:szCs w:val="18"/>
            </w:rPr>
            <w:t>ÉGIMEN ACADÉMICO: HORAS)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78C8AD5F" w14:textId="77777777" w:rsidR="008A5102" w:rsidRPr="002D31CB" w:rsidRDefault="008A5102" w:rsidP="008A5102">
          <w:pPr>
            <w:spacing w:after="0"/>
            <w:rPr>
              <w:sz w:val="18"/>
              <w:szCs w:val="18"/>
            </w:rPr>
          </w:pPr>
        </w:p>
      </w:tc>
    </w:tr>
    <w:tr w:rsidR="008A5102" w14:paraId="77B9794B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F6BDD29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032AE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60750D4F" w14:textId="068B191E" w:rsidR="008A5102" w:rsidRPr="00963EE9" w:rsidRDefault="008B6344" w:rsidP="008A5102">
          <w:pPr>
            <w:spacing w:after="0"/>
            <w:rPr>
              <w:b/>
              <w:sz w:val="18"/>
              <w:szCs w:val="18"/>
            </w:rPr>
          </w:pPr>
          <w:r w:rsidRPr="00C869B6">
            <w:rPr>
              <w:rFonts w:ascii="Arial" w:hAnsi="Arial" w:cs="Arial"/>
              <w:sz w:val="18"/>
              <w:szCs w:val="18"/>
            </w:rPr>
            <w:t>ELABORACI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C869B6">
            <w:rPr>
              <w:rFonts w:ascii="Arial" w:hAnsi="Arial" w:cs="Arial"/>
              <w:sz w:val="18"/>
              <w:szCs w:val="18"/>
            </w:rPr>
            <w:t>N, MEJORAMIENTO Y SEGUIMIENTO DEL S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C869B6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058C7036" w14:textId="5ABBD0BD" w:rsidR="008A5102" w:rsidRPr="008D0B2D" w:rsidRDefault="008A5102" w:rsidP="00B87096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B87096">
            <w:rPr>
              <w:rFonts w:cs="Arial"/>
              <w:b/>
              <w:sz w:val="18"/>
              <w:szCs w:val="18"/>
            </w:rPr>
            <w:t>1</w:t>
          </w:r>
        </w:p>
      </w:tc>
    </w:tr>
    <w:tr w:rsidR="008A5102" w14:paraId="6BC11837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6F1C7F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A4FD7E" w14:textId="77777777" w:rsidR="008A5102" w:rsidRPr="00FC697B" w:rsidRDefault="008A5102" w:rsidP="008A5102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374848678"/>
            <w:docPartObj>
              <w:docPartGallery w:val="Page Numbers (Top of Page)"/>
              <w:docPartUnique/>
            </w:docPartObj>
          </w:sdtPr>
          <w:sdtEndPr/>
          <w:sdtContent>
            <w:p w14:paraId="5A9D9DF1" w14:textId="1A2370CA" w:rsidR="008A5102" w:rsidRPr="008D0B2D" w:rsidRDefault="008A5102" w:rsidP="00B87096">
              <w:pPr>
                <w:spacing w:after="0"/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3779F">
                <w:rPr>
                  <w:b/>
                  <w:bCs/>
                  <w:noProof/>
                  <w:sz w:val="18"/>
                  <w:szCs w:val="18"/>
                </w:rPr>
                <w:t>6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D3779F">
                <w:rPr>
                  <w:b/>
                  <w:bCs/>
                  <w:noProof/>
                  <w:sz w:val="18"/>
                  <w:szCs w:val="18"/>
                </w:rPr>
                <w:t>6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3" w14:textId="060B269B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4E"/>
    <w:rsid w:val="0000380F"/>
    <w:rsid w:val="00033324"/>
    <w:rsid w:val="00053818"/>
    <w:rsid w:val="00053864"/>
    <w:rsid w:val="00054C09"/>
    <w:rsid w:val="000649A6"/>
    <w:rsid w:val="00095658"/>
    <w:rsid w:val="000A2AF2"/>
    <w:rsid w:val="000D6696"/>
    <w:rsid w:val="00102FF9"/>
    <w:rsid w:val="001056AF"/>
    <w:rsid w:val="00105A55"/>
    <w:rsid w:val="001213C5"/>
    <w:rsid w:val="00131965"/>
    <w:rsid w:val="00194803"/>
    <w:rsid w:val="001A315B"/>
    <w:rsid w:val="001B1123"/>
    <w:rsid w:val="001B2855"/>
    <w:rsid w:val="001C0380"/>
    <w:rsid w:val="001C5415"/>
    <w:rsid w:val="001E2669"/>
    <w:rsid w:val="001E542F"/>
    <w:rsid w:val="001F121A"/>
    <w:rsid w:val="00202BC0"/>
    <w:rsid w:val="00210603"/>
    <w:rsid w:val="00212769"/>
    <w:rsid w:val="00251662"/>
    <w:rsid w:val="00271329"/>
    <w:rsid w:val="00274BAE"/>
    <w:rsid w:val="00295A8D"/>
    <w:rsid w:val="002A17F8"/>
    <w:rsid w:val="002B61BF"/>
    <w:rsid w:val="002B61D5"/>
    <w:rsid w:val="002B7053"/>
    <w:rsid w:val="002D75C4"/>
    <w:rsid w:val="002E5665"/>
    <w:rsid w:val="002F630E"/>
    <w:rsid w:val="0031103F"/>
    <w:rsid w:val="00321B41"/>
    <w:rsid w:val="003352FF"/>
    <w:rsid w:val="00336C2B"/>
    <w:rsid w:val="00341FE9"/>
    <w:rsid w:val="00374A1E"/>
    <w:rsid w:val="0038001D"/>
    <w:rsid w:val="0039389B"/>
    <w:rsid w:val="003D42CD"/>
    <w:rsid w:val="003D7E5D"/>
    <w:rsid w:val="003E00A8"/>
    <w:rsid w:val="00400386"/>
    <w:rsid w:val="00430BFD"/>
    <w:rsid w:val="00436411"/>
    <w:rsid w:val="0044058D"/>
    <w:rsid w:val="00447FA3"/>
    <w:rsid w:val="004837E7"/>
    <w:rsid w:val="004913E4"/>
    <w:rsid w:val="00494157"/>
    <w:rsid w:val="004D6F2B"/>
    <w:rsid w:val="004E0467"/>
    <w:rsid w:val="004E6ABA"/>
    <w:rsid w:val="004F7D54"/>
    <w:rsid w:val="005137D2"/>
    <w:rsid w:val="00522176"/>
    <w:rsid w:val="00524130"/>
    <w:rsid w:val="00581461"/>
    <w:rsid w:val="005B2FE8"/>
    <w:rsid w:val="005D214E"/>
    <w:rsid w:val="005D4012"/>
    <w:rsid w:val="005F745B"/>
    <w:rsid w:val="006076BE"/>
    <w:rsid w:val="006230BF"/>
    <w:rsid w:val="006612DE"/>
    <w:rsid w:val="00665904"/>
    <w:rsid w:val="0068143F"/>
    <w:rsid w:val="006B2B4B"/>
    <w:rsid w:val="006B73F3"/>
    <w:rsid w:val="006B74ED"/>
    <w:rsid w:val="006C12C4"/>
    <w:rsid w:val="006D5AF9"/>
    <w:rsid w:val="007022A7"/>
    <w:rsid w:val="00702652"/>
    <w:rsid w:val="007340AC"/>
    <w:rsid w:val="00746A8F"/>
    <w:rsid w:val="00761B8D"/>
    <w:rsid w:val="00764FA5"/>
    <w:rsid w:val="007733BE"/>
    <w:rsid w:val="007A26CE"/>
    <w:rsid w:val="007B66EE"/>
    <w:rsid w:val="007F5B62"/>
    <w:rsid w:val="007F7884"/>
    <w:rsid w:val="00826A3C"/>
    <w:rsid w:val="008518EE"/>
    <w:rsid w:val="008562A1"/>
    <w:rsid w:val="008727AE"/>
    <w:rsid w:val="00891BFC"/>
    <w:rsid w:val="00892CF4"/>
    <w:rsid w:val="008A5102"/>
    <w:rsid w:val="008B6344"/>
    <w:rsid w:val="008C0BFA"/>
    <w:rsid w:val="00946B1D"/>
    <w:rsid w:val="00955098"/>
    <w:rsid w:val="009779E4"/>
    <w:rsid w:val="00994B54"/>
    <w:rsid w:val="009B60F9"/>
    <w:rsid w:val="009C08E6"/>
    <w:rsid w:val="009F79F0"/>
    <w:rsid w:val="00A06FB2"/>
    <w:rsid w:val="00A074EF"/>
    <w:rsid w:val="00A14090"/>
    <w:rsid w:val="00A15821"/>
    <w:rsid w:val="00A3668E"/>
    <w:rsid w:val="00A44CFA"/>
    <w:rsid w:val="00A45834"/>
    <w:rsid w:val="00A55378"/>
    <w:rsid w:val="00A624EA"/>
    <w:rsid w:val="00A73F89"/>
    <w:rsid w:val="00A84C36"/>
    <w:rsid w:val="00A964A4"/>
    <w:rsid w:val="00A97B01"/>
    <w:rsid w:val="00AA3B5A"/>
    <w:rsid w:val="00AB46CE"/>
    <w:rsid w:val="00AD6128"/>
    <w:rsid w:val="00AE69E3"/>
    <w:rsid w:val="00AF26F4"/>
    <w:rsid w:val="00AF59A1"/>
    <w:rsid w:val="00B01212"/>
    <w:rsid w:val="00B151C0"/>
    <w:rsid w:val="00B23B94"/>
    <w:rsid w:val="00B87096"/>
    <w:rsid w:val="00BA5115"/>
    <w:rsid w:val="00BB1080"/>
    <w:rsid w:val="00BD1885"/>
    <w:rsid w:val="00BF332B"/>
    <w:rsid w:val="00BF7812"/>
    <w:rsid w:val="00C06A6A"/>
    <w:rsid w:val="00C36901"/>
    <w:rsid w:val="00C47E71"/>
    <w:rsid w:val="00C60E6F"/>
    <w:rsid w:val="00C6602C"/>
    <w:rsid w:val="00C67449"/>
    <w:rsid w:val="00C914C3"/>
    <w:rsid w:val="00CC43BE"/>
    <w:rsid w:val="00CD0B78"/>
    <w:rsid w:val="00CF07C9"/>
    <w:rsid w:val="00CF5CCD"/>
    <w:rsid w:val="00D00FB9"/>
    <w:rsid w:val="00D1279D"/>
    <w:rsid w:val="00D3779F"/>
    <w:rsid w:val="00D70F07"/>
    <w:rsid w:val="00D76919"/>
    <w:rsid w:val="00D824B3"/>
    <w:rsid w:val="00DA3350"/>
    <w:rsid w:val="00DC1A58"/>
    <w:rsid w:val="00DE7C32"/>
    <w:rsid w:val="00DF09A6"/>
    <w:rsid w:val="00E01821"/>
    <w:rsid w:val="00E15E01"/>
    <w:rsid w:val="00E318DD"/>
    <w:rsid w:val="00E417D3"/>
    <w:rsid w:val="00E644A3"/>
    <w:rsid w:val="00E66746"/>
    <w:rsid w:val="00E845B1"/>
    <w:rsid w:val="00EC281E"/>
    <w:rsid w:val="00EC4CC2"/>
    <w:rsid w:val="00ED548B"/>
    <w:rsid w:val="00F04A4B"/>
    <w:rsid w:val="00F05217"/>
    <w:rsid w:val="00F1422F"/>
    <w:rsid w:val="00F169F5"/>
    <w:rsid w:val="00F31C57"/>
    <w:rsid w:val="00F368AF"/>
    <w:rsid w:val="00F6205A"/>
    <w:rsid w:val="00F861BB"/>
    <w:rsid w:val="00FB1403"/>
    <w:rsid w:val="00FD299F"/>
    <w:rsid w:val="00FF6817"/>
    <w:rsid w:val="7349E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93ADA"/>
  <w15:docId w15:val="{579FE8ED-6A9C-4508-B1DF-413393B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C0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60D82-77E2-4A97-AE8C-4999514DD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032E5-5728-4ABD-B743-11ACB8EC6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13C0D-6CAF-47B5-80D2-AD6F30925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EF9AAF-FC90-4253-A2F2-D6F42FC3C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Mendoza</dc:creator>
  <cp:lastModifiedBy>LEYDY MARIA CEVALLOS BARBERAN</cp:lastModifiedBy>
  <cp:revision>2</cp:revision>
  <cp:lastPrinted>2021-12-10T16:24:00Z</cp:lastPrinted>
  <dcterms:created xsi:type="dcterms:W3CDTF">2022-02-17T16:19:00Z</dcterms:created>
  <dcterms:modified xsi:type="dcterms:W3CDTF">2022-02-17T16:19:00Z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