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75BB36B1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417049">
              <w:rPr>
                <w:rFonts w:cs="Times New Roman"/>
                <w:sz w:val="20"/>
              </w:rPr>
              <w:t>Institucional 202</w:t>
            </w:r>
            <w:r w:rsidR="008460F1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237941A4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B93D82">
        <w:rPr>
          <w:rFonts w:cstheme="minorHAnsi"/>
          <w:b/>
          <w:szCs w:val="20"/>
          <w:lang w:val="es-EC"/>
        </w:rPr>
        <w:t>INVESTIGACIÓN E INNOVACIÓN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535629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34E7F7E4" w:rsidR="00535629" w:rsidRPr="00535629" w:rsidRDefault="00535629" w:rsidP="00535629">
            <w:pPr>
              <w:jc w:val="center"/>
              <w:rPr>
                <w:bCs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 xml:space="preserve">4.24. </w:t>
            </w:r>
            <w:r w:rsidR="00856227">
              <w:rPr>
                <w:bCs/>
                <w:sz w:val="20"/>
                <w:szCs w:val="18"/>
              </w:rPr>
              <w:t>Política de planificación investigación e innovación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06CEE089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4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24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535629" w:rsidRPr="00C30635" w:rsidRDefault="00535629" w:rsidP="0053562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1A8A3C9C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2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7E593CAD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3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175E4940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4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535629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2EBF3202" w:rsidR="00535629" w:rsidRPr="00C3063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5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535629" w:rsidRPr="002C79CB" w:rsidRDefault="00535629" w:rsidP="00535629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535629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0BACC6D4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6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052695E2" w:rsidR="00535629" w:rsidRDefault="00535629" w:rsidP="00535629">
            <w:pPr>
              <w:jc w:val="center"/>
              <w:rPr>
                <w:bCs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7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16A62C07" w:rsidR="00535629" w:rsidRDefault="00535629" w:rsidP="00535629">
            <w:pPr>
              <w:jc w:val="center"/>
              <w:rPr>
                <w:bCs/>
                <w:szCs w:val="20"/>
              </w:rPr>
            </w:pPr>
            <w:r w:rsidRPr="007829C7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8</w:t>
            </w:r>
            <w:r w:rsidRPr="007829C7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7FF3C143" w:rsidR="00535629" w:rsidRPr="009761E4" w:rsidRDefault="00535629" w:rsidP="00535629">
            <w:pPr>
              <w:jc w:val="center"/>
              <w:rPr>
                <w:bCs/>
                <w:szCs w:val="20"/>
              </w:rPr>
            </w:pPr>
            <w:r w:rsidRPr="009B3FE3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9</w:t>
            </w:r>
            <w:r w:rsidRPr="009B3FE3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535629" w:rsidRPr="00DD68DD" w14:paraId="279320FB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DF301B5" w14:textId="77777777" w:rsidR="00535629" w:rsidRPr="00535629" w:rsidRDefault="00535629" w:rsidP="00535629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E953327" w14:textId="77777777" w:rsidR="00535629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CD8340F" w14:textId="454A146F" w:rsidR="00535629" w:rsidRPr="009761E4" w:rsidRDefault="00535629" w:rsidP="00535629">
            <w:pPr>
              <w:jc w:val="center"/>
              <w:rPr>
                <w:bCs/>
                <w:szCs w:val="20"/>
              </w:rPr>
            </w:pPr>
            <w:r w:rsidRPr="009B3FE3">
              <w:rPr>
                <w:bCs/>
                <w:szCs w:val="20"/>
              </w:rPr>
              <w:t>4.24.</w:t>
            </w:r>
            <w:r>
              <w:rPr>
                <w:bCs/>
                <w:szCs w:val="20"/>
              </w:rPr>
              <w:t>10</w:t>
            </w:r>
            <w:r w:rsidRPr="009B3FE3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D521BF0" w14:textId="77777777" w:rsidR="00535629" w:rsidRDefault="00535629" w:rsidP="0053562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2067CAA" w14:textId="77777777" w:rsidR="00535629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E93B41" w14:textId="77777777" w:rsidR="00535629" w:rsidRPr="00DD68DD" w:rsidRDefault="00535629" w:rsidP="0053562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2B2F2335" w14:textId="1FF09C20" w:rsidTr="00535629">
        <w:trPr>
          <w:trHeight w:val="284"/>
        </w:trPr>
        <w:tc>
          <w:tcPr>
            <w:tcW w:w="1034" w:type="pct"/>
            <w:vAlign w:val="center"/>
          </w:tcPr>
          <w:p w14:paraId="7F3E7960" w14:textId="710DDC0C" w:rsidR="003440C0" w:rsidRPr="00535629" w:rsidRDefault="00535629" w:rsidP="00535629">
            <w:pPr>
              <w:jc w:val="center"/>
              <w:rPr>
                <w:bCs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 xml:space="preserve">4.25. </w:t>
            </w:r>
            <w:r w:rsidRPr="00535629">
              <w:rPr>
                <w:bCs/>
                <w:sz w:val="20"/>
                <w:szCs w:val="20"/>
              </w:rPr>
              <w:t>Proyectos de Investigación e Innovación con Financiamiento Externo o en Red</w:t>
            </w:r>
          </w:p>
        </w:tc>
        <w:tc>
          <w:tcPr>
            <w:tcW w:w="715" w:type="pct"/>
            <w:vAlign w:val="center"/>
          </w:tcPr>
          <w:p w14:paraId="1D20C282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1AC361D2" w14:textId="43663183" w:rsidR="003440C0" w:rsidRPr="004E7215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48C7833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535629">
        <w:trPr>
          <w:trHeight w:val="284"/>
        </w:trPr>
        <w:tc>
          <w:tcPr>
            <w:tcW w:w="1034" w:type="pct"/>
            <w:vAlign w:val="center"/>
          </w:tcPr>
          <w:p w14:paraId="1DBB5D99" w14:textId="7C3CE38A" w:rsidR="003440C0" w:rsidRPr="00535629" w:rsidRDefault="00535629" w:rsidP="003440C0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535629">
              <w:rPr>
                <w:bCs/>
                <w:sz w:val="20"/>
                <w:szCs w:val="18"/>
              </w:rPr>
              <w:t>4.26. Producción Académica</w:t>
            </w:r>
          </w:p>
        </w:tc>
        <w:tc>
          <w:tcPr>
            <w:tcW w:w="715" w:type="pc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38028183" w14:textId="409E5732" w:rsidR="003440C0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7C45" w14:textId="77777777" w:rsidR="00BF6DEC" w:rsidRDefault="00BF6DEC" w:rsidP="00AC33F3">
      <w:pPr>
        <w:spacing w:after="0" w:line="240" w:lineRule="auto"/>
      </w:pPr>
      <w:r>
        <w:separator/>
      </w:r>
    </w:p>
  </w:endnote>
  <w:endnote w:type="continuationSeparator" w:id="0">
    <w:p w14:paraId="2DE2918C" w14:textId="77777777" w:rsidR="00BF6DEC" w:rsidRDefault="00BF6DEC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3BC791A2" w:rsidR="00C373B2" w:rsidRDefault="00856227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737225CB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-109220</wp:posOffset>
                  </wp:positionV>
                  <wp:extent cx="7349490" cy="8343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35F6">
              <w:t xml:space="preserve"> </w:t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3B6D" w14:textId="77777777" w:rsidR="00BF6DEC" w:rsidRDefault="00BF6DEC" w:rsidP="00AC33F3">
      <w:pPr>
        <w:spacing w:after="0" w:line="240" w:lineRule="auto"/>
      </w:pPr>
      <w:r>
        <w:separator/>
      </w:r>
    </w:p>
  </w:footnote>
  <w:footnote w:type="continuationSeparator" w:id="0">
    <w:p w14:paraId="624D8F5C" w14:textId="77777777" w:rsidR="00BF6DEC" w:rsidRDefault="00BF6DEC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101"/>
    </w:tblGrid>
    <w:tr w:rsidR="005F16B1" w:rsidRPr="00D706CC" w14:paraId="18F2242E" w14:textId="77777777" w:rsidTr="005F16B1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101" w:type="dxa"/>
          <w:vMerge w:val="restart"/>
          <w:tcBorders>
            <w:left w:val="single" w:sz="4" w:space="0" w:color="auto"/>
          </w:tcBorders>
          <w:vAlign w:val="center"/>
        </w:tcPr>
        <w:p w14:paraId="6F688CE5" w14:textId="104C3468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-0</w:t>
          </w:r>
          <w:r w:rsidR="0085622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-F-0</w:t>
          </w:r>
          <w:r w:rsidR="0085622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12</w:t>
          </w:r>
        </w:p>
      </w:tc>
    </w:tr>
    <w:tr w:rsidR="005F16B1" w:rsidRPr="00D706CC" w14:paraId="162786C5" w14:textId="77777777" w:rsidTr="005F16B1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7E7AC438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8460F1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8460F1" w:rsidRPr="008460F1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856227">
            <w:rPr>
              <w:rFonts w:ascii="Arial" w:hAnsi="Arial" w:cs="Arial"/>
              <w:bCs/>
              <w:sz w:val="16"/>
              <w:szCs w:val="16"/>
            </w:rPr>
            <w:t>INVESTIGACIÓN E INNOVACIÓN</w:t>
          </w:r>
        </w:p>
      </w:tc>
      <w:tc>
        <w:tcPr>
          <w:tcW w:w="2101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5F16B1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432824EC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INSTITUCIONAL</w:t>
          </w: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5F16B1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101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7969"/>
    <w:rsid w:val="00520069"/>
    <w:rsid w:val="005276CD"/>
    <w:rsid w:val="00530B26"/>
    <w:rsid w:val="00530DDB"/>
    <w:rsid w:val="00531FFA"/>
    <w:rsid w:val="00535629"/>
    <w:rsid w:val="00535DFB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1B00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6238"/>
    <w:rsid w:val="00817104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60F1"/>
    <w:rsid w:val="00847133"/>
    <w:rsid w:val="00850C47"/>
    <w:rsid w:val="008510CC"/>
    <w:rsid w:val="00852C9F"/>
    <w:rsid w:val="00854DCC"/>
    <w:rsid w:val="00855120"/>
    <w:rsid w:val="008551E9"/>
    <w:rsid w:val="00856227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67FFE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91962"/>
    <w:rsid w:val="00B93D8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6DEC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2D7C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7</cp:revision>
  <cp:lastPrinted>2019-05-28T16:11:00Z</cp:lastPrinted>
  <dcterms:created xsi:type="dcterms:W3CDTF">2026-05-21T14:31:00Z</dcterms:created>
  <dcterms:modified xsi:type="dcterms:W3CDTF">2026-05-22T17:31:00Z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