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7A9D" w14:textId="77777777" w:rsidR="00F973EE" w:rsidRPr="001E56FD" w:rsidRDefault="00F973EE" w:rsidP="009A6425">
      <w:pPr>
        <w:spacing w:after="0" w:line="276" w:lineRule="auto"/>
        <w:jc w:val="center"/>
        <w:rPr>
          <w:rFonts w:cstheme="minorHAnsi"/>
          <w:b/>
          <w:bCs/>
        </w:rPr>
      </w:pPr>
      <w:r w:rsidRPr="001E56FD">
        <w:rPr>
          <w:rFonts w:cstheme="minorHAnsi"/>
          <w:b/>
          <w:bCs/>
        </w:rPr>
        <w:t>UNIVERSIDAD LAICA ELOY ALFARO DE MANABÍ</w:t>
      </w:r>
    </w:p>
    <w:p w14:paraId="2122D2CC" w14:textId="5E0F57AC" w:rsidR="00F973EE" w:rsidRPr="001E56FD" w:rsidRDefault="00D74E35" w:rsidP="009A6425">
      <w:pPr>
        <w:spacing w:after="0" w:line="276" w:lineRule="auto"/>
        <w:jc w:val="center"/>
        <w:rPr>
          <w:rFonts w:cstheme="minorHAnsi"/>
          <w:b/>
          <w:bCs/>
          <w:highlight w:val="yellow"/>
        </w:rPr>
      </w:pPr>
      <w:r w:rsidRPr="001E56FD">
        <w:rPr>
          <w:rFonts w:cstheme="minorHAnsi"/>
          <w:b/>
          <w:bCs/>
        </w:rPr>
        <w:t>Dirección de Bienestar, Admisión y Nivelación Universitaria</w:t>
      </w:r>
    </w:p>
    <w:p w14:paraId="03748387" w14:textId="23C09053" w:rsidR="005E5ADF" w:rsidRPr="0044372A" w:rsidRDefault="005E5ADF" w:rsidP="005E5ADF">
      <w:pPr>
        <w:pStyle w:val="Sinespaciado"/>
        <w:widowControl/>
        <w:autoSpaceDE/>
        <w:autoSpaceDN/>
        <w:adjustRightInd/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5E5ADF">
        <w:rPr>
          <w:rFonts w:asciiTheme="minorHAnsi" w:eastAsia="Times New Roman" w:hAnsiTheme="minorHAnsi" w:cstheme="minorHAnsi"/>
          <w:b/>
          <w:bCs/>
          <w:sz w:val="22"/>
          <w:szCs w:val="22"/>
          <w:highlight w:val="yellow"/>
        </w:rPr>
        <w:t>(</w:t>
      </w:r>
      <w:r w:rsidR="000568F0">
        <w:rPr>
          <w:rFonts w:asciiTheme="minorHAnsi" w:eastAsia="Times New Roman" w:hAnsiTheme="minorHAnsi" w:cstheme="minorHAnsi"/>
          <w:b/>
          <w:bCs/>
          <w:sz w:val="22"/>
          <w:szCs w:val="22"/>
          <w:highlight w:val="yellow"/>
        </w:rPr>
        <w:t xml:space="preserve">Indicar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highlight w:val="yellow"/>
        </w:rPr>
        <w:t>el n</w:t>
      </w:r>
      <w:r w:rsidRPr="005E5ADF">
        <w:rPr>
          <w:rFonts w:asciiTheme="minorHAnsi" w:eastAsia="Times New Roman" w:hAnsiTheme="minorHAnsi" w:cstheme="minorHAnsi"/>
          <w:b/>
          <w:bCs/>
          <w:sz w:val="22"/>
          <w:szCs w:val="22"/>
          <w:highlight w:val="yellow"/>
        </w:rPr>
        <w:t>ombre de la asignatura, curso o su equivalente que imparte)</w:t>
      </w:r>
    </w:p>
    <w:p w14:paraId="4E6E942C" w14:textId="77777777" w:rsidR="00F973EE" w:rsidRPr="004C77B3" w:rsidRDefault="00F973EE" w:rsidP="009A6425">
      <w:pPr>
        <w:spacing w:after="0" w:line="276" w:lineRule="auto"/>
        <w:jc w:val="both"/>
        <w:rPr>
          <w:rFonts w:cstheme="minorHAnsi"/>
          <w:b/>
          <w:bCs/>
        </w:rPr>
      </w:pPr>
    </w:p>
    <w:p w14:paraId="0337305C" w14:textId="44E5D0A4" w:rsidR="00F973EE" w:rsidRPr="004C77B3" w:rsidRDefault="004C77B3" w:rsidP="004B6623">
      <w:pPr>
        <w:spacing w:line="276" w:lineRule="auto"/>
        <w:jc w:val="center"/>
        <w:rPr>
          <w:rFonts w:cstheme="minorHAnsi"/>
        </w:rPr>
      </w:pPr>
      <w:r w:rsidRPr="004C77B3">
        <w:rPr>
          <w:rFonts w:cstheme="minorHAnsi"/>
          <w:b/>
          <w:bCs/>
        </w:rPr>
        <w:t xml:space="preserve">INFORME DE ACOMPAÑAMIENTO A ESTUDIANTES CON NECESIDADES EDUCATIVAS </w:t>
      </w:r>
      <w:r w:rsidR="0044372A" w:rsidRPr="0044372A">
        <w:rPr>
          <w:rFonts w:cstheme="minorHAnsi"/>
          <w:b/>
          <w:bCs/>
        </w:rPr>
        <w:t>ESPECIFICAS</w:t>
      </w:r>
      <w:r w:rsidR="0044372A" w:rsidRPr="004C77B3">
        <w:rPr>
          <w:rFonts w:cstheme="minorHAnsi"/>
          <w:b/>
          <w:bCs/>
        </w:rPr>
        <w:t xml:space="preserve"> </w:t>
      </w:r>
    </w:p>
    <w:p w14:paraId="6AFCA7FB" w14:textId="69B3268B" w:rsidR="001946D5" w:rsidRDefault="00F973EE" w:rsidP="00AF26C2">
      <w:pPr>
        <w:pStyle w:val="Prrafodelista"/>
        <w:numPr>
          <w:ilvl w:val="0"/>
          <w:numId w:val="3"/>
        </w:numPr>
        <w:spacing w:after="0" w:line="276" w:lineRule="auto"/>
        <w:ind w:hanging="436"/>
        <w:jc w:val="both"/>
        <w:rPr>
          <w:rFonts w:cstheme="minorHAnsi"/>
          <w:b/>
          <w:bCs/>
          <w:lang w:val="es-ES"/>
        </w:rPr>
      </w:pPr>
      <w:r w:rsidRPr="004C77B3">
        <w:rPr>
          <w:rFonts w:cstheme="minorHAnsi"/>
          <w:b/>
          <w:bCs/>
          <w:lang w:val="es-ES"/>
        </w:rPr>
        <w:t>Datos Generales del Estudiante:</w:t>
      </w:r>
    </w:p>
    <w:p w14:paraId="51410C5F" w14:textId="77777777" w:rsidR="00EA71BB" w:rsidRPr="004C77B3" w:rsidRDefault="00EA71BB" w:rsidP="00EA71BB">
      <w:pPr>
        <w:pStyle w:val="Prrafodelista"/>
        <w:spacing w:after="0" w:line="276" w:lineRule="auto"/>
        <w:jc w:val="both"/>
        <w:rPr>
          <w:rFonts w:cstheme="minorHAnsi"/>
          <w:b/>
          <w:bCs/>
          <w:lang w:val="es-ES"/>
        </w:rPr>
      </w:pPr>
    </w:p>
    <w:p w14:paraId="2C421CA4" w14:textId="7A8C3D3A" w:rsidR="001946D5" w:rsidRPr="0044372A" w:rsidRDefault="0044372A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4372A">
        <w:rPr>
          <w:rFonts w:cstheme="minorHAnsi"/>
          <w:b/>
          <w:bCs/>
        </w:rPr>
        <w:t>A</w:t>
      </w:r>
      <w:r w:rsidR="00807C1E" w:rsidRPr="0044372A">
        <w:rPr>
          <w:rFonts w:cstheme="minorHAnsi"/>
          <w:b/>
          <w:bCs/>
        </w:rPr>
        <w:t>pellidos</w:t>
      </w:r>
      <w:r w:rsidRPr="0044372A">
        <w:rPr>
          <w:rFonts w:cstheme="minorHAnsi"/>
          <w:b/>
          <w:bCs/>
        </w:rPr>
        <w:t xml:space="preserve"> y nombres</w:t>
      </w:r>
      <w:r w:rsidR="00807C1E" w:rsidRPr="0044372A">
        <w:rPr>
          <w:rFonts w:cstheme="minorHAnsi"/>
          <w:b/>
          <w:bCs/>
        </w:rPr>
        <w:t>:</w:t>
      </w:r>
      <w:r w:rsidRPr="0044372A">
        <w:rPr>
          <w:rFonts w:cstheme="minorHAnsi"/>
          <w:b/>
          <w:bCs/>
        </w:rPr>
        <w:t xml:space="preserve"> </w:t>
      </w:r>
    </w:p>
    <w:p w14:paraId="7F519D03" w14:textId="57254B95" w:rsidR="001946D5" w:rsidRPr="0044372A" w:rsidRDefault="001946D5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4372A">
        <w:rPr>
          <w:rFonts w:cstheme="minorHAnsi"/>
          <w:b/>
          <w:bCs/>
        </w:rPr>
        <w:t>Número de identificación:</w:t>
      </w:r>
    </w:p>
    <w:p w14:paraId="79016955" w14:textId="07D59373" w:rsidR="001946D5" w:rsidRPr="004C77B3" w:rsidRDefault="001946D5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4372A">
        <w:rPr>
          <w:rFonts w:cstheme="minorHAnsi"/>
          <w:b/>
          <w:bCs/>
        </w:rPr>
        <w:t>Semestre/Nivel:</w:t>
      </w:r>
      <w:r w:rsidRPr="004C77B3">
        <w:rPr>
          <w:rFonts w:cstheme="minorHAnsi"/>
          <w:b/>
          <w:bCs/>
        </w:rPr>
        <w:t xml:space="preserve"> </w:t>
      </w:r>
    </w:p>
    <w:p w14:paraId="4632DBCA" w14:textId="333E8B6A" w:rsidR="001946D5" w:rsidRPr="004C77B3" w:rsidRDefault="001946D5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4372A">
        <w:rPr>
          <w:rFonts w:cstheme="minorHAnsi"/>
          <w:b/>
          <w:bCs/>
        </w:rPr>
        <w:t>Unidad Académica:</w:t>
      </w:r>
      <w:r w:rsidRPr="004C77B3">
        <w:rPr>
          <w:rFonts w:cstheme="minorHAnsi"/>
          <w:b/>
          <w:bCs/>
        </w:rPr>
        <w:t xml:space="preserve"> </w:t>
      </w:r>
    </w:p>
    <w:p w14:paraId="28269C3E" w14:textId="4AB80B0E" w:rsidR="001946D5" w:rsidRPr="004C77B3" w:rsidRDefault="001946D5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C77B3">
        <w:rPr>
          <w:rFonts w:cstheme="minorHAnsi"/>
          <w:b/>
          <w:bCs/>
        </w:rPr>
        <w:t xml:space="preserve">Carrera: </w:t>
      </w:r>
    </w:p>
    <w:p w14:paraId="6C44B16A" w14:textId="663F1A3E" w:rsidR="001946D5" w:rsidRPr="004C77B3" w:rsidRDefault="001946D5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C77B3">
        <w:rPr>
          <w:rFonts w:cstheme="minorHAnsi"/>
          <w:b/>
          <w:bCs/>
        </w:rPr>
        <w:t>Período</w:t>
      </w:r>
      <w:r w:rsidR="0044372A">
        <w:rPr>
          <w:rFonts w:cstheme="minorHAnsi"/>
          <w:b/>
          <w:bCs/>
        </w:rPr>
        <w:t xml:space="preserve"> académico</w:t>
      </w:r>
      <w:r w:rsidRPr="004C77B3">
        <w:rPr>
          <w:rFonts w:cstheme="minorHAnsi"/>
          <w:b/>
          <w:bCs/>
        </w:rPr>
        <w:t xml:space="preserve">: </w:t>
      </w:r>
    </w:p>
    <w:p w14:paraId="14E75A7F" w14:textId="61598D6E" w:rsidR="001946D5" w:rsidRPr="004C77B3" w:rsidRDefault="001946D5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C77B3">
        <w:rPr>
          <w:rFonts w:cstheme="minorHAnsi"/>
          <w:b/>
          <w:bCs/>
        </w:rPr>
        <w:t>Fecha de elaboración del informe:</w:t>
      </w:r>
    </w:p>
    <w:p w14:paraId="623E0BFA" w14:textId="5F4FCC42" w:rsidR="00EA566E" w:rsidRDefault="00EA566E" w:rsidP="009A6425">
      <w:pPr>
        <w:spacing w:after="0" w:line="276" w:lineRule="auto"/>
        <w:jc w:val="both"/>
        <w:rPr>
          <w:rFonts w:cstheme="minorHAnsi"/>
          <w:b/>
          <w:bCs/>
        </w:rPr>
      </w:pPr>
      <w:r w:rsidRPr="004C77B3">
        <w:rPr>
          <w:rFonts w:cstheme="minorHAnsi"/>
          <w:b/>
          <w:bCs/>
        </w:rPr>
        <w:t>Asignatura:</w:t>
      </w:r>
    </w:p>
    <w:p w14:paraId="41DE38F1" w14:textId="77777777" w:rsidR="00EA71BB" w:rsidRPr="004C77B3" w:rsidRDefault="00EA71BB" w:rsidP="009A6425">
      <w:pPr>
        <w:spacing w:after="0" w:line="276" w:lineRule="auto"/>
        <w:jc w:val="both"/>
        <w:rPr>
          <w:rFonts w:cstheme="minorHAnsi"/>
          <w:b/>
          <w:bCs/>
        </w:rPr>
      </w:pPr>
    </w:p>
    <w:p w14:paraId="12508E94" w14:textId="283005DE" w:rsidR="00F973EE" w:rsidRPr="0044372A" w:rsidRDefault="00F973EE" w:rsidP="009A642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bCs/>
          <w:lang w:val="es-ES"/>
        </w:rPr>
      </w:pPr>
      <w:r w:rsidRPr="0044372A">
        <w:rPr>
          <w:rFonts w:cstheme="minorHAnsi"/>
          <w:b/>
          <w:bCs/>
          <w:lang w:val="es-ES"/>
        </w:rPr>
        <w:t>Necesidades Educativas asociadas o no a una discapacidad:</w:t>
      </w:r>
    </w:p>
    <w:p w14:paraId="377A8853" w14:textId="77777777" w:rsidR="00F973EE" w:rsidRPr="0044372A" w:rsidRDefault="00F973EE" w:rsidP="009A6425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8760" w:type="dxa"/>
        <w:tblInd w:w="175" w:type="dxa"/>
        <w:tblLook w:val="04A0" w:firstRow="1" w:lastRow="0" w:firstColumn="1" w:lastColumn="0" w:noHBand="0" w:noVBand="1"/>
      </w:tblPr>
      <w:tblGrid>
        <w:gridCol w:w="4770"/>
        <w:gridCol w:w="1980"/>
        <w:gridCol w:w="2010"/>
      </w:tblGrid>
      <w:tr w:rsidR="00F973EE" w:rsidRPr="004C77B3" w14:paraId="6F4C4A50" w14:textId="77777777" w:rsidTr="00073279">
        <w:trPr>
          <w:trHeight w:val="701"/>
        </w:trPr>
        <w:tc>
          <w:tcPr>
            <w:tcW w:w="4770" w:type="dxa"/>
            <w:vAlign w:val="center"/>
          </w:tcPr>
          <w:p w14:paraId="72CCB9B5" w14:textId="00CACD7C" w:rsidR="00F973EE" w:rsidRPr="0044372A" w:rsidRDefault="00F973EE" w:rsidP="009A6425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437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Necesidades Educativas asociadas o no a una discapacidad</w:t>
            </w:r>
            <w:r w:rsidR="004437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.</w:t>
            </w:r>
          </w:p>
        </w:tc>
        <w:tc>
          <w:tcPr>
            <w:tcW w:w="1980" w:type="dxa"/>
          </w:tcPr>
          <w:p w14:paraId="32FD41A0" w14:textId="77777777" w:rsidR="00F973EE" w:rsidRPr="0044372A" w:rsidRDefault="00F973EE" w:rsidP="009A6425">
            <w:pPr>
              <w:pStyle w:val="Sinespaciado"/>
              <w:tabs>
                <w:tab w:val="left" w:pos="403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4372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35D319" wp14:editId="30F045C4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139065</wp:posOffset>
                      </wp:positionV>
                      <wp:extent cx="304800" cy="228600"/>
                      <wp:effectExtent l="0" t="0" r="12700" b="12700"/>
                      <wp:wrapNone/>
                      <wp:docPr id="480816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8D68C8" w14:textId="5B84B7A5" w:rsidR="00F973EE" w:rsidRDefault="00F973EE" w:rsidP="00F973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35D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1.05pt;margin-top:10.95pt;width:24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ixNgIAAHs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9v0vE0RQ9H12g0naCNKMnlsrHOfxVQk2Dk1GJXIlns&#10;sHa+Cz2FhLccqKpYVUrFTVCCWCpLDgx7qHxMEcHfRClNmpxObm7TCPzGF6DP97eK8R99eldRiKc0&#10;5nwpPVi+3bY9H1sojkiThU5BzvBVhbhr5vwzsygZrB/HwD/hIhVgMtBblJRgf/3tPMRjJ9FLSYMS&#10;zKn7uWdWUKK+aezx3XA8DpqNm/Ht5xFu7LVne+3R+3oJyNAQB87waIZ4r06mtFC/4rQswqvoYprj&#10;2zn1J3Ppu8HAaeNisYhBqFLD/FpvDA/QoSOBz5f2lVnT99OjEB7hJFaWvWtrFxtualjsPcgq9jwQ&#10;3LHa844Kj6rppzGM0PU+Rl3+GfPfAAAA//8DAFBLAwQUAAYACAAAACEAzMamItsAAAAIAQAADwAA&#10;AGRycy9kb3ducmV2LnhtbEyPwU7DMBBE70j8g7VI3KiTICAJcSpAhQunFsR5G29ti9iObDcNf497&#10;guPsjGbeduvFjmymEI13AspVAYzc4KVxSsDnx+tNDSwmdBJH70jAD0VY95cXHbbSn9yW5l1SLJe4&#10;2KIAndLUch4HTRbjyk/ksnfwwWLKMiguA55yuR15VRT33KJxeUHjRC+ahu/d0QrYPKtGDTUGvaml&#10;MfPydXhXb0JcXy1Pj8ASLekvDGf8jA59Ztr7o5ORjQLqqsxJAVXZADv7t0U+7AXcPTTA+47/f6D/&#10;BQAA//8DAFBLAQItABQABgAIAAAAIQC2gziS/gAAAOEBAAATAAAAAAAAAAAAAAAAAAAAAABbQ29u&#10;dGVudF9UeXBlc10ueG1sUEsBAi0AFAAGAAgAAAAhADj9If/WAAAAlAEAAAsAAAAAAAAAAAAAAAAA&#10;LwEAAF9yZWxzLy5yZWxzUEsBAi0AFAAGAAgAAAAhANpp2LE2AgAAewQAAA4AAAAAAAAAAAAAAAAA&#10;LgIAAGRycy9lMm9Eb2MueG1sUEsBAi0AFAAGAAgAAAAhAMzGpiLbAAAACAEAAA8AAAAAAAAAAAAA&#10;AAAAkAQAAGRycy9kb3ducmV2LnhtbFBLBQYAAAAABAAEAPMAAACYBQAAAAA=&#10;" fillcolor="white [3201]" strokeweight=".5pt">
                      <v:textbox>
                        <w:txbxContent>
                          <w:p w14:paraId="748D68C8" w14:textId="5B84B7A5" w:rsidR="00F973EE" w:rsidRDefault="00F973EE" w:rsidP="00F973EE"/>
                        </w:txbxContent>
                      </v:textbox>
                    </v:shape>
                  </w:pict>
                </mc:Fallback>
              </mc:AlternateContent>
            </w:r>
            <w:r w:rsidRPr="004437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SI</w:t>
            </w:r>
          </w:p>
        </w:tc>
        <w:tc>
          <w:tcPr>
            <w:tcW w:w="2010" w:type="dxa"/>
          </w:tcPr>
          <w:p w14:paraId="38CB6E1E" w14:textId="77777777" w:rsidR="00F973EE" w:rsidRPr="004C77B3" w:rsidRDefault="00F973EE" w:rsidP="009A6425">
            <w:pPr>
              <w:pStyle w:val="Sinespaciado"/>
              <w:tabs>
                <w:tab w:val="left" w:pos="403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4372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CB14852" wp14:editId="08303CA5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113665</wp:posOffset>
                      </wp:positionV>
                      <wp:extent cx="304800" cy="228600"/>
                      <wp:effectExtent l="0" t="0" r="12700" b="12700"/>
                      <wp:wrapNone/>
                      <wp:docPr id="20937123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DA7AC" w14:textId="77777777" w:rsidR="00F973EE" w:rsidRDefault="00F973EE" w:rsidP="00F973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4852" id="_x0000_s1027" type="#_x0000_t202" style="position:absolute;left:0;text-align:left;margin-left:40.45pt;margin-top:8.95pt;width:24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OKOAIAAII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9v0vE0RQ9H12g0naCNKMnlsrHOfxVQk2Dk1GJXIlns&#10;sHa+Cz2FhLccqKpYVUrFTVCCWCpLDgx7qHxMEcHfRClNmpxObm7TCPzGF6DP97eK8R99eldRiKc0&#10;5nwpPVi+3bakKq5o2UJxRLYsdEJyhq8qhF8z55+ZReUgDTgN/gkXqQBzgt6ipAT762/nIR4bil5K&#10;GlRiTt3PPbOCEvVNY6vvhuNxkG7cjG8/j3Bjrz3ba4/e10tAooY4d4ZHM8R7dTKlhfoVh2YRXkUX&#10;0xzfzqk/mUvfzQcOHReLRQxCsRrm13pjeIAOjQm0vrSvzJq+rR718AgnzbLsXXe72HBTw2LvQVax&#10;9YHnjtWefhR6FE8/lGGSrvcx6vLrmP8GAAD//wMAUEsDBBQABgAIAAAAIQD8JyYv2wAAAAgBAAAP&#10;AAAAZHJzL2Rvd25yZXYueG1sTI/NTsMwEITvSLyDtUjcqEMR4KRxKkCFCycK6tmNt7ZFbEe2m4a3&#10;Z3uC0/7MaPbbdj37gU2YsotBwu2iAoahj9oFI+Hr8/VGAMtFBa2GGFDCD2ZYd5cXrWp0PIUPnLbF&#10;MAoJuVESbCljw3nuLXqVF3HEQNohJq8KjclwndSJwv3Al1X1wL1ygS5YNeKLxf57e/QSNs+mNr1Q&#10;yW6Edm6ad4d38ybl9dX8tAJWcC5/ZjjjEzp0xLSPx6AzGySIqiYn7R+pnvWloGYv4f6uBt61/P8D&#10;3S8AAAD//wMAUEsBAi0AFAAGAAgAAAAhALaDOJL+AAAA4QEAABMAAAAAAAAAAAAAAAAAAAAAAFtD&#10;b250ZW50X1R5cGVzXS54bWxQSwECLQAUAAYACAAAACEAOP0h/9YAAACUAQAACwAAAAAAAAAAAAAA&#10;AAAvAQAAX3JlbHMvLnJlbHNQSwECLQAUAAYACAAAACEAAEOzijgCAACCBAAADgAAAAAAAAAAAAAA&#10;AAAuAgAAZHJzL2Uyb0RvYy54bWxQSwECLQAUAAYACAAAACEA/CcmL9sAAAAIAQAADwAAAAAAAAAA&#10;AAAAAACSBAAAZHJzL2Rvd25yZXYueG1sUEsFBgAAAAAEAAQA8wAAAJoFAAAAAA==&#10;" fillcolor="white [3201]" strokeweight=".5pt">
                      <v:textbox>
                        <w:txbxContent>
                          <w:p w14:paraId="58CDA7AC" w14:textId="77777777" w:rsidR="00F973EE" w:rsidRDefault="00F973EE" w:rsidP="00F973EE"/>
                        </w:txbxContent>
                      </v:textbox>
                    </v:shape>
                  </w:pict>
                </mc:Fallback>
              </mc:AlternateContent>
            </w:r>
            <w:r w:rsidRPr="004437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</w:t>
            </w:r>
          </w:p>
        </w:tc>
      </w:tr>
    </w:tbl>
    <w:p w14:paraId="5CCBE1F6" w14:textId="77777777" w:rsidR="00F973EE" w:rsidRPr="004C77B3" w:rsidRDefault="00F973EE" w:rsidP="009A6425">
      <w:pPr>
        <w:spacing w:after="0" w:line="276" w:lineRule="auto"/>
        <w:jc w:val="both"/>
        <w:rPr>
          <w:rFonts w:cstheme="minorHAnsi"/>
          <w:b/>
          <w:bCs/>
        </w:rPr>
      </w:pPr>
    </w:p>
    <w:p w14:paraId="53478C09" w14:textId="77777777" w:rsidR="00AF07F9" w:rsidRPr="004C77B3" w:rsidRDefault="00F973EE" w:rsidP="000568F0">
      <w:pPr>
        <w:pStyle w:val="Prrafodelista"/>
        <w:spacing w:before="60" w:after="60" w:line="276" w:lineRule="auto"/>
        <w:ind w:left="709"/>
        <w:jc w:val="both"/>
        <w:rPr>
          <w:rFonts w:cstheme="minorHAnsi"/>
          <w:b/>
          <w:bCs/>
          <w:lang w:val="es-ES"/>
        </w:rPr>
      </w:pPr>
      <w:r w:rsidRPr="004C77B3">
        <w:rPr>
          <w:rFonts w:cstheme="minorHAnsi"/>
          <w:b/>
          <w:bCs/>
          <w:lang w:val="es-ES"/>
        </w:rPr>
        <w:t>Descripción de la Necesidad Educativa:</w:t>
      </w:r>
    </w:p>
    <w:p w14:paraId="091A9FCE" w14:textId="77777777" w:rsidR="000568F0" w:rsidRDefault="001946D5" w:rsidP="000568F0">
      <w:pPr>
        <w:spacing w:before="60" w:after="60" w:line="276" w:lineRule="auto"/>
        <w:ind w:left="709" w:hanging="360"/>
        <w:jc w:val="both"/>
        <w:rPr>
          <w:rFonts w:cstheme="minorHAnsi"/>
          <w:b/>
          <w:bCs/>
          <w:color w:val="7F7F7F" w:themeColor="text1" w:themeTint="80"/>
          <w:highlight w:val="lightGray"/>
        </w:rPr>
      </w:pPr>
      <w:r w:rsidRPr="000568F0">
        <w:rPr>
          <w:rFonts w:cstheme="minorHAnsi"/>
          <w:b/>
          <w:bCs/>
          <w:color w:val="7F7F7F" w:themeColor="text1" w:themeTint="80"/>
          <w:highlight w:val="lightGray"/>
        </w:rPr>
        <w:t>Ejemplo</w:t>
      </w:r>
      <w:r w:rsidR="000568F0">
        <w:rPr>
          <w:rFonts w:cstheme="minorHAnsi"/>
          <w:b/>
          <w:bCs/>
          <w:color w:val="7F7F7F" w:themeColor="text1" w:themeTint="80"/>
          <w:highlight w:val="lightGray"/>
        </w:rPr>
        <w:t>s</w:t>
      </w:r>
      <w:r w:rsidRPr="000568F0">
        <w:rPr>
          <w:rFonts w:cstheme="minorHAnsi"/>
          <w:b/>
          <w:bCs/>
          <w:color w:val="7F7F7F" w:themeColor="text1" w:themeTint="80"/>
          <w:highlight w:val="lightGray"/>
        </w:rPr>
        <w:t>:</w:t>
      </w:r>
    </w:p>
    <w:p w14:paraId="1F61D134" w14:textId="3DC9FDCE" w:rsidR="00F973EE" w:rsidRPr="000568F0" w:rsidRDefault="00BD2E1C" w:rsidP="000568F0">
      <w:pPr>
        <w:spacing w:before="60" w:after="60" w:line="276" w:lineRule="auto"/>
        <w:ind w:left="426"/>
        <w:jc w:val="both"/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</w:pPr>
      <w:r w:rsidRPr="000568F0">
        <w:rPr>
          <w:rFonts w:cstheme="minorHAnsi"/>
          <w:color w:val="7F7F7F" w:themeColor="text1" w:themeTint="80"/>
          <w:highlight w:val="lightGray"/>
        </w:rPr>
        <w:t xml:space="preserve">El estudiante tiene un diagnóstico de </w:t>
      </w:r>
      <w:r w:rsidR="00F973EE" w:rsidRP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>discapacidad intelectual del 64</w:t>
      </w:r>
      <w:r w:rsidRP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>%, desde mi asignatura se le dificultan actividades numéricas… Al participar muestra sus fuertes en….</w:t>
      </w:r>
    </w:p>
    <w:p w14:paraId="21583BBD" w14:textId="2B0A43CB" w:rsidR="00BD2E1C" w:rsidRPr="000568F0" w:rsidRDefault="00BD2E1C" w:rsidP="000568F0">
      <w:pPr>
        <w:spacing w:before="60" w:after="60" w:line="276" w:lineRule="auto"/>
        <w:ind w:left="426"/>
        <w:jc w:val="both"/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>El ciudadano tiene una condición no asociada a discapacidad conocida como Dislexia, desde mi asignatura muestra dificultades en la lectura, escritura…… Al participar muestra sus fuertes en</w:t>
      </w:r>
      <w:r w:rsid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>…</w:t>
      </w:r>
    </w:p>
    <w:p w14:paraId="26937C15" w14:textId="780DCD52" w:rsidR="00BD2E1C" w:rsidRPr="000568F0" w:rsidRDefault="00BD2E1C" w:rsidP="000568F0">
      <w:pPr>
        <w:spacing w:before="60" w:after="60" w:line="276" w:lineRule="auto"/>
        <w:ind w:left="426"/>
        <w:jc w:val="both"/>
        <w:rPr>
          <w:rFonts w:cstheme="minorHAnsi"/>
          <w:b/>
          <w:bCs/>
          <w:color w:val="7F7F7F" w:themeColor="text1" w:themeTint="80"/>
        </w:rPr>
      </w:pPr>
      <w:r w:rsidRP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 xml:space="preserve">EL ciudadano tiene un </w:t>
      </w:r>
      <w:r w:rsidR="006E7157" w:rsidRP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>diagnóstico</w:t>
      </w:r>
      <w:r w:rsidRPr="000568F0">
        <w:rPr>
          <w:rStyle w:val="Fuerte"/>
          <w:rFonts w:cstheme="minorHAnsi"/>
          <w:b w:val="0"/>
          <w:bCs w:val="0"/>
          <w:color w:val="7F7F7F" w:themeColor="text1" w:themeTint="80"/>
          <w:highlight w:val="lightGray"/>
        </w:rPr>
        <w:t xml:space="preserve"> de discapacidad Física del 45%, además dificultades del aprendizaje, su condición no presenta dificultades en mi asignatura, pero se ha reforzado desde tutorías los procesos, formulas…</w:t>
      </w:r>
    </w:p>
    <w:p w14:paraId="19E21E4A" w14:textId="77777777" w:rsidR="00071957" w:rsidRPr="00BD2E1C" w:rsidRDefault="00071957" w:rsidP="00BD2E1C">
      <w:pPr>
        <w:spacing w:before="60" w:after="60" w:line="276" w:lineRule="auto"/>
        <w:jc w:val="both"/>
        <w:rPr>
          <w:rFonts w:cstheme="minorHAnsi"/>
          <w:b/>
          <w:bCs/>
        </w:rPr>
      </w:pPr>
    </w:p>
    <w:p w14:paraId="06A3691F" w14:textId="7D9CA6F3" w:rsidR="00F973EE" w:rsidRPr="004C77B3" w:rsidRDefault="00F973EE" w:rsidP="00AF26C2">
      <w:pPr>
        <w:pStyle w:val="Prrafodelista"/>
        <w:numPr>
          <w:ilvl w:val="0"/>
          <w:numId w:val="3"/>
        </w:numPr>
        <w:spacing w:before="60" w:after="60" w:line="276" w:lineRule="auto"/>
        <w:ind w:left="709"/>
        <w:jc w:val="both"/>
        <w:rPr>
          <w:rFonts w:cstheme="minorHAnsi"/>
          <w:b/>
          <w:bCs/>
          <w:lang w:val="es-ES"/>
        </w:rPr>
      </w:pPr>
      <w:r w:rsidRPr="004C77B3">
        <w:rPr>
          <w:rFonts w:cstheme="minorHAnsi"/>
          <w:b/>
          <w:bCs/>
          <w:lang w:val="es-ES"/>
        </w:rPr>
        <w:t>Objetivos de la Adaptación Curricular</w:t>
      </w:r>
      <w:r w:rsidR="0011015F">
        <w:rPr>
          <w:rFonts w:cstheme="minorHAnsi"/>
          <w:b/>
          <w:bCs/>
          <w:lang w:val="es-ES"/>
        </w:rPr>
        <w:t>.</w:t>
      </w:r>
    </w:p>
    <w:p w14:paraId="033BA98C" w14:textId="77A22C7F" w:rsidR="007A7FCC" w:rsidRPr="004C77B3" w:rsidRDefault="004230A0" w:rsidP="00AF26C2">
      <w:pPr>
        <w:spacing w:before="60" w:after="60" w:line="276" w:lineRule="auto"/>
        <w:ind w:left="709" w:hanging="360"/>
        <w:jc w:val="both"/>
        <w:rPr>
          <w:rFonts w:cstheme="minorHAnsi"/>
          <w:b/>
          <w:bCs/>
        </w:rPr>
      </w:pPr>
      <w:r w:rsidRPr="004C77B3">
        <w:rPr>
          <w:rFonts w:cstheme="minorHAnsi"/>
          <w:color w:val="000000"/>
        </w:rPr>
        <w:t xml:space="preserve">      </w:t>
      </w:r>
      <w:r w:rsidR="00F973EE" w:rsidRPr="004C77B3">
        <w:rPr>
          <w:rFonts w:cstheme="minorHAnsi"/>
          <w:color w:val="000000"/>
        </w:rPr>
        <w:t xml:space="preserve">Facilitar el acceso </w:t>
      </w:r>
      <w:r w:rsidR="00AB6F89" w:rsidRPr="004C77B3">
        <w:rPr>
          <w:rFonts w:cstheme="minorHAnsi"/>
          <w:color w:val="000000"/>
        </w:rPr>
        <w:t xml:space="preserve">y permanencia </w:t>
      </w:r>
      <w:r w:rsidR="00F973EE" w:rsidRPr="004C77B3">
        <w:rPr>
          <w:rFonts w:cstheme="minorHAnsi"/>
          <w:color w:val="000000"/>
        </w:rPr>
        <w:t>del estudiante</w:t>
      </w:r>
      <w:r w:rsidR="00AB6F89" w:rsidRPr="004C77B3">
        <w:rPr>
          <w:rFonts w:cstheme="minorHAnsi"/>
          <w:color w:val="000000"/>
        </w:rPr>
        <w:t xml:space="preserve"> </w:t>
      </w:r>
      <w:r w:rsidR="007A7FCC" w:rsidRPr="004C77B3">
        <w:rPr>
          <w:rFonts w:cstheme="minorHAnsi"/>
          <w:color w:val="000000"/>
        </w:rPr>
        <w:t>con alguna necesidad educativa especifica</w:t>
      </w:r>
      <w:r w:rsidR="00807C1E" w:rsidRPr="004C77B3">
        <w:rPr>
          <w:rFonts w:cstheme="minorHAnsi"/>
          <w:color w:val="000000"/>
        </w:rPr>
        <w:t>,</w:t>
      </w:r>
      <w:r w:rsidR="007A7FCC" w:rsidRPr="004C77B3">
        <w:rPr>
          <w:rFonts w:cstheme="minorHAnsi"/>
          <w:color w:val="000000"/>
        </w:rPr>
        <w:t xml:space="preserve"> asociada o no a la discapacidad </w:t>
      </w:r>
      <w:r w:rsidR="00F973EE" w:rsidRPr="004C77B3">
        <w:rPr>
          <w:rFonts w:cstheme="minorHAnsi"/>
          <w:color w:val="000000"/>
        </w:rPr>
        <w:t xml:space="preserve">mediante estrategias pedagógicas adecuadas a su ritmo, estilo y necesidades individuales, fomentando su </w:t>
      </w:r>
      <w:r w:rsidR="00D92A88" w:rsidRPr="004C77B3">
        <w:rPr>
          <w:rFonts w:cstheme="minorHAnsi"/>
          <w:color w:val="000000"/>
        </w:rPr>
        <w:t>participación</w:t>
      </w:r>
      <w:r w:rsidR="00F973EE" w:rsidRPr="004C77B3">
        <w:rPr>
          <w:rFonts w:cstheme="minorHAnsi"/>
          <w:color w:val="000000"/>
        </w:rPr>
        <w:t>, autonomía progresiva y la consolidación de aprendizajes significativos.</w:t>
      </w:r>
    </w:p>
    <w:p w14:paraId="26C85E5B" w14:textId="77777777" w:rsidR="00F973EE" w:rsidRPr="004C77B3" w:rsidRDefault="00F973EE" w:rsidP="00AF26C2">
      <w:pPr>
        <w:spacing w:before="60" w:after="60" w:line="276" w:lineRule="auto"/>
        <w:ind w:left="709" w:hanging="360"/>
        <w:jc w:val="both"/>
        <w:rPr>
          <w:rFonts w:cstheme="minorHAnsi"/>
          <w:b/>
          <w:bCs/>
        </w:rPr>
      </w:pPr>
    </w:p>
    <w:p w14:paraId="6FD88B5E" w14:textId="738BCAB8" w:rsidR="00F973EE" w:rsidRPr="004C77B3" w:rsidRDefault="00F973EE" w:rsidP="00AF26C2">
      <w:pPr>
        <w:pStyle w:val="Sinespaciado"/>
        <w:widowControl/>
        <w:numPr>
          <w:ilvl w:val="0"/>
          <w:numId w:val="3"/>
        </w:numPr>
        <w:autoSpaceDE/>
        <w:autoSpaceDN/>
        <w:adjustRightInd/>
        <w:spacing w:before="60" w:after="60" w:line="276" w:lineRule="auto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C77B3">
        <w:rPr>
          <w:rFonts w:asciiTheme="minorHAnsi" w:hAnsiTheme="minorHAnsi" w:cstheme="minorHAnsi"/>
          <w:b/>
          <w:bCs/>
          <w:sz w:val="22"/>
          <w:szCs w:val="22"/>
          <w:lang w:val="es-ES"/>
        </w:rPr>
        <w:t>Descripción de las Adaptaciones Curriculares</w:t>
      </w:r>
      <w:r w:rsidR="0011015F">
        <w:rPr>
          <w:rFonts w:asciiTheme="minorHAnsi" w:hAnsiTheme="minorHAnsi" w:cstheme="minorHAnsi"/>
          <w:b/>
          <w:bCs/>
          <w:sz w:val="22"/>
          <w:szCs w:val="22"/>
          <w:lang w:val="es-ES"/>
        </w:rPr>
        <w:t>.</w:t>
      </w:r>
    </w:p>
    <w:p w14:paraId="7316D24E" w14:textId="103F6655" w:rsidR="00AF26C2" w:rsidRDefault="004230A0" w:rsidP="00AF26C2">
      <w:pPr>
        <w:pStyle w:val="Sinespaciado"/>
        <w:widowControl/>
        <w:autoSpaceDE/>
        <w:autoSpaceDN/>
        <w:adjustRightInd/>
        <w:spacing w:before="60" w:after="60" w:line="276" w:lineRule="auto"/>
        <w:ind w:left="709" w:hanging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C77B3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      </w:t>
      </w:r>
      <w:r w:rsidR="00D75F05" w:rsidRPr="004C77B3">
        <w:rPr>
          <w:rFonts w:asciiTheme="minorHAnsi" w:hAnsiTheme="minorHAnsi" w:cstheme="minorHAnsi"/>
          <w:sz w:val="22"/>
          <w:szCs w:val="22"/>
          <w:lang w:val="es-ES"/>
        </w:rPr>
        <w:t>S</w:t>
      </w:r>
      <w:r w:rsidR="00A60048" w:rsidRPr="004C77B3">
        <w:rPr>
          <w:rFonts w:asciiTheme="minorHAnsi" w:hAnsiTheme="minorHAnsi" w:cstheme="minorHAnsi"/>
          <w:sz w:val="22"/>
          <w:szCs w:val="22"/>
          <w:lang w:val="es-ES"/>
        </w:rPr>
        <w:t xml:space="preserve">e refiere a cualquier ajuste o modificación en el currículo, incluye </w:t>
      </w:r>
      <w:r w:rsidR="00634AE6" w:rsidRPr="004C77B3">
        <w:rPr>
          <w:rFonts w:asciiTheme="minorHAnsi" w:hAnsiTheme="minorHAnsi" w:cstheme="minorHAnsi"/>
          <w:sz w:val="22"/>
          <w:szCs w:val="22"/>
          <w:lang w:val="es-ES"/>
        </w:rPr>
        <w:t>reformas</w:t>
      </w:r>
      <w:r w:rsidR="00A60048" w:rsidRPr="004C77B3">
        <w:rPr>
          <w:rFonts w:asciiTheme="minorHAnsi" w:hAnsiTheme="minorHAnsi" w:cstheme="minorHAnsi"/>
          <w:sz w:val="22"/>
          <w:szCs w:val="22"/>
          <w:lang w:val="es-ES"/>
        </w:rPr>
        <w:t xml:space="preserve"> en objetivos, contenidos</w:t>
      </w:r>
      <w:r w:rsidR="00634AE6" w:rsidRPr="004C77B3">
        <w:rPr>
          <w:rFonts w:asciiTheme="minorHAnsi" w:hAnsiTheme="minorHAnsi" w:cstheme="minorHAnsi"/>
          <w:sz w:val="22"/>
          <w:szCs w:val="22"/>
          <w:lang w:val="es-ES"/>
        </w:rPr>
        <w:t>,</w:t>
      </w:r>
      <w:r w:rsidR="00A60048" w:rsidRPr="004C77B3">
        <w:rPr>
          <w:rFonts w:asciiTheme="minorHAnsi" w:hAnsiTheme="minorHAnsi" w:cstheme="minorHAnsi"/>
          <w:sz w:val="22"/>
          <w:szCs w:val="22"/>
          <w:lang w:val="es-ES"/>
        </w:rPr>
        <w:t xml:space="preserve"> metodologías, incorporación de recursos</w:t>
      </w:r>
      <w:r w:rsidR="00634AE6" w:rsidRPr="004C77B3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="00A60048" w:rsidRPr="004C77B3">
        <w:rPr>
          <w:rFonts w:asciiTheme="minorHAnsi" w:hAnsiTheme="minorHAnsi" w:cstheme="minorHAnsi"/>
          <w:sz w:val="22"/>
          <w:szCs w:val="22"/>
          <w:lang w:val="es-ES"/>
        </w:rPr>
        <w:t xml:space="preserve">ajustes en la evaluación o </w:t>
      </w:r>
      <w:r w:rsidR="00A60048" w:rsidRPr="0044372A">
        <w:rPr>
          <w:rFonts w:asciiTheme="minorHAnsi" w:hAnsiTheme="minorHAnsi" w:cstheme="minorHAnsi"/>
          <w:sz w:val="22"/>
          <w:szCs w:val="22"/>
          <w:lang w:val="es-ES"/>
        </w:rPr>
        <w:t>presentación de la información</w:t>
      </w:r>
      <w:r w:rsidR="009A6425" w:rsidRPr="0044372A">
        <w:rPr>
          <w:rFonts w:asciiTheme="minorHAnsi" w:hAnsiTheme="minorHAnsi" w:cstheme="minorHAnsi"/>
          <w:sz w:val="22"/>
          <w:szCs w:val="22"/>
          <w:lang w:val="es-ES"/>
        </w:rPr>
        <w:t xml:space="preserve"> con ampli</w:t>
      </w:r>
      <w:r w:rsidR="00A60048" w:rsidRPr="0044372A">
        <w:rPr>
          <w:rFonts w:asciiTheme="minorHAnsi" w:hAnsiTheme="minorHAnsi" w:cstheme="minorHAnsi"/>
          <w:sz w:val="22"/>
          <w:szCs w:val="22"/>
          <w:lang w:val="es-ES"/>
        </w:rPr>
        <w:t>ación o reducción del contenido curricular</w:t>
      </w:r>
      <w:r w:rsidR="00634AE6" w:rsidRPr="0044372A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363ED2D5" w14:textId="77777777" w:rsidR="000568F0" w:rsidRPr="0044372A" w:rsidRDefault="000568F0" w:rsidP="00AF26C2">
      <w:pPr>
        <w:pStyle w:val="Sinespaciado"/>
        <w:widowControl/>
        <w:autoSpaceDE/>
        <w:autoSpaceDN/>
        <w:adjustRightInd/>
        <w:spacing w:before="60" w:after="60" w:line="276" w:lineRule="auto"/>
        <w:ind w:left="709" w:hanging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1E80027" w14:textId="2A1A30B1" w:rsidR="00852B47" w:rsidRPr="00363BB8" w:rsidRDefault="009A6425" w:rsidP="000568F0">
      <w:pPr>
        <w:pStyle w:val="Sinespaciado"/>
        <w:widowControl/>
        <w:numPr>
          <w:ilvl w:val="1"/>
          <w:numId w:val="21"/>
        </w:numPr>
        <w:autoSpaceDE/>
        <w:autoSpaceDN/>
        <w:adjustRightInd/>
        <w:spacing w:before="60" w:after="6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4372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Descripción de las adaptaciones curriculares aplicada a (Nombre de la </w:t>
      </w:r>
      <w:r w:rsidR="0044372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asignatura, curso o su equivalente </w:t>
      </w:r>
      <w:r w:rsidRPr="0044372A">
        <w:rPr>
          <w:rFonts w:asciiTheme="minorHAnsi" w:eastAsia="Times New Roman" w:hAnsiTheme="minorHAnsi" w:cstheme="minorHAnsi"/>
          <w:b/>
          <w:bCs/>
          <w:sz w:val="22"/>
          <w:szCs w:val="22"/>
        </w:rPr>
        <w:t>que imparte)</w:t>
      </w:r>
    </w:p>
    <w:p w14:paraId="776F0726" w14:textId="5252ADFF" w:rsidR="00363BB8" w:rsidRPr="00363BB8" w:rsidRDefault="00363BB8" w:rsidP="000568F0">
      <w:pPr>
        <w:spacing w:before="60" w:after="60" w:line="276" w:lineRule="auto"/>
        <w:ind w:left="426"/>
        <w:jc w:val="both"/>
        <w:rPr>
          <w:rFonts w:cstheme="minorHAnsi"/>
          <w:b/>
          <w:bCs/>
        </w:rPr>
      </w:pPr>
      <w:r w:rsidRPr="00363BB8">
        <w:rPr>
          <w:rFonts w:eastAsia="Times New Roman" w:cstheme="minorHAnsi"/>
          <w:b/>
          <w:bCs/>
          <w:highlight w:val="yellow"/>
        </w:rPr>
        <w:t xml:space="preserve">(Son los ajustes razonables </w:t>
      </w:r>
      <w:r w:rsidRPr="00363BB8">
        <w:rPr>
          <w:rFonts w:cstheme="minorHAnsi"/>
          <w:b/>
          <w:bCs/>
          <w:highlight w:val="yellow"/>
        </w:rPr>
        <w:t>que se realiza en el currículo, la enseñanza o el entorno de aprendizaje para satisfacer las necesidades individuales de un estudiante)</w:t>
      </w:r>
    </w:p>
    <w:p w14:paraId="22A09252" w14:textId="7ABE5C3C" w:rsidR="00227DB2" w:rsidRPr="000568F0" w:rsidRDefault="001946D5" w:rsidP="000568F0">
      <w:pPr>
        <w:spacing w:before="60" w:after="60" w:line="276" w:lineRule="auto"/>
        <w:ind w:left="426"/>
        <w:jc w:val="both"/>
        <w:rPr>
          <w:rStyle w:val="Fuerte"/>
          <w:color w:val="7F7F7F" w:themeColor="text1" w:themeTint="80"/>
          <w:highlight w:val="lightGray"/>
        </w:rPr>
      </w:pPr>
      <w:r w:rsidRPr="000568F0">
        <w:rPr>
          <w:rStyle w:val="Fuerte"/>
          <w:color w:val="7F7F7F" w:themeColor="text1" w:themeTint="80"/>
          <w:highlight w:val="lightGray"/>
        </w:rPr>
        <w:t>Ejemplo:</w:t>
      </w:r>
    </w:p>
    <w:p w14:paraId="44A3BA6C" w14:textId="39DC9087" w:rsidR="00F973EE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Utilización de la sala de computación en un espacio optimo</w:t>
      </w:r>
      <w:r w:rsidR="00E532DE" w:rsidRPr="000568F0">
        <w:rPr>
          <w:rStyle w:val="Fuerte"/>
          <w:b w:val="0"/>
          <w:bCs w:val="0"/>
          <w:color w:val="7F7F7F" w:themeColor="text1" w:themeTint="80"/>
          <w:highlight w:val="lightGray"/>
        </w:rPr>
        <w:t xml:space="preserve">, permitiendo que se siente en la parte de al frente. </w:t>
      </w: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Asegurar el correcto funcionamiento del software Inventor en el equipo asignado</w:t>
      </w:r>
    </w:p>
    <w:p w14:paraId="5833AC9B" w14:textId="77777777" w:rsidR="00F973EE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Flexibilidad en el tiempo para la ejecución de prácticas en el software.</w:t>
      </w:r>
    </w:p>
    <w:p w14:paraId="155F19D9" w14:textId="77777777" w:rsidR="00AF26C2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Supervisión cercana para aclarar dudas inmediatas durante el uso del programa.</w:t>
      </w:r>
    </w:p>
    <w:p w14:paraId="4EB7E8A1" w14:textId="77777777" w:rsidR="00EA71BB" w:rsidRPr="004C77B3" w:rsidRDefault="00EA71BB" w:rsidP="00AF26C2">
      <w:pPr>
        <w:pStyle w:val="NormalWeb"/>
        <w:spacing w:before="60" w:beforeAutospacing="0" w:after="60" w:afterAutospacing="0" w:line="276" w:lineRule="auto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419B60" w14:textId="427FF695" w:rsidR="009A6425" w:rsidRPr="006D4A44" w:rsidRDefault="009A6425" w:rsidP="000568F0">
      <w:pPr>
        <w:pStyle w:val="Sinespaciado"/>
        <w:widowControl/>
        <w:numPr>
          <w:ilvl w:val="1"/>
          <w:numId w:val="21"/>
        </w:numPr>
        <w:autoSpaceDE/>
        <w:autoSpaceDN/>
        <w:adjustRightInd/>
        <w:spacing w:before="60" w:after="6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C77B3">
        <w:rPr>
          <w:rStyle w:val="Fuerte"/>
          <w:rFonts w:asciiTheme="minorHAnsi" w:hAnsiTheme="minorHAnsi" w:cstheme="minorHAnsi"/>
          <w:sz w:val="22"/>
          <w:szCs w:val="22"/>
        </w:rPr>
        <w:t>Descripción de las estrategias</w:t>
      </w:r>
      <w:r w:rsidR="006D4A44">
        <w:rPr>
          <w:rStyle w:val="Fuerte"/>
          <w:rFonts w:asciiTheme="minorHAnsi" w:hAnsiTheme="minorHAnsi" w:cstheme="minorHAnsi"/>
          <w:sz w:val="22"/>
          <w:szCs w:val="22"/>
        </w:rPr>
        <w:t xml:space="preserve"> </w:t>
      </w:r>
      <w:r w:rsidR="006D4A44">
        <w:rPr>
          <w:rFonts w:asciiTheme="minorHAnsi" w:hAnsiTheme="minorHAnsi" w:cstheme="minorHAnsi"/>
          <w:b/>
          <w:bCs/>
          <w:sz w:val="22"/>
          <w:szCs w:val="22"/>
          <w:lang w:val="es-ES"/>
        </w:rPr>
        <w:t>m</w:t>
      </w:r>
      <w:r w:rsidR="006D4A44" w:rsidRPr="006D4A44">
        <w:rPr>
          <w:rFonts w:asciiTheme="minorHAnsi" w:hAnsiTheme="minorHAnsi" w:cstheme="minorHAnsi"/>
          <w:b/>
          <w:bCs/>
          <w:sz w:val="22"/>
          <w:szCs w:val="22"/>
          <w:lang w:val="es-ES"/>
        </w:rPr>
        <w:t>etodológicas</w:t>
      </w:r>
      <w:r w:rsidRPr="004C77B3">
        <w:rPr>
          <w:rStyle w:val="Fuerte"/>
          <w:rFonts w:asciiTheme="minorHAnsi" w:hAnsiTheme="minorHAnsi" w:cstheme="minorHAnsi"/>
          <w:sz w:val="22"/>
          <w:szCs w:val="22"/>
        </w:rPr>
        <w:t xml:space="preserve"> aplicadas en las adaptaciones de contenidos de </w:t>
      </w:r>
      <w:r w:rsidR="0044372A" w:rsidRPr="00922EB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(</w:t>
      </w:r>
      <w:r w:rsidR="000568F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Indicar el n</w:t>
      </w:r>
      <w:r w:rsidR="0044372A" w:rsidRPr="00922EB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ombre de la asignatura, curso o su equivalente que imparte).</w:t>
      </w:r>
    </w:p>
    <w:p w14:paraId="3AEDD58B" w14:textId="422382C0" w:rsidR="006D4A44" w:rsidRPr="006D4A44" w:rsidRDefault="006D4A44" w:rsidP="000568F0">
      <w:pPr>
        <w:spacing w:before="60" w:after="60" w:line="276" w:lineRule="auto"/>
        <w:ind w:left="426"/>
        <w:jc w:val="both"/>
        <w:rPr>
          <w:rFonts w:cstheme="minorHAnsi"/>
          <w:b/>
          <w:bCs/>
        </w:rPr>
      </w:pPr>
      <w:r w:rsidRPr="006D4A44">
        <w:rPr>
          <w:rFonts w:cstheme="minorHAnsi"/>
          <w:b/>
          <w:bCs/>
          <w:highlight w:val="yellow"/>
        </w:rPr>
        <w:t>(Son los ajustes razonables y cambios en la forma que enseñas para satisfacer las necesidades individuales de un estudiante</w:t>
      </w:r>
      <w:r w:rsidR="005E6560">
        <w:rPr>
          <w:rFonts w:cstheme="minorHAnsi"/>
          <w:b/>
          <w:bCs/>
        </w:rPr>
        <w:t>)</w:t>
      </w:r>
      <w:r w:rsidRPr="006D4A44">
        <w:rPr>
          <w:rFonts w:cstheme="minorHAnsi"/>
          <w:b/>
          <w:bCs/>
        </w:rPr>
        <w:t xml:space="preserve"> </w:t>
      </w:r>
    </w:p>
    <w:p w14:paraId="4C14316B" w14:textId="327B3E23" w:rsidR="006D4A44" w:rsidRPr="000568F0" w:rsidRDefault="00A0067F" w:rsidP="000568F0">
      <w:pPr>
        <w:spacing w:before="60" w:after="60" w:line="276" w:lineRule="auto"/>
        <w:ind w:left="426"/>
        <w:jc w:val="both"/>
        <w:rPr>
          <w:rStyle w:val="Fuerte"/>
          <w:color w:val="7F7F7F" w:themeColor="text1" w:themeTint="80"/>
          <w:highlight w:val="lightGray"/>
        </w:rPr>
      </w:pPr>
      <w:r w:rsidRPr="000568F0">
        <w:rPr>
          <w:rStyle w:val="Fuerte"/>
          <w:color w:val="7F7F7F" w:themeColor="text1" w:themeTint="80"/>
          <w:highlight w:val="lightGray"/>
        </w:rPr>
        <w:t xml:space="preserve">Ejemplo: </w:t>
      </w:r>
    </w:p>
    <w:p w14:paraId="18C06A6C" w14:textId="5A30D701" w:rsidR="00F973EE" w:rsidRPr="000568F0" w:rsidRDefault="00B51E4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D</w:t>
      </w:r>
      <w:r w:rsidR="00F973EE" w:rsidRPr="000568F0">
        <w:rPr>
          <w:rStyle w:val="Fuerte"/>
          <w:b w:val="0"/>
          <w:bCs w:val="0"/>
          <w:color w:val="7F7F7F" w:themeColor="text1" w:themeTint="80"/>
          <w:highlight w:val="lightGray"/>
        </w:rPr>
        <w:t>escomposición de los ejercicios prácticos en pasos pequeños y secuenciales.</w:t>
      </w:r>
    </w:p>
    <w:p w14:paraId="28BF6A8E" w14:textId="77777777" w:rsidR="00F973EE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Uso de tutoriales visuales paso a paso (videos, capturas de pantalla).</w:t>
      </w:r>
    </w:p>
    <w:p w14:paraId="5267A1B3" w14:textId="77777777" w:rsidR="00F973EE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Lenguaje técnico simplificado y apoyado con ejemplos visuales.</w:t>
      </w:r>
    </w:p>
    <w:p w14:paraId="6CB3413E" w14:textId="77777777" w:rsidR="00F973EE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Refuerzo constante de las instrucciones clave y procedimientos.</w:t>
      </w:r>
    </w:p>
    <w:p w14:paraId="600E26B1" w14:textId="77777777" w:rsidR="00AF26C2" w:rsidRPr="000568F0" w:rsidRDefault="00F973EE" w:rsidP="000568F0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0568F0">
        <w:rPr>
          <w:rStyle w:val="Fuerte"/>
          <w:b w:val="0"/>
          <w:bCs w:val="0"/>
          <w:color w:val="7F7F7F" w:themeColor="text1" w:themeTint="80"/>
          <w:highlight w:val="lightGray"/>
        </w:rPr>
        <w:t>Actividades prácticas guiadas por el docente con asistencia directa.</w:t>
      </w:r>
    </w:p>
    <w:p w14:paraId="23316C98" w14:textId="77777777" w:rsidR="00EA71BB" w:rsidRPr="004C77B3" w:rsidRDefault="00EA71BB" w:rsidP="00AF26C2">
      <w:pPr>
        <w:pStyle w:val="NormalWeb"/>
        <w:spacing w:before="60" w:beforeAutospacing="0" w:after="6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64CC2DD6" w14:textId="77777777" w:rsidR="005E6560" w:rsidRDefault="00AF26C2" w:rsidP="005E6560">
      <w:pPr>
        <w:pStyle w:val="NormalWeb"/>
        <w:numPr>
          <w:ilvl w:val="1"/>
          <w:numId w:val="21"/>
        </w:numPr>
        <w:spacing w:before="60" w:beforeAutospacing="0" w:after="60" w:afterAutospacing="0" w:line="276" w:lineRule="auto"/>
        <w:jc w:val="both"/>
        <w:rPr>
          <w:rStyle w:val="Fuerte"/>
          <w:rFonts w:asciiTheme="minorHAnsi" w:hAnsiTheme="minorHAnsi" w:cstheme="minorHAnsi"/>
          <w:b w:val="0"/>
          <w:bCs w:val="0"/>
          <w:sz w:val="22"/>
          <w:szCs w:val="22"/>
        </w:rPr>
      </w:pPr>
      <w:r w:rsidRPr="004C77B3">
        <w:rPr>
          <w:rFonts w:asciiTheme="minorHAnsi" w:hAnsiTheme="minorHAnsi" w:cstheme="minorHAnsi"/>
          <w:sz w:val="22"/>
          <w:szCs w:val="22"/>
        </w:rPr>
        <w:t xml:space="preserve"> </w:t>
      </w:r>
      <w:r w:rsidR="009A6425" w:rsidRPr="004C77B3">
        <w:rPr>
          <w:rStyle w:val="Fuerte"/>
          <w:rFonts w:asciiTheme="minorHAnsi" w:hAnsiTheme="minorHAnsi" w:cstheme="minorHAnsi"/>
          <w:sz w:val="22"/>
          <w:szCs w:val="22"/>
        </w:rPr>
        <w:t>I</w:t>
      </w:r>
      <w:r w:rsidR="00FC3D78" w:rsidRPr="004C77B3">
        <w:rPr>
          <w:rStyle w:val="Fuerte"/>
          <w:rFonts w:asciiTheme="minorHAnsi" w:hAnsiTheme="minorHAnsi" w:cstheme="minorHAnsi"/>
          <w:sz w:val="22"/>
          <w:szCs w:val="22"/>
        </w:rPr>
        <w:t>nstrumentos aplic</w:t>
      </w:r>
      <w:r w:rsidR="009A6425" w:rsidRPr="004C77B3">
        <w:rPr>
          <w:rStyle w:val="Fuerte"/>
          <w:rFonts w:asciiTheme="minorHAnsi" w:hAnsiTheme="minorHAnsi" w:cstheme="minorHAnsi"/>
          <w:sz w:val="22"/>
          <w:szCs w:val="22"/>
        </w:rPr>
        <w:t>ados</w:t>
      </w:r>
      <w:r w:rsidR="00FC3D78" w:rsidRPr="004C77B3">
        <w:rPr>
          <w:rStyle w:val="Fuerte"/>
          <w:rFonts w:asciiTheme="minorHAnsi" w:hAnsiTheme="minorHAnsi" w:cstheme="minorHAnsi"/>
          <w:sz w:val="22"/>
          <w:szCs w:val="22"/>
        </w:rPr>
        <w:t xml:space="preserve"> para que se cumpla con la evaluación</w:t>
      </w:r>
      <w:r w:rsidR="00CD03E0">
        <w:rPr>
          <w:rStyle w:val="Fuerte"/>
          <w:rFonts w:asciiTheme="minorHAnsi" w:hAnsiTheme="minorHAnsi" w:cstheme="minorHAnsi"/>
          <w:sz w:val="22"/>
          <w:szCs w:val="22"/>
        </w:rPr>
        <w:t xml:space="preserve"> (</w:t>
      </w:r>
      <w:r w:rsidR="00CD03E0" w:rsidRPr="005E3831">
        <w:rPr>
          <w:rStyle w:val="Fuerte"/>
          <w:rFonts w:asciiTheme="minorHAnsi" w:hAnsiTheme="minorHAnsi" w:cstheme="minorHAnsi"/>
          <w:sz w:val="22"/>
          <w:szCs w:val="22"/>
          <w:highlight w:val="yellow"/>
        </w:rPr>
        <w:t>clase</w:t>
      </w:r>
      <w:r w:rsidR="005E3831" w:rsidRPr="005E3831">
        <w:rPr>
          <w:rStyle w:val="Fuerte"/>
          <w:rFonts w:asciiTheme="minorHAnsi" w:hAnsiTheme="minorHAnsi" w:cstheme="minorHAnsi"/>
          <w:sz w:val="22"/>
          <w:szCs w:val="22"/>
          <w:highlight w:val="yellow"/>
        </w:rPr>
        <w:t>s</w:t>
      </w:r>
      <w:r w:rsidR="00CD03E0" w:rsidRPr="005E3831">
        <w:rPr>
          <w:rStyle w:val="Fuerte"/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5E3831">
        <w:rPr>
          <w:rStyle w:val="Fuerte"/>
          <w:rFonts w:asciiTheme="minorHAnsi" w:hAnsiTheme="minorHAnsi" w:cstheme="minorHAnsi"/>
          <w:sz w:val="22"/>
          <w:szCs w:val="22"/>
          <w:highlight w:val="yellow"/>
        </w:rPr>
        <w:t>y</w:t>
      </w:r>
      <w:r w:rsidR="00CD03E0" w:rsidRPr="005E3831">
        <w:rPr>
          <w:rStyle w:val="Fuerte"/>
          <w:rFonts w:asciiTheme="minorHAnsi" w:hAnsiTheme="minorHAnsi" w:cstheme="minorHAnsi"/>
          <w:sz w:val="22"/>
          <w:szCs w:val="22"/>
          <w:highlight w:val="yellow"/>
        </w:rPr>
        <w:t xml:space="preserve"> general)</w:t>
      </w:r>
      <w:r w:rsidR="0011015F" w:rsidRPr="005E3831">
        <w:rPr>
          <w:rStyle w:val="Fuerte"/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5663BD50" w14:textId="7CB0E81D" w:rsidR="005E6560" w:rsidRPr="005E6560" w:rsidRDefault="005E6560" w:rsidP="005E6560">
      <w:pPr>
        <w:pStyle w:val="NormalWeb"/>
        <w:spacing w:before="60" w:beforeAutospacing="0" w:after="60" w:afterAutospacing="0"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5E656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(Son los ajustes razonables y cambios en la forma que </w:t>
      </w:r>
      <w:r w:rsidR="00922EB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evalúa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="0080096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 los estudiantes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en clases y en evaluaciones en general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E6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93AF710" w14:textId="12A8C2BD" w:rsidR="00FC3D78" w:rsidRPr="0080096A" w:rsidRDefault="00FC3D78" w:rsidP="0080096A">
      <w:pPr>
        <w:spacing w:before="60" w:after="60" w:line="276" w:lineRule="auto"/>
        <w:ind w:left="426"/>
        <w:jc w:val="both"/>
        <w:rPr>
          <w:rStyle w:val="Fuerte"/>
          <w:color w:val="7F7F7F" w:themeColor="text1" w:themeTint="80"/>
          <w:highlight w:val="lightGray"/>
        </w:rPr>
      </w:pPr>
      <w:r w:rsidRPr="0080096A">
        <w:rPr>
          <w:rStyle w:val="Fuerte"/>
          <w:color w:val="7F7F7F" w:themeColor="text1" w:themeTint="80"/>
          <w:highlight w:val="lightGray"/>
        </w:rPr>
        <w:t>Ejemplo:</w:t>
      </w:r>
    </w:p>
    <w:p w14:paraId="1BBB5BE3" w14:textId="0E21A321" w:rsidR="00C21A67" w:rsidRPr="0080096A" w:rsidRDefault="001948BE" w:rsidP="0080096A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80096A">
        <w:rPr>
          <w:rStyle w:val="Fuerte"/>
          <w:b w:val="0"/>
          <w:bCs w:val="0"/>
          <w:color w:val="7F7F7F" w:themeColor="text1" w:themeTint="80"/>
          <w:highlight w:val="lightGray"/>
        </w:rPr>
        <w:t>Durante la mayoría de las clases se evalúa con</w:t>
      </w:r>
      <w:r w:rsidR="00D75F05" w:rsidRPr="0080096A">
        <w:rPr>
          <w:rStyle w:val="Fuerte"/>
          <w:b w:val="0"/>
          <w:bCs w:val="0"/>
          <w:color w:val="7F7F7F" w:themeColor="text1" w:themeTint="80"/>
          <w:highlight w:val="lightGray"/>
        </w:rPr>
        <w:t xml:space="preserve"> e</w:t>
      </w:r>
      <w:r w:rsidR="00F973EE" w:rsidRPr="0080096A">
        <w:rPr>
          <w:rStyle w:val="Fuerte"/>
          <w:b w:val="0"/>
          <w:bCs w:val="0"/>
          <w:color w:val="7F7F7F" w:themeColor="text1" w:themeTint="80"/>
          <w:highlight w:val="lightGray"/>
        </w:rPr>
        <w:t>valuaciones prácticas asistidas que permitan demostrar el dominio del software a su ritmo</w:t>
      </w:r>
      <w:r w:rsidR="00FC3D78" w:rsidRPr="0080096A">
        <w:rPr>
          <w:rStyle w:val="Fuerte"/>
          <w:b w:val="0"/>
          <w:bCs w:val="0"/>
          <w:color w:val="7F7F7F" w:themeColor="text1" w:themeTint="80"/>
          <w:highlight w:val="lightGray"/>
        </w:rPr>
        <w:t>, a</w:t>
      </w:r>
      <w:r w:rsidR="00F973EE" w:rsidRPr="0080096A">
        <w:rPr>
          <w:rStyle w:val="Fuerte"/>
          <w:b w:val="0"/>
          <w:bCs w:val="0"/>
          <w:color w:val="7F7F7F" w:themeColor="text1" w:themeTint="80"/>
          <w:highlight w:val="lightGray"/>
        </w:rPr>
        <w:t xml:space="preserve">plicación de rúbricas simples y comprensibles, </w:t>
      </w:r>
      <w:r w:rsidR="00D75F05" w:rsidRPr="0080096A">
        <w:rPr>
          <w:rStyle w:val="Fuerte"/>
          <w:b w:val="0"/>
          <w:bCs w:val="0"/>
          <w:color w:val="7F7F7F" w:themeColor="text1" w:themeTint="80"/>
          <w:highlight w:val="lightGray"/>
        </w:rPr>
        <w:t>además</w:t>
      </w:r>
      <w:r w:rsidR="00F973EE" w:rsidRPr="0080096A">
        <w:rPr>
          <w:rStyle w:val="Fuerte"/>
          <w:b w:val="0"/>
          <w:bCs w:val="0"/>
          <w:color w:val="7F7F7F" w:themeColor="text1" w:themeTint="80"/>
          <w:highlight w:val="lightGray"/>
        </w:rPr>
        <w:t xml:space="preserve"> de tener un tiempo extra</w:t>
      </w:r>
      <w:r w:rsidR="00FC3D78" w:rsidRPr="0080096A">
        <w:rPr>
          <w:rStyle w:val="Fuerte"/>
          <w:b w:val="0"/>
          <w:bCs w:val="0"/>
          <w:color w:val="7F7F7F" w:themeColor="text1" w:themeTint="80"/>
          <w:highlight w:val="lightGray"/>
        </w:rPr>
        <w:t xml:space="preserve"> y v</w:t>
      </w:r>
      <w:r w:rsidR="00F973EE" w:rsidRPr="0080096A">
        <w:rPr>
          <w:rStyle w:val="Fuerte"/>
          <w:b w:val="0"/>
          <w:bCs w:val="0"/>
          <w:color w:val="7F7F7F" w:themeColor="text1" w:themeTint="80"/>
          <w:highlight w:val="lightGray"/>
        </w:rPr>
        <w:t>aloración de la participación</w:t>
      </w:r>
      <w:r w:rsidRPr="0080096A">
        <w:rPr>
          <w:rStyle w:val="Fuerte"/>
          <w:b w:val="0"/>
          <w:bCs w:val="0"/>
          <w:color w:val="7F7F7F" w:themeColor="text1" w:themeTint="80"/>
          <w:highlight w:val="lightGray"/>
        </w:rPr>
        <w:t>.</w:t>
      </w:r>
    </w:p>
    <w:p w14:paraId="1CE1CF15" w14:textId="0F30D572" w:rsidR="001948BE" w:rsidRPr="0080096A" w:rsidRDefault="001948BE" w:rsidP="0080096A">
      <w:pPr>
        <w:spacing w:before="60" w:after="60" w:line="276" w:lineRule="auto"/>
        <w:ind w:left="426"/>
        <w:jc w:val="both"/>
        <w:rPr>
          <w:rStyle w:val="Fuerte"/>
          <w:b w:val="0"/>
          <w:bCs w:val="0"/>
          <w:color w:val="7F7F7F" w:themeColor="text1" w:themeTint="80"/>
          <w:highlight w:val="lightGray"/>
        </w:rPr>
      </w:pPr>
      <w:r w:rsidRPr="0080096A">
        <w:rPr>
          <w:rStyle w:val="Fuerte"/>
          <w:b w:val="0"/>
          <w:bCs w:val="0"/>
          <w:color w:val="7F7F7F" w:themeColor="text1" w:themeTint="80"/>
          <w:highlight w:val="lightGray"/>
        </w:rPr>
        <w:t xml:space="preserve">Desde evaluaciones finales y sumativas se realizan test con el mismo número de actividades que el resto del salón y desde los ajustes razonables se considera darle 15 minutos extras en la evaluación, además se le deja usar recursos como: calculadora, fichas con fórmulas, teorías… </w:t>
      </w:r>
    </w:p>
    <w:p w14:paraId="6B198838" w14:textId="77777777" w:rsidR="00F973EE" w:rsidRPr="004C77B3" w:rsidRDefault="00F973EE" w:rsidP="00AF26C2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</w:p>
    <w:p w14:paraId="4D8BBFF5" w14:textId="77777777" w:rsidR="00F973EE" w:rsidRPr="004C77B3" w:rsidRDefault="00F973EE" w:rsidP="00E64DB6">
      <w:pPr>
        <w:pStyle w:val="Prrafodelista"/>
        <w:numPr>
          <w:ilvl w:val="0"/>
          <w:numId w:val="18"/>
        </w:numPr>
        <w:spacing w:before="60" w:after="60" w:line="276" w:lineRule="auto"/>
        <w:jc w:val="both"/>
        <w:rPr>
          <w:rFonts w:cstheme="minorHAnsi"/>
          <w:b/>
          <w:bCs/>
          <w:lang w:val="es-ES"/>
        </w:rPr>
      </w:pPr>
      <w:r w:rsidRPr="004C77B3">
        <w:rPr>
          <w:rFonts w:cstheme="minorHAnsi"/>
          <w:b/>
          <w:bCs/>
          <w:lang w:val="es-ES"/>
        </w:rPr>
        <w:t>Anexos:</w:t>
      </w:r>
    </w:p>
    <w:p w14:paraId="13CB0CD4" w14:textId="3493DB24" w:rsidR="004C77B3" w:rsidRPr="00B55C23" w:rsidRDefault="000F16C8" w:rsidP="00B55C23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(Asistencias de tutorías, </w:t>
      </w:r>
      <w:r w:rsidR="00785907">
        <w:rPr>
          <w:rFonts w:cstheme="minorHAnsi"/>
          <w:lang w:val="es-ES"/>
        </w:rPr>
        <w:t>recursos usados, fotografías de actividades ejecutadas</w:t>
      </w:r>
      <w:r w:rsidR="00CA3458">
        <w:rPr>
          <w:rFonts w:cstheme="minorHAnsi"/>
          <w:lang w:val="es-ES"/>
        </w:rPr>
        <w:t>, etc.</w:t>
      </w:r>
      <w:r w:rsidR="00785907">
        <w:rPr>
          <w:rFonts w:cstheme="minorHAnsi"/>
          <w:lang w:val="es-ES"/>
        </w:rPr>
        <w:t xml:space="preserve">) </w:t>
      </w:r>
    </w:p>
    <w:p w14:paraId="057ED914" w14:textId="77777777" w:rsidR="00B55C23" w:rsidRDefault="00B55C23" w:rsidP="007E14FE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</w:p>
    <w:p w14:paraId="791B910B" w14:textId="7BAED4F5" w:rsidR="00B211E8" w:rsidRDefault="00B211E8" w:rsidP="007E14FE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</w:p>
    <w:p w14:paraId="306A20FA" w14:textId="77777777" w:rsidR="00B211E8" w:rsidRDefault="00B211E8" w:rsidP="00B211E8">
      <w:pPr>
        <w:pStyle w:val="Prrafodelista"/>
        <w:spacing w:before="60" w:after="60" w:line="276" w:lineRule="auto"/>
        <w:ind w:left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Elaborado por:</w:t>
      </w:r>
    </w:p>
    <w:p w14:paraId="727FD96E" w14:textId="77777777" w:rsidR="00B211E8" w:rsidRDefault="00B211E8" w:rsidP="00B211E8">
      <w:pPr>
        <w:pStyle w:val="Prrafodelista"/>
        <w:spacing w:before="60" w:after="60" w:line="276" w:lineRule="auto"/>
        <w:ind w:left="0"/>
        <w:jc w:val="both"/>
        <w:rPr>
          <w:rFonts w:cstheme="minorHAnsi"/>
          <w:lang w:val="es-ES"/>
        </w:rPr>
      </w:pPr>
    </w:p>
    <w:p w14:paraId="2DC53D29" w14:textId="77777777" w:rsidR="00B211E8" w:rsidRDefault="00B211E8" w:rsidP="00B211E8">
      <w:pPr>
        <w:pStyle w:val="Prrafodelista"/>
        <w:spacing w:before="60" w:after="60" w:line="276" w:lineRule="auto"/>
        <w:jc w:val="both"/>
        <w:rPr>
          <w:rFonts w:cstheme="minorHAnsi"/>
          <w:b/>
          <w:bCs/>
        </w:rPr>
      </w:pPr>
      <w:r w:rsidRPr="004C77B3">
        <w:rPr>
          <w:rFonts w:cstheme="minorHAnsi"/>
          <w:b/>
          <w:bCs/>
        </w:rPr>
        <w:t>Firma Docente</w:t>
      </w:r>
      <w:r>
        <w:rPr>
          <w:rFonts w:cstheme="minorHAnsi"/>
          <w:b/>
          <w:bCs/>
        </w:rPr>
        <w:t>:</w:t>
      </w:r>
    </w:p>
    <w:p w14:paraId="3B831FDC" w14:textId="02C80C77" w:rsidR="00B211E8" w:rsidRDefault="00B211E8" w:rsidP="00B211E8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XX. XXXX XXX XXXX, XX.</w:t>
      </w:r>
    </w:p>
    <w:p w14:paraId="20EE4305" w14:textId="77777777" w:rsidR="00B55C23" w:rsidRDefault="00B55C23" w:rsidP="007E14FE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</w:p>
    <w:p w14:paraId="4F76FB49" w14:textId="77777777" w:rsidR="00B211E8" w:rsidRPr="004C77B3" w:rsidRDefault="00B211E8" w:rsidP="007E14FE">
      <w:pPr>
        <w:pStyle w:val="Prrafodelista"/>
        <w:spacing w:before="60" w:after="60" w:line="276" w:lineRule="auto"/>
        <w:jc w:val="both"/>
        <w:rPr>
          <w:rFonts w:cstheme="minorHAnsi"/>
          <w:lang w:val="es-ES"/>
        </w:rPr>
      </w:pPr>
    </w:p>
    <w:p w14:paraId="66F56FC5" w14:textId="188A6706" w:rsidR="00713C98" w:rsidRPr="004C77B3" w:rsidRDefault="00287778" w:rsidP="009A6425">
      <w:pPr>
        <w:spacing w:line="276" w:lineRule="auto"/>
        <w:jc w:val="both"/>
        <w:rPr>
          <w:rFonts w:cstheme="minorHAnsi"/>
        </w:rPr>
      </w:pPr>
      <w:r w:rsidRPr="00287778">
        <w:rPr>
          <w:rFonts w:cstheme="minorHAnsi"/>
          <w:b/>
          <w:bCs/>
          <w:highlight w:val="yellow"/>
        </w:rPr>
        <w:t>Nota:</w:t>
      </w:r>
      <w:r>
        <w:rPr>
          <w:rFonts w:cstheme="minorHAnsi"/>
        </w:rPr>
        <w:t xml:space="preserve"> </w:t>
      </w:r>
      <w:r w:rsidRPr="00287778">
        <w:rPr>
          <w:rFonts w:cstheme="minorHAnsi"/>
        </w:rPr>
        <w:t>Antes de imprimir, elimine esta nota y todas las instrucciones de llenado</w:t>
      </w:r>
      <w:r>
        <w:rPr>
          <w:rFonts w:cstheme="minorHAnsi"/>
        </w:rPr>
        <w:t xml:space="preserve"> resaltadas de amarrillo o en color gris</w:t>
      </w:r>
      <w:r w:rsidRPr="00287778">
        <w:rPr>
          <w:rFonts w:cstheme="minorHAnsi"/>
        </w:rPr>
        <w:t>. Al momento de la impresión, asegúrese de que el texto aparezca únicamente en color negro.</w:t>
      </w:r>
    </w:p>
    <w:sectPr w:rsidR="00713C98" w:rsidRPr="004C77B3" w:rsidSect="00897CF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FA9B" w14:textId="77777777" w:rsidR="00BD5693" w:rsidRDefault="00BD5693" w:rsidP="001576CD">
      <w:pPr>
        <w:spacing w:after="0" w:line="240" w:lineRule="auto"/>
      </w:pPr>
      <w:r>
        <w:separator/>
      </w:r>
    </w:p>
  </w:endnote>
  <w:endnote w:type="continuationSeparator" w:id="0">
    <w:p w14:paraId="27E2BD90" w14:textId="77777777" w:rsidR="00BD5693" w:rsidRDefault="00BD5693" w:rsidP="0015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FE95" w14:textId="760E8BF5" w:rsidR="00AF07F9" w:rsidRDefault="00C515FE" w:rsidP="00AF07F9">
    <w:pPr>
      <w:pStyle w:val="Piedepgina"/>
      <w:jc w:val="right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06082F1" wp14:editId="1D023C58">
              <wp:simplePos x="0" y="0"/>
              <wp:positionH relativeFrom="page">
                <wp:posOffset>180975</wp:posOffset>
              </wp:positionH>
              <wp:positionV relativeFrom="paragraph">
                <wp:posOffset>100965</wp:posOffset>
              </wp:positionV>
              <wp:extent cx="2114550" cy="45720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7D1D3" w14:textId="113A6B9F" w:rsidR="00AF07F9" w:rsidRPr="00FB7B5F" w:rsidRDefault="00AF07F9" w:rsidP="00AF07F9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sz w:val="16"/>
                            </w:rPr>
                            <w:t>05-2623-740</w:t>
                          </w:r>
                        </w:p>
                        <w:p w14:paraId="54A95681" w14:textId="77777777" w:rsidR="00AF07F9" w:rsidRPr="00C515FE" w:rsidRDefault="00AF07F9" w:rsidP="00AF07F9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C515FE">
                            <w:rPr>
                              <w:rFonts w:ascii="Century Gothic" w:hAnsi="Century Gothic"/>
                              <w:sz w:val="16"/>
                            </w:rPr>
                            <w:t>Av. Circunvalación Vía a San Mateo</w:t>
                          </w:r>
                        </w:p>
                        <w:p w14:paraId="7F687E4F" w14:textId="77777777" w:rsidR="00AF07F9" w:rsidRPr="00FB7B5F" w:rsidRDefault="00AF07F9" w:rsidP="00AF07F9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www.uleam.edu.ec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2F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4.25pt;margin-top:7.95pt;width:166.5pt;height:3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GBCgIAAPYDAAAOAAAAZHJzL2Uyb0RvYy54bWysU9tu2zAMfR+wfxD0vjgOkq014hRdugwD&#10;ugvQ9QNkWY6FyaJGKbGzrx8lu2m2vg3TgyCK1CF5eLS+GTrDjgq9BlvyfDbnTFkJtbb7kj9+3725&#10;4swHYWthwKqSn5TnN5vXr9a9K9QCWjC1QkYg1he9K3kbgiuyzMtWdcLPwClLzgawE4FM3Gc1ip7Q&#10;O5Mt5vO3WQ9YOwSpvKfbu9HJNwm/aZQMX5vGq8BMyam2kHZMexX3bLMWxR6Fa7WcyhD/UEUntKWk&#10;Z6g7EQQ7oH4B1WmJ4KEJMwldBk2jpUo9UDf5/K9uHlrhVOqFyPHuTJP/f7Dyy/HBfUMWhvcw0ABT&#10;E97dg/zhmYVtK+xe3SJC3ypRU+I8Upb1zhfT00i1L3wEqfrPUNOQxSFAAhoa7CIr1CcjdBrA6Uy6&#10;GgKTdLnI8+VqRS5JvuXqHU01pRDF02uHPnxU0LF4KDnSUBO6ON77EKsRxVNITObB6HqnjUkG7qut&#10;QXYUJIBdWhP6H2HGsr7k16vFKiFbiO+TNjodSKBGdyW/msc1Siay8cHWKSQIbcYzVWLsRE9kZOQm&#10;DNVAgZGmCuoTEYUwCpE+Dh1awF+c9STCkvufB4GKM/PJEtnX+XIZVZuMxA1neOmpLj3CSoIqeeBs&#10;PG5DUnrkwcItDaXRia/nSqZaSVyJxukjRPVe2inq+btufgMAAP//AwBQSwMEFAAGAAgAAAAhAGNR&#10;ZFzcAAAACAEAAA8AAABkcnMvZG93bnJldi54bWxMj81OwzAQhO9IvIO1SFwQdVrIL3EqQAJxbekD&#10;bOJtEhHbUew26duznOhxZ0az35TbxQziTJPvnVWwXkUgyDZO97ZVcPj+eMxA+IBW4+AsKbiQh211&#10;e1Niod1sd3Teh1ZwifUFKuhCGAspfdORQb9yI1n2jm4yGPicWqknnLncDHITRYk02Fv+0OFI7x01&#10;P/uTUXD8mh/ifK4/wyHdPSdv2Ke1uyh1f7e8voAItIT/MPzhMzpUzFS7k9VeDAo2WcxJ1uMcBPtP&#10;yZqFWkGW5iCrUl4PqH4BAAD//wMAUEsBAi0AFAAGAAgAAAAhALaDOJL+AAAA4QEAABMAAAAAAAAA&#10;AAAAAAAAAAAAAFtDb250ZW50X1R5cGVzXS54bWxQSwECLQAUAAYACAAAACEAOP0h/9YAAACUAQAA&#10;CwAAAAAAAAAAAAAAAAAvAQAAX3JlbHMvLnJlbHNQSwECLQAUAAYACAAAACEAoHfRgQoCAAD2AwAA&#10;DgAAAAAAAAAAAAAAAAAuAgAAZHJzL2Uyb0RvYy54bWxQSwECLQAUAAYACAAAACEAY1FkXNwAAAAI&#10;AQAADwAAAAAAAAAAAAAAAABkBAAAZHJzL2Rvd25yZXYueG1sUEsFBgAAAAAEAAQA8wAAAG0FAAAA&#10;AA==&#10;" stroked="f">
              <v:textbox>
                <w:txbxContent>
                  <w:p w14:paraId="2A27D1D3" w14:textId="113A6B9F" w:rsidR="00AF07F9" w:rsidRPr="00FB7B5F" w:rsidRDefault="00AF07F9" w:rsidP="00AF07F9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FB7B5F">
                      <w:rPr>
                        <w:rFonts w:ascii="Century Gothic" w:hAnsi="Century Gothic"/>
                        <w:sz w:val="16"/>
                      </w:rPr>
                      <w:t>05-2623-740</w:t>
                    </w:r>
                  </w:p>
                  <w:p w14:paraId="54A95681" w14:textId="77777777" w:rsidR="00AF07F9" w:rsidRPr="00C515FE" w:rsidRDefault="00AF07F9" w:rsidP="00AF07F9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C515FE">
                      <w:rPr>
                        <w:rFonts w:ascii="Century Gothic" w:hAnsi="Century Gothic"/>
                        <w:sz w:val="16"/>
                      </w:rPr>
                      <w:t>Av. Circunvalación Vía a San Mateo</w:t>
                    </w:r>
                  </w:p>
                  <w:p w14:paraId="7F687E4F" w14:textId="77777777" w:rsidR="00AF07F9" w:rsidRPr="00FB7B5F" w:rsidRDefault="00AF07F9" w:rsidP="00AF07F9">
                    <w:pPr>
                      <w:pStyle w:val="Sinespaciado"/>
                      <w:jc w:val="right"/>
                      <w:rPr>
                        <w:rFonts w:ascii="Century Gothic" w:hAnsi="Century Gothic"/>
                        <w:b/>
                        <w:sz w:val="18"/>
                      </w:rPr>
                    </w:pPr>
                    <w:r w:rsidRPr="00FB7B5F">
                      <w:rPr>
                        <w:rFonts w:ascii="Century Gothic" w:hAnsi="Century Gothic"/>
                        <w:b/>
                        <w:sz w:val="18"/>
                      </w:rPr>
                      <w:t>www.uleam.edu.ec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966FA"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77907AA2" wp14:editId="10B28DF3">
          <wp:simplePos x="0" y="0"/>
          <wp:positionH relativeFrom="page">
            <wp:posOffset>-19050</wp:posOffset>
          </wp:positionH>
          <wp:positionV relativeFrom="paragraph">
            <wp:posOffset>-80645</wp:posOffset>
          </wp:positionV>
          <wp:extent cx="7512050" cy="86487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769616900"/>
        <w:docPartObj>
          <w:docPartGallery w:val="Page Numbers (Top of Page)"/>
          <w:docPartUnique/>
        </w:docPartObj>
      </w:sdtPr>
      <w:sdtContent/>
    </w:sdt>
  </w:p>
  <w:p w14:paraId="7F51F170" w14:textId="25B3C757" w:rsidR="00AF07F9" w:rsidRDefault="008B2823" w:rsidP="008B2823">
    <w:pPr>
      <w:pStyle w:val="Piedepgina"/>
      <w:tabs>
        <w:tab w:val="clear" w:pos="4252"/>
        <w:tab w:val="clear" w:pos="8504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8000" w14:textId="77777777" w:rsidR="00BD5693" w:rsidRDefault="00BD5693" w:rsidP="001576CD">
      <w:pPr>
        <w:spacing w:after="0" w:line="240" w:lineRule="auto"/>
      </w:pPr>
      <w:r>
        <w:separator/>
      </w:r>
    </w:p>
  </w:footnote>
  <w:footnote w:type="continuationSeparator" w:id="0">
    <w:p w14:paraId="1ED873A4" w14:textId="77777777" w:rsidR="00BD5693" w:rsidRDefault="00BD5693" w:rsidP="0015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155C" w14:textId="463093AA" w:rsidR="001576CD" w:rsidRDefault="00B9421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1" locked="0" layoutInCell="0" allowOverlap="1" wp14:anchorId="21294B5C" wp14:editId="12A7B0A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32065"/>
          <wp:effectExtent l="0" t="0" r="0" b="6985"/>
          <wp:wrapNone/>
          <wp:docPr id="1142278905" name="Imagen 1142278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7031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3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4961"/>
      <w:gridCol w:w="2127"/>
    </w:tblGrid>
    <w:tr w:rsidR="004C77B3" w:rsidRPr="00D706CC" w14:paraId="211D7825" w14:textId="77777777" w:rsidTr="00B80B11">
      <w:trPr>
        <w:trHeight w:val="70"/>
        <w:jc w:val="center"/>
      </w:trPr>
      <w:tc>
        <w:tcPr>
          <w:tcW w:w="1271" w:type="dxa"/>
          <w:vMerge w:val="restart"/>
          <w:tcBorders>
            <w:right w:val="single" w:sz="4" w:space="0" w:color="auto"/>
          </w:tcBorders>
          <w:vAlign w:val="center"/>
        </w:tcPr>
        <w:p w14:paraId="5A6C9060" w14:textId="77777777" w:rsidR="004C77B3" w:rsidRPr="00D706CC" w:rsidRDefault="004C77B3" w:rsidP="004C77B3">
          <w:pPr>
            <w:suppressAutoHyphens/>
            <w:spacing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800" behindDoc="1" locked="0" layoutInCell="1" allowOverlap="1" wp14:anchorId="3D91A4BB" wp14:editId="1FBF4F4F">
                <wp:simplePos x="0" y="0"/>
                <wp:positionH relativeFrom="column">
                  <wp:posOffset>-40005</wp:posOffset>
                </wp:positionH>
                <wp:positionV relativeFrom="paragraph">
                  <wp:posOffset>-635</wp:posOffset>
                </wp:positionV>
                <wp:extent cx="771525" cy="674370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1EB8E54" w14:textId="77777777" w:rsidR="004C77B3" w:rsidRPr="008063AE" w:rsidRDefault="004C77B3" w:rsidP="001B5BD7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27" w:type="dxa"/>
          <w:vMerge w:val="restart"/>
          <w:tcBorders>
            <w:left w:val="single" w:sz="4" w:space="0" w:color="auto"/>
          </w:tcBorders>
          <w:vAlign w:val="center"/>
        </w:tcPr>
        <w:p w14:paraId="14BFE76A" w14:textId="31DE4F10" w:rsidR="004C77B3" w:rsidRPr="008063AE" w:rsidRDefault="004C77B3" w:rsidP="004C77B3">
          <w:pPr>
            <w:suppressAutoHyphens/>
            <w:ind w:left="-57" w:right="-57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CÓDIGO: PSB-</w:t>
          </w:r>
          <w:r w:rsidR="00B80B11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11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-F-00</w:t>
          </w:r>
          <w:r w:rsidR="00CA2D6C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4</w:t>
          </w:r>
        </w:p>
      </w:tc>
    </w:tr>
    <w:tr w:rsidR="004C77B3" w:rsidRPr="00D706CC" w14:paraId="37ACD1F8" w14:textId="77777777" w:rsidTr="00B80B11">
      <w:trPr>
        <w:trHeight w:val="283"/>
        <w:jc w:val="center"/>
      </w:trPr>
      <w:tc>
        <w:tcPr>
          <w:tcW w:w="1271" w:type="dxa"/>
          <w:vMerge/>
        </w:tcPr>
        <w:p w14:paraId="0296E47C" w14:textId="77777777" w:rsidR="004C77B3" w:rsidRPr="00D706CC" w:rsidRDefault="004C77B3" w:rsidP="004C77B3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80FA2" w14:textId="1C8618FA" w:rsidR="004C77B3" w:rsidRPr="008063AE" w:rsidRDefault="004C77B3" w:rsidP="004C77B3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4C77B3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INFORME DE ACOMPAÑAMIENTO A ESTUDIANTES CON NECESIDADES EDUCATIVAS</w:t>
          </w:r>
          <w:r w:rsidR="001B5BD7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1B5BD7" w:rsidRPr="001B5BD7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ESPECÍFICAS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.</w:t>
          </w:r>
        </w:p>
      </w:tc>
      <w:tc>
        <w:tcPr>
          <w:tcW w:w="2127" w:type="dxa"/>
          <w:vMerge/>
          <w:vAlign w:val="center"/>
        </w:tcPr>
        <w:p w14:paraId="230CA89A" w14:textId="77777777" w:rsidR="004C77B3" w:rsidRPr="008063AE" w:rsidRDefault="004C77B3" w:rsidP="004C77B3">
          <w:pPr>
            <w:suppressAutoHyphens/>
            <w:spacing w:after="20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</w:tr>
    <w:tr w:rsidR="004C77B3" w:rsidRPr="00D706CC" w14:paraId="40BD9449" w14:textId="77777777" w:rsidTr="00B80B11">
      <w:trPr>
        <w:trHeight w:val="70"/>
        <w:jc w:val="center"/>
      </w:trPr>
      <w:tc>
        <w:tcPr>
          <w:tcW w:w="1271" w:type="dxa"/>
          <w:vMerge/>
        </w:tcPr>
        <w:p w14:paraId="7BFFEF81" w14:textId="77777777" w:rsidR="004C77B3" w:rsidRPr="00D706CC" w:rsidRDefault="004C77B3" w:rsidP="004C77B3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9434F5" w14:textId="0D07BBA7" w:rsidR="004C77B3" w:rsidRPr="008063AE" w:rsidRDefault="004C77B3" w:rsidP="004C77B3">
          <w:pPr>
            <w:suppressAutoHyphens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Pr="004C77B3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ATENCIÓN A LA DIVERSIDAD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.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64C04FAD" w14:textId="77777777" w:rsidR="004C77B3" w:rsidRPr="008063AE" w:rsidRDefault="004C77B3" w:rsidP="004C77B3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VERSIÓN: 1</w:t>
          </w:r>
        </w:p>
      </w:tc>
    </w:tr>
    <w:tr w:rsidR="004C77B3" w:rsidRPr="00D706CC" w14:paraId="76051F60" w14:textId="77777777" w:rsidTr="00B80B11">
      <w:trPr>
        <w:trHeight w:val="283"/>
        <w:jc w:val="center"/>
      </w:trPr>
      <w:tc>
        <w:tcPr>
          <w:tcW w:w="1271" w:type="dxa"/>
          <w:vMerge/>
        </w:tcPr>
        <w:p w14:paraId="43EE98B3" w14:textId="77777777" w:rsidR="004C77B3" w:rsidRPr="00D706CC" w:rsidRDefault="004C77B3" w:rsidP="004C77B3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4961" w:type="dxa"/>
          <w:vMerge/>
          <w:vAlign w:val="center"/>
        </w:tcPr>
        <w:p w14:paraId="3364DF3F" w14:textId="77777777" w:rsidR="004C77B3" w:rsidRPr="008063AE" w:rsidRDefault="004C77B3" w:rsidP="004C77B3">
          <w:pPr>
            <w:suppressAutoHyphens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3FD55405" w14:textId="77777777" w:rsidR="004C77B3" w:rsidRPr="008063AE" w:rsidRDefault="004C77B3" w:rsidP="004C77B3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Página 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begin"/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instrText xml:space="preserve"> PAGE </w:instrTex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separate"/>
          </w:r>
          <w:r w:rsidRPr="008063AE">
            <w:rPr>
              <w:rFonts w:ascii="Arial" w:eastAsia="Calibri" w:hAnsi="Arial" w:cs="Arial"/>
              <w:bCs/>
              <w:noProof/>
              <w:sz w:val="16"/>
              <w:szCs w:val="16"/>
              <w:lang w:eastAsia="ar-SA"/>
            </w:rPr>
            <w:t>1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end"/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de 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begin"/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instrText xml:space="preserve"> NUMPAGES  </w:instrTex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separate"/>
          </w:r>
          <w:r w:rsidRPr="008063AE">
            <w:rPr>
              <w:rFonts w:ascii="Arial" w:eastAsia="Calibri" w:hAnsi="Arial" w:cs="Arial"/>
              <w:bCs/>
              <w:noProof/>
              <w:sz w:val="16"/>
              <w:szCs w:val="16"/>
              <w:lang w:eastAsia="ar-SA"/>
            </w:rPr>
            <w:t>3</w:t>
          </w:r>
          <w:r w:rsidRPr="008063A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059D1A6A" w14:textId="77777777" w:rsidR="004C77B3" w:rsidRDefault="004C77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F3D7" w14:textId="1F1263C7" w:rsidR="001576CD" w:rsidRDefault="00B9421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5680" behindDoc="1" locked="0" layoutInCell="0" allowOverlap="1" wp14:anchorId="1C6ACA40" wp14:editId="19E27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32065"/>
          <wp:effectExtent l="0" t="0" r="0" b="6985"/>
          <wp:wrapNone/>
          <wp:docPr id="765534782" name="Imagen 765534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70313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3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97"/>
    <w:multiLevelType w:val="hybridMultilevel"/>
    <w:tmpl w:val="BA8AD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8211D"/>
    <w:multiLevelType w:val="multilevel"/>
    <w:tmpl w:val="2208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4FFF"/>
    <w:multiLevelType w:val="multilevel"/>
    <w:tmpl w:val="3FA2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B51CC"/>
    <w:multiLevelType w:val="multilevel"/>
    <w:tmpl w:val="9A24F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4302253"/>
    <w:multiLevelType w:val="multilevel"/>
    <w:tmpl w:val="29D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F4074"/>
    <w:multiLevelType w:val="hybridMultilevel"/>
    <w:tmpl w:val="BB485EB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C6F3C"/>
    <w:multiLevelType w:val="hybridMultilevel"/>
    <w:tmpl w:val="61C428C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423B7"/>
    <w:multiLevelType w:val="multilevel"/>
    <w:tmpl w:val="B8F2C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FA4B68"/>
    <w:multiLevelType w:val="hybridMultilevel"/>
    <w:tmpl w:val="43F20EA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327CBE"/>
    <w:multiLevelType w:val="hybridMultilevel"/>
    <w:tmpl w:val="9E5E0B7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6F6"/>
    <w:multiLevelType w:val="multilevel"/>
    <w:tmpl w:val="34F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E3EA7"/>
    <w:multiLevelType w:val="multilevel"/>
    <w:tmpl w:val="B1D2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E537A"/>
    <w:multiLevelType w:val="multilevel"/>
    <w:tmpl w:val="7A60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3737F"/>
    <w:multiLevelType w:val="hybridMultilevel"/>
    <w:tmpl w:val="4508CA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06143"/>
    <w:multiLevelType w:val="hybridMultilevel"/>
    <w:tmpl w:val="450E8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7B4A01"/>
    <w:multiLevelType w:val="hybridMultilevel"/>
    <w:tmpl w:val="92CE5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FC2124"/>
    <w:multiLevelType w:val="multilevel"/>
    <w:tmpl w:val="57EA448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17" w15:restartNumberingAfterBreak="0">
    <w:nsid w:val="603521C6"/>
    <w:multiLevelType w:val="multilevel"/>
    <w:tmpl w:val="A7C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C131B"/>
    <w:multiLevelType w:val="multilevel"/>
    <w:tmpl w:val="68F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9042C"/>
    <w:multiLevelType w:val="multilevel"/>
    <w:tmpl w:val="6C8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30B3E"/>
    <w:multiLevelType w:val="hybridMultilevel"/>
    <w:tmpl w:val="D8D01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6970824">
    <w:abstractNumId w:val="13"/>
  </w:num>
  <w:num w:numId="2" w16cid:durableId="367143008">
    <w:abstractNumId w:val="9"/>
  </w:num>
  <w:num w:numId="3" w16cid:durableId="1818259985">
    <w:abstractNumId w:val="7"/>
  </w:num>
  <w:num w:numId="4" w16cid:durableId="11884484">
    <w:abstractNumId w:val="20"/>
  </w:num>
  <w:num w:numId="5" w16cid:durableId="137695613">
    <w:abstractNumId w:val="14"/>
  </w:num>
  <w:num w:numId="6" w16cid:durableId="2000385442">
    <w:abstractNumId w:val="15"/>
  </w:num>
  <w:num w:numId="7" w16cid:durableId="235630426">
    <w:abstractNumId w:val="0"/>
  </w:num>
  <w:num w:numId="8" w16cid:durableId="1655642226">
    <w:abstractNumId w:val="2"/>
  </w:num>
  <w:num w:numId="9" w16cid:durableId="1283923518">
    <w:abstractNumId w:val="11"/>
  </w:num>
  <w:num w:numId="10" w16cid:durableId="534656578">
    <w:abstractNumId w:val="18"/>
  </w:num>
  <w:num w:numId="11" w16cid:durableId="185296206">
    <w:abstractNumId w:val="1"/>
  </w:num>
  <w:num w:numId="12" w16cid:durableId="1674337586">
    <w:abstractNumId w:val="17"/>
  </w:num>
  <w:num w:numId="13" w16cid:durableId="8603170">
    <w:abstractNumId w:val="12"/>
  </w:num>
  <w:num w:numId="14" w16cid:durableId="1650284974">
    <w:abstractNumId w:val="10"/>
  </w:num>
  <w:num w:numId="15" w16cid:durableId="445542797">
    <w:abstractNumId w:val="4"/>
  </w:num>
  <w:num w:numId="16" w16cid:durableId="1408964762">
    <w:abstractNumId w:val="19"/>
  </w:num>
  <w:num w:numId="17" w16cid:durableId="1625424826">
    <w:abstractNumId w:val="5"/>
  </w:num>
  <w:num w:numId="18" w16cid:durableId="586572561">
    <w:abstractNumId w:val="3"/>
  </w:num>
  <w:num w:numId="19" w16cid:durableId="1826389488">
    <w:abstractNumId w:val="6"/>
  </w:num>
  <w:num w:numId="20" w16cid:durableId="325671300">
    <w:abstractNumId w:val="8"/>
  </w:num>
  <w:num w:numId="21" w16cid:durableId="18225052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CD"/>
    <w:rsid w:val="00006B47"/>
    <w:rsid w:val="00016E35"/>
    <w:rsid w:val="00021856"/>
    <w:rsid w:val="0002395F"/>
    <w:rsid w:val="0004117C"/>
    <w:rsid w:val="00043EB7"/>
    <w:rsid w:val="00047EAF"/>
    <w:rsid w:val="000526DA"/>
    <w:rsid w:val="000568F0"/>
    <w:rsid w:val="00062E5A"/>
    <w:rsid w:val="00067D4A"/>
    <w:rsid w:val="00071346"/>
    <w:rsid w:val="00071957"/>
    <w:rsid w:val="00080CC4"/>
    <w:rsid w:val="00082C82"/>
    <w:rsid w:val="00085AF8"/>
    <w:rsid w:val="00085D12"/>
    <w:rsid w:val="000A1AB4"/>
    <w:rsid w:val="000B4825"/>
    <w:rsid w:val="000C1E80"/>
    <w:rsid w:val="000C295C"/>
    <w:rsid w:val="000D1435"/>
    <w:rsid w:val="000D7479"/>
    <w:rsid w:val="000E2F2C"/>
    <w:rsid w:val="000F16C8"/>
    <w:rsid w:val="0011015F"/>
    <w:rsid w:val="00111CDE"/>
    <w:rsid w:val="0011386A"/>
    <w:rsid w:val="001327B3"/>
    <w:rsid w:val="0015280D"/>
    <w:rsid w:val="001576CD"/>
    <w:rsid w:val="001659F4"/>
    <w:rsid w:val="00172531"/>
    <w:rsid w:val="00176F03"/>
    <w:rsid w:val="00184152"/>
    <w:rsid w:val="001841C6"/>
    <w:rsid w:val="00185961"/>
    <w:rsid w:val="001946D5"/>
    <w:rsid w:val="001948BE"/>
    <w:rsid w:val="00195632"/>
    <w:rsid w:val="00195917"/>
    <w:rsid w:val="001A3364"/>
    <w:rsid w:val="001B0FF5"/>
    <w:rsid w:val="001B17F4"/>
    <w:rsid w:val="001B1B11"/>
    <w:rsid w:val="001B5BD7"/>
    <w:rsid w:val="001C35C9"/>
    <w:rsid w:val="001C5BB7"/>
    <w:rsid w:val="001D0976"/>
    <w:rsid w:val="001D130C"/>
    <w:rsid w:val="001D7F05"/>
    <w:rsid w:val="001E314F"/>
    <w:rsid w:val="001E3AD8"/>
    <w:rsid w:val="001E5178"/>
    <w:rsid w:val="001E56FD"/>
    <w:rsid w:val="001F0ED5"/>
    <w:rsid w:val="001F6B9E"/>
    <w:rsid w:val="001F6F6F"/>
    <w:rsid w:val="002034BF"/>
    <w:rsid w:val="002064F6"/>
    <w:rsid w:val="00207767"/>
    <w:rsid w:val="00227DB2"/>
    <w:rsid w:val="00227DB9"/>
    <w:rsid w:val="0023140E"/>
    <w:rsid w:val="00260245"/>
    <w:rsid w:val="00275D27"/>
    <w:rsid w:val="00277036"/>
    <w:rsid w:val="002811C9"/>
    <w:rsid w:val="00286491"/>
    <w:rsid w:val="00287778"/>
    <w:rsid w:val="00293B11"/>
    <w:rsid w:val="0029479C"/>
    <w:rsid w:val="002B79CC"/>
    <w:rsid w:val="002C59B6"/>
    <w:rsid w:val="002D4A4D"/>
    <w:rsid w:val="002D509E"/>
    <w:rsid w:val="003053B5"/>
    <w:rsid w:val="00305D5C"/>
    <w:rsid w:val="00307A82"/>
    <w:rsid w:val="00310DB1"/>
    <w:rsid w:val="00331937"/>
    <w:rsid w:val="00333856"/>
    <w:rsid w:val="00337774"/>
    <w:rsid w:val="00337C63"/>
    <w:rsid w:val="003415B3"/>
    <w:rsid w:val="00357E4B"/>
    <w:rsid w:val="00363820"/>
    <w:rsid w:val="00363BB8"/>
    <w:rsid w:val="0036479C"/>
    <w:rsid w:val="00374CCA"/>
    <w:rsid w:val="00377411"/>
    <w:rsid w:val="003A3494"/>
    <w:rsid w:val="003B0FA4"/>
    <w:rsid w:val="003D2C5E"/>
    <w:rsid w:val="003E62AE"/>
    <w:rsid w:val="003F019B"/>
    <w:rsid w:val="003F1C50"/>
    <w:rsid w:val="00402EE3"/>
    <w:rsid w:val="00406E12"/>
    <w:rsid w:val="004146B1"/>
    <w:rsid w:val="00415453"/>
    <w:rsid w:val="004228D2"/>
    <w:rsid w:val="004230A0"/>
    <w:rsid w:val="00434078"/>
    <w:rsid w:val="0044098E"/>
    <w:rsid w:val="004419A0"/>
    <w:rsid w:val="0044372A"/>
    <w:rsid w:val="00457A40"/>
    <w:rsid w:val="00465BB0"/>
    <w:rsid w:val="00475CFC"/>
    <w:rsid w:val="004772C9"/>
    <w:rsid w:val="00481972"/>
    <w:rsid w:val="004A6A1F"/>
    <w:rsid w:val="004B6623"/>
    <w:rsid w:val="004C6CFB"/>
    <w:rsid w:val="004C77B3"/>
    <w:rsid w:val="004D1F80"/>
    <w:rsid w:val="004E1422"/>
    <w:rsid w:val="004E3185"/>
    <w:rsid w:val="004E3273"/>
    <w:rsid w:val="00501C44"/>
    <w:rsid w:val="00525324"/>
    <w:rsid w:val="0054632C"/>
    <w:rsid w:val="005507A5"/>
    <w:rsid w:val="00552FFA"/>
    <w:rsid w:val="00561D83"/>
    <w:rsid w:val="005670E2"/>
    <w:rsid w:val="00573007"/>
    <w:rsid w:val="00573C3D"/>
    <w:rsid w:val="00575E44"/>
    <w:rsid w:val="005E0FF2"/>
    <w:rsid w:val="005E3831"/>
    <w:rsid w:val="005E5ADF"/>
    <w:rsid w:val="005E6560"/>
    <w:rsid w:val="0060316E"/>
    <w:rsid w:val="00612784"/>
    <w:rsid w:val="00615A8C"/>
    <w:rsid w:val="00621BDB"/>
    <w:rsid w:val="00634AE6"/>
    <w:rsid w:val="0064184B"/>
    <w:rsid w:val="006453FB"/>
    <w:rsid w:val="00645F33"/>
    <w:rsid w:val="006645B3"/>
    <w:rsid w:val="00680FF2"/>
    <w:rsid w:val="0068208B"/>
    <w:rsid w:val="006823BF"/>
    <w:rsid w:val="00682B6B"/>
    <w:rsid w:val="00685515"/>
    <w:rsid w:val="006A5DC8"/>
    <w:rsid w:val="006A72E2"/>
    <w:rsid w:val="006B16C9"/>
    <w:rsid w:val="006B4F3A"/>
    <w:rsid w:val="006D4A44"/>
    <w:rsid w:val="006E117D"/>
    <w:rsid w:val="006E7157"/>
    <w:rsid w:val="006F5478"/>
    <w:rsid w:val="00711398"/>
    <w:rsid w:val="0071301B"/>
    <w:rsid w:val="007134BF"/>
    <w:rsid w:val="00713C98"/>
    <w:rsid w:val="007177AA"/>
    <w:rsid w:val="007406B6"/>
    <w:rsid w:val="00741228"/>
    <w:rsid w:val="00753E27"/>
    <w:rsid w:val="00775F2F"/>
    <w:rsid w:val="00780519"/>
    <w:rsid w:val="007853EA"/>
    <w:rsid w:val="00785907"/>
    <w:rsid w:val="00787E27"/>
    <w:rsid w:val="007A53E4"/>
    <w:rsid w:val="007A7FCC"/>
    <w:rsid w:val="007C12DE"/>
    <w:rsid w:val="007C62B3"/>
    <w:rsid w:val="007E14FE"/>
    <w:rsid w:val="0080096A"/>
    <w:rsid w:val="00801414"/>
    <w:rsid w:val="008057D6"/>
    <w:rsid w:val="00806BB5"/>
    <w:rsid w:val="00807C1E"/>
    <w:rsid w:val="00810A92"/>
    <w:rsid w:val="008254FC"/>
    <w:rsid w:val="00843979"/>
    <w:rsid w:val="0084585C"/>
    <w:rsid w:val="00845C74"/>
    <w:rsid w:val="008517CF"/>
    <w:rsid w:val="00852B47"/>
    <w:rsid w:val="008934EA"/>
    <w:rsid w:val="00896886"/>
    <w:rsid w:val="00897CFA"/>
    <w:rsid w:val="008B2823"/>
    <w:rsid w:val="008C0EC2"/>
    <w:rsid w:val="008C1CA9"/>
    <w:rsid w:val="008C2838"/>
    <w:rsid w:val="008D0574"/>
    <w:rsid w:val="008E0592"/>
    <w:rsid w:val="008F078B"/>
    <w:rsid w:val="008F2AFE"/>
    <w:rsid w:val="008F63B9"/>
    <w:rsid w:val="00910DCD"/>
    <w:rsid w:val="00922EBD"/>
    <w:rsid w:val="00924841"/>
    <w:rsid w:val="00926198"/>
    <w:rsid w:val="00941431"/>
    <w:rsid w:val="00943CD9"/>
    <w:rsid w:val="00945726"/>
    <w:rsid w:val="00945BDB"/>
    <w:rsid w:val="009604E8"/>
    <w:rsid w:val="0097202D"/>
    <w:rsid w:val="0097442B"/>
    <w:rsid w:val="00974C2D"/>
    <w:rsid w:val="00975B78"/>
    <w:rsid w:val="0098377C"/>
    <w:rsid w:val="00990999"/>
    <w:rsid w:val="0099239C"/>
    <w:rsid w:val="00992CC8"/>
    <w:rsid w:val="009A4961"/>
    <w:rsid w:val="009A5AEB"/>
    <w:rsid w:val="009A6425"/>
    <w:rsid w:val="009A7A66"/>
    <w:rsid w:val="009C1A9A"/>
    <w:rsid w:val="009D1345"/>
    <w:rsid w:val="009E47A4"/>
    <w:rsid w:val="009F3B9C"/>
    <w:rsid w:val="00A0067F"/>
    <w:rsid w:val="00A034EB"/>
    <w:rsid w:val="00A03808"/>
    <w:rsid w:val="00A24F17"/>
    <w:rsid w:val="00A55112"/>
    <w:rsid w:val="00A552A6"/>
    <w:rsid w:val="00A60048"/>
    <w:rsid w:val="00A73815"/>
    <w:rsid w:val="00A94AA3"/>
    <w:rsid w:val="00A96382"/>
    <w:rsid w:val="00AA22F0"/>
    <w:rsid w:val="00AA3DC7"/>
    <w:rsid w:val="00AA6E1F"/>
    <w:rsid w:val="00AB6F89"/>
    <w:rsid w:val="00AC00AC"/>
    <w:rsid w:val="00AC5290"/>
    <w:rsid w:val="00AE4E1E"/>
    <w:rsid w:val="00AE600F"/>
    <w:rsid w:val="00AE7A07"/>
    <w:rsid w:val="00AF07F9"/>
    <w:rsid w:val="00AF26C2"/>
    <w:rsid w:val="00B03A11"/>
    <w:rsid w:val="00B04A1E"/>
    <w:rsid w:val="00B06B92"/>
    <w:rsid w:val="00B07A65"/>
    <w:rsid w:val="00B14F1D"/>
    <w:rsid w:val="00B178AD"/>
    <w:rsid w:val="00B211E8"/>
    <w:rsid w:val="00B2712F"/>
    <w:rsid w:val="00B3046D"/>
    <w:rsid w:val="00B30582"/>
    <w:rsid w:val="00B3626E"/>
    <w:rsid w:val="00B40F2F"/>
    <w:rsid w:val="00B4427C"/>
    <w:rsid w:val="00B51E4E"/>
    <w:rsid w:val="00B550D3"/>
    <w:rsid w:val="00B55C23"/>
    <w:rsid w:val="00B56947"/>
    <w:rsid w:val="00B6633E"/>
    <w:rsid w:val="00B71B82"/>
    <w:rsid w:val="00B75B71"/>
    <w:rsid w:val="00B75D33"/>
    <w:rsid w:val="00B80B11"/>
    <w:rsid w:val="00B812D7"/>
    <w:rsid w:val="00B9022F"/>
    <w:rsid w:val="00B94210"/>
    <w:rsid w:val="00BA057A"/>
    <w:rsid w:val="00BB3160"/>
    <w:rsid w:val="00BC17EA"/>
    <w:rsid w:val="00BC7B22"/>
    <w:rsid w:val="00BD17FA"/>
    <w:rsid w:val="00BD2E1C"/>
    <w:rsid w:val="00BD5292"/>
    <w:rsid w:val="00BD5693"/>
    <w:rsid w:val="00BF36F4"/>
    <w:rsid w:val="00C075C0"/>
    <w:rsid w:val="00C07782"/>
    <w:rsid w:val="00C21A67"/>
    <w:rsid w:val="00C22F6A"/>
    <w:rsid w:val="00C341D8"/>
    <w:rsid w:val="00C37AF1"/>
    <w:rsid w:val="00C444F4"/>
    <w:rsid w:val="00C44D61"/>
    <w:rsid w:val="00C460FB"/>
    <w:rsid w:val="00C515FE"/>
    <w:rsid w:val="00C52322"/>
    <w:rsid w:val="00C52AF0"/>
    <w:rsid w:val="00C56A6D"/>
    <w:rsid w:val="00C62F96"/>
    <w:rsid w:val="00C65B35"/>
    <w:rsid w:val="00C67119"/>
    <w:rsid w:val="00C6761B"/>
    <w:rsid w:val="00C767A4"/>
    <w:rsid w:val="00C80D06"/>
    <w:rsid w:val="00C91771"/>
    <w:rsid w:val="00C93366"/>
    <w:rsid w:val="00CA150D"/>
    <w:rsid w:val="00CA2D6C"/>
    <w:rsid w:val="00CA3458"/>
    <w:rsid w:val="00CB1088"/>
    <w:rsid w:val="00CC08D5"/>
    <w:rsid w:val="00CC5CE0"/>
    <w:rsid w:val="00CD03E0"/>
    <w:rsid w:val="00CD53C6"/>
    <w:rsid w:val="00CD7EF6"/>
    <w:rsid w:val="00CE5B44"/>
    <w:rsid w:val="00CF57EB"/>
    <w:rsid w:val="00D167D1"/>
    <w:rsid w:val="00D2394C"/>
    <w:rsid w:val="00D2520E"/>
    <w:rsid w:val="00D4011E"/>
    <w:rsid w:val="00D64355"/>
    <w:rsid w:val="00D74E35"/>
    <w:rsid w:val="00D75F05"/>
    <w:rsid w:val="00D762A5"/>
    <w:rsid w:val="00D768BF"/>
    <w:rsid w:val="00D77F7C"/>
    <w:rsid w:val="00D81BC4"/>
    <w:rsid w:val="00D8723B"/>
    <w:rsid w:val="00D90879"/>
    <w:rsid w:val="00D92A88"/>
    <w:rsid w:val="00D93356"/>
    <w:rsid w:val="00DA7D54"/>
    <w:rsid w:val="00DB4F00"/>
    <w:rsid w:val="00DD1336"/>
    <w:rsid w:val="00DD212D"/>
    <w:rsid w:val="00DD3205"/>
    <w:rsid w:val="00DD770C"/>
    <w:rsid w:val="00DE0028"/>
    <w:rsid w:val="00DE0CDA"/>
    <w:rsid w:val="00DF54D7"/>
    <w:rsid w:val="00E108CB"/>
    <w:rsid w:val="00E17A2D"/>
    <w:rsid w:val="00E27B96"/>
    <w:rsid w:val="00E4116A"/>
    <w:rsid w:val="00E43526"/>
    <w:rsid w:val="00E532DE"/>
    <w:rsid w:val="00E64DB6"/>
    <w:rsid w:val="00E76F50"/>
    <w:rsid w:val="00E8698D"/>
    <w:rsid w:val="00EA2D2F"/>
    <w:rsid w:val="00EA566E"/>
    <w:rsid w:val="00EA71BB"/>
    <w:rsid w:val="00ED206C"/>
    <w:rsid w:val="00EE2B46"/>
    <w:rsid w:val="00EE34F2"/>
    <w:rsid w:val="00F14298"/>
    <w:rsid w:val="00F17E20"/>
    <w:rsid w:val="00F21BC5"/>
    <w:rsid w:val="00F24A6D"/>
    <w:rsid w:val="00F26DD4"/>
    <w:rsid w:val="00F270EE"/>
    <w:rsid w:val="00F65715"/>
    <w:rsid w:val="00F6605F"/>
    <w:rsid w:val="00F708B6"/>
    <w:rsid w:val="00F82955"/>
    <w:rsid w:val="00F91B99"/>
    <w:rsid w:val="00F942A8"/>
    <w:rsid w:val="00F966FA"/>
    <w:rsid w:val="00F973EE"/>
    <w:rsid w:val="00FA4D7E"/>
    <w:rsid w:val="00FC3D78"/>
    <w:rsid w:val="00FC798B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52A3"/>
  <w15:chartTrackingRefBased/>
  <w15:docId w15:val="{FACA5DC7-8BB5-46DD-B309-8541B57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6CD"/>
  </w:style>
  <w:style w:type="paragraph" w:styleId="Piedepgina">
    <w:name w:val="footer"/>
    <w:basedOn w:val="Normal"/>
    <w:link w:val="PiedepginaCar"/>
    <w:uiPriority w:val="99"/>
    <w:unhideWhenUsed/>
    <w:rsid w:val="00157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6CD"/>
  </w:style>
  <w:style w:type="paragraph" w:styleId="NormalWeb">
    <w:name w:val="Normal (Web)"/>
    <w:basedOn w:val="Normal"/>
    <w:uiPriority w:val="99"/>
    <w:unhideWhenUsed/>
    <w:rsid w:val="00B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F91B9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111CDE"/>
  </w:style>
  <w:style w:type="paragraph" w:styleId="Sinespaciado">
    <w:name w:val="No Spacing"/>
    <w:link w:val="SinespaciadoCar"/>
    <w:uiPriority w:val="1"/>
    <w:qFormat/>
    <w:rsid w:val="00E27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27B96"/>
    <w:rPr>
      <w:rFonts w:ascii="Times New Roman" w:eastAsiaTheme="minorEastAsia" w:hAnsi="Times New Roman" w:cs="Times New Roman"/>
      <w:sz w:val="24"/>
      <w:szCs w:val="20"/>
      <w:lang w:val="es-EC" w:eastAsia="es-EC"/>
    </w:rPr>
  </w:style>
  <w:style w:type="paragraph" w:styleId="Prrafodelista">
    <w:name w:val="List Paragraph"/>
    <w:basedOn w:val="Normal"/>
    <w:link w:val="PrrafodelistaCar"/>
    <w:uiPriority w:val="34"/>
    <w:qFormat/>
    <w:rsid w:val="00645F33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5F33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E00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600F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F973EE"/>
    <w:rPr>
      <w:b/>
      <w:bCs/>
    </w:rPr>
  </w:style>
  <w:style w:type="character" w:styleId="nfasis">
    <w:name w:val="Emphasis"/>
    <w:basedOn w:val="Fuentedeprrafopredeter"/>
    <w:uiPriority w:val="20"/>
    <w:qFormat/>
    <w:rsid w:val="00F973EE"/>
    <w:rPr>
      <w:i/>
      <w:iCs/>
    </w:rPr>
  </w:style>
  <w:style w:type="character" w:customStyle="1" w:styleId="apple-converted-space">
    <w:name w:val="apple-converted-space"/>
    <w:basedOn w:val="Fuentedeprrafopredeter"/>
    <w:rsid w:val="00F9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2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10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6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03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9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7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9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72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6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4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13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5E31-4C4E-47D9-8020-CB04AF5A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DIRCII</dc:creator>
  <cp:keywords/>
  <dc:description/>
  <cp:lastModifiedBy>VELEZ GILER HORIO NAVIGIO</cp:lastModifiedBy>
  <cp:revision>61</cp:revision>
  <cp:lastPrinted>2025-02-14T01:14:00Z</cp:lastPrinted>
  <dcterms:created xsi:type="dcterms:W3CDTF">2026-04-28T21:42:00Z</dcterms:created>
  <dcterms:modified xsi:type="dcterms:W3CDTF">2026-05-15T13:10:00Z</dcterms:modified>
</cp:coreProperties>
</file>