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DA" w:rsidRDefault="00813CA7" w:rsidP="00813CA7">
      <w:pPr>
        <w:widowControl w:val="0"/>
        <w:tabs>
          <w:tab w:val="left" w:pos="142"/>
          <w:tab w:val="left" w:pos="555"/>
          <w:tab w:val="left" w:pos="851"/>
          <w:tab w:val="left" w:pos="993"/>
          <w:tab w:val="center" w:pos="3969"/>
        </w:tabs>
        <w:autoSpaceDE w:val="0"/>
        <w:autoSpaceDN w:val="0"/>
        <w:adjustRightInd w:val="0"/>
        <w:jc w:val="left"/>
        <w:rPr>
          <w:rFonts w:ascii="Agency FB" w:hAnsi="Agency FB" w:cstheme="minorHAnsi"/>
          <w:b/>
          <w:color w:val="00B050"/>
          <w:sz w:val="48"/>
          <w:szCs w:val="48"/>
        </w:rPr>
        <w:sectPr w:rsidR="002038DA" w:rsidSect="00630C1F">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418" w:left="2268" w:header="709" w:footer="709" w:gutter="0"/>
          <w:cols w:space="708"/>
          <w:docGrid w:linePitch="360"/>
        </w:sectPr>
      </w:pPr>
      <w:r>
        <w:rPr>
          <w:b/>
          <w:noProof/>
          <w:sz w:val="28"/>
        </w:rPr>
        <w:drawing>
          <wp:anchor distT="0" distB="0" distL="114300" distR="114300" simplePos="0" relativeHeight="251659776" behindDoc="1" locked="0" layoutInCell="1" allowOverlap="1" wp14:anchorId="4DF37AB8" wp14:editId="10B7BDB6">
            <wp:simplePos x="0" y="0"/>
            <wp:positionH relativeFrom="column">
              <wp:posOffset>-659130</wp:posOffset>
            </wp:positionH>
            <wp:positionV relativeFrom="paragraph">
              <wp:posOffset>-1905</wp:posOffset>
            </wp:positionV>
            <wp:extent cx="6315075" cy="89725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 Plan de autoevaluación.png"/>
                    <pic:cNvPicPr/>
                  </pic:nvPicPr>
                  <pic:blipFill rotWithShape="1">
                    <a:blip r:embed="rId14">
                      <a:extLst>
                        <a:ext uri="{28A0092B-C50C-407E-A947-70E740481C1C}">
                          <a14:useLocalDpi xmlns:a14="http://schemas.microsoft.com/office/drawing/2010/main" val="0"/>
                        </a:ext>
                      </a:extLst>
                    </a:blip>
                    <a:srcRect l="-519" t="29517" r="519" b="10857"/>
                    <a:stretch/>
                  </pic:blipFill>
                  <pic:spPr>
                    <a:xfrm>
                      <a:off x="0" y="0"/>
                      <a:ext cx="6315075" cy="8972550"/>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cstheme="minorHAnsi"/>
          <w:b/>
          <w:color w:val="00B050"/>
          <w:sz w:val="48"/>
          <w:szCs w:val="48"/>
        </w:rPr>
        <w:tab/>
      </w:r>
      <w:r w:rsidR="005A6318">
        <w:rPr>
          <w:noProof/>
        </w:rPr>
        <mc:AlternateContent>
          <mc:Choice Requires="wps">
            <w:drawing>
              <wp:anchor distT="0" distB="0" distL="114300" distR="114300" simplePos="0" relativeHeight="251652608" behindDoc="0" locked="0" layoutInCell="1" allowOverlap="1" wp14:anchorId="630DABC0" wp14:editId="1E82D658">
                <wp:simplePos x="0" y="0"/>
                <wp:positionH relativeFrom="page">
                  <wp:posOffset>966470</wp:posOffset>
                </wp:positionH>
                <wp:positionV relativeFrom="paragraph">
                  <wp:posOffset>1303020</wp:posOffset>
                </wp:positionV>
                <wp:extent cx="5994400" cy="2305685"/>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305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2B2E" w:rsidRPr="005A6318" w:rsidRDefault="00052B2E" w:rsidP="00A73163">
                            <w:pPr>
                              <w:jc w:val="center"/>
                              <w:rPr>
                                <w:b/>
                                <w:color w:val="000000" w:themeColor="text1"/>
                                <w:sz w:val="44"/>
                                <w:szCs w:val="44"/>
                                <w:lang w:val="es-ES"/>
                              </w:rPr>
                            </w:pPr>
                            <w:bookmarkStart w:id="0" w:name="_GoBack"/>
                            <w:r w:rsidRPr="005A6318">
                              <w:rPr>
                                <w:b/>
                                <w:color w:val="000000" w:themeColor="text1"/>
                                <w:sz w:val="44"/>
                                <w:szCs w:val="44"/>
                                <w:lang w:val="es-ES"/>
                              </w:rPr>
                              <w:t xml:space="preserve">INFORME </w:t>
                            </w:r>
                          </w:p>
                          <w:bookmarkEnd w:id="0"/>
                          <w:p w:rsidR="00052B2E" w:rsidRPr="005A6318" w:rsidRDefault="00052B2E" w:rsidP="00A73163">
                            <w:pPr>
                              <w:jc w:val="center"/>
                              <w:rPr>
                                <w:b/>
                                <w:color w:val="000000" w:themeColor="text1"/>
                                <w:sz w:val="44"/>
                                <w:szCs w:val="44"/>
                                <w:lang w:val="es-ES"/>
                              </w:rPr>
                            </w:pPr>
                            <w:r w:rsidRPr="005A6318">
                              <w:rPr>
                                <w:b/>
                                <w:color w:val="000000" w:themeColor="text1"/>
                                <w:sz w:val="44"/>
                                <w:szCs w:val="44"/>
                                <w:lang w:val="es-ES"/>
                              </w:rPr>
                              <w:t xml:space="preserve"> AUTOEVALUACIÓN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DABC0" id="4 Rectángulo" o:spid="_x0000_s1026" style="position:absolute;margin-left:76.1pt;margin-top:102.6pt;width:472pt;height:18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" filled="f" stroked="f" strokeweight="1pt">
                <v:textbox>
                  <w:txbxContent>
                    <w:p w:rsidR="00052B2E" w:rsidRPr="005A6318" w:rsidRDefault="00052B2E" w:rsidP="00A73163">
                      <w:pPr>
                        <w:jc w:val="center"/>
                        <w:rPr>
                          <w:b/>
                          <w:color w:val="000000" w:themeColor="text1"/>
                          <w:sz w:val="44"/>
                          <w:szCs w:val="44"/>
                          <w:lang w:val="es-ES"/>
                        </w:rPr>
                      </w:pPr>
                      <w:bookmarkStart w:id="1" w:name="_GoBack"/>
                      <w:r w:rsidRPr="005A6318">
                        <w:rPr>
                          <w:b/>
                          <w:color w:val="000000" w:themeColor="text1"/>
                          <w:sz w:val="44"/>
                          <w:szCs w:val="44"/>
                          <w:lang w:val="es-ES"/>
                        </w:rPr>
                        <w:t xml:space="preserve">INFORME </w:t>
                      </w:r>
                    </w:p>
                    <w:bookmarkEnd w:id="1"/>
                    <w:p w:rsidR="00052B2E" w:rsidRPr="005A6318" w:rsidRDefault="00052B2E" w:rsidP="00A73163">
                      <w:pPr>
                        <w:jc w:val="center"/>
                        <w:rPr>
                          <w:b/>
                          <w:color w:val="000000" w:themeColor="text1"/>
                          <w:sz w:val="44"/>
                          <w:szCs w:val="44"/>
                          <w:lang w:val="es-ES"/>
                        </w:rPr>
                      </w:pPr>
                      <w:r w:rsidRPr="005A6318">
                        <w:rPr>
                          <w:b/>
                          <w:color w:val="000000" w:themeColor="text1"/>
                          <w:sz w:val="44"/>
                          <w:szCs w:val="44"/>
                          <w:lang w:val="es-ES"/>
                        </w:rPr>
                        <w:t xml:space="preserve"> AUTOEVALUACIÓN INSTITUCIONAL</w:t>
                      </w:r>
                    </w:p>
                  </w:txbxContent>
                </v:textbox>
                <w10:wrap anchorx="page"/>
              </v:rect>
            </w:pict>
          </mc:Fallback>
        </mc:AlternateContent>
      </w:r>
      <w:r w:rsidR="00854268">
        <w:rPr>
          <w:noProof/>
        </w:rPr>
        <mc:AlternateContent>
          <mc:Choice Requires="wps">
            <w:drawing>
              <wp:anchor distT="0" distB="0" distL="114300" distR="114300" simplePos="0" relativeHeight="251655680" behindDoc="0" locked="0" layoutInCell="1" allowOverlap="1" wp14:anchorId="1C65AF89" wp14:editId="040BCBC7">
                <wp:simplePos x="0" y="0"/>
                <wp:positionH relativeFrom="page">
                  <wp:posOffset>3018790</wp:posOffset>
                </wp:positionH>
                <wp:positionV relativeFrom="paragraph">
                  <wp:posOffset>3998595</wp:posOffset>
                </wp:positionV>
                <wp:extent cx="1885950" cy="352425"/>
                <wp:effectExtent l="0" t="0" r="0" b="0"/>
                <wp:wrapNone/>
                <wp:docPr id="3" name="8 Rectángulo"/>
                <wp:cNvGraphicFramePr/>
                <a:graphic xmlns:a="http://schemas.openxmlformats.org/drawingml/2006/main">
                  <a:graphicData uri="http://schemas.microsoft.com/office/word/2010/wordprocessingShape">
                    <wps:wsp>
                      <wps:cNvSpPr/>
                      <wps:spPr>
                        <a:xfrm>
                          <a:off x="0" y="0"/>
                          <a:ext cx="18859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52B2E" w:rsidRPr="000F29E4" w:rsidRDefault="00052B2E" w:rsidP="002038DA">
                            <w:pPr>
                              <w:pStyle w:val="Sinespaciado"/>
                              <w:numPr>
                                <w:ilvl w:val="0"/>
                                <w:numId w:val="0"/>
                              </w:numPr>
                              <w:ind w:left="714" w:hanging="357"/>
                              <w:rPr>
                                <w:b/>
                                <w:sz w:val="32"/>
                                <w:lang w:val="es-ES"/>
                              </w:rPr>
                            </w:pPr>
                            <w:r>
                              <w:rPr>
                                <w:b/>
                                <w:sz w:val="32"/>
                                <w:lang w:val="es-ES"/>
                              </w:rPr>
                              <w:t>Ingresar fecha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AF89" id="8 Rectángulo" o:spid="_x0000_s1027" style="position:absolute;margin-left:237.7pt;margin-top:314.85pt;width:148.5pt;height:2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" filled="f" stroked="f" strokeweight="1pt">
                <v:textbox>
                  <w:txbxContent>
                    <w:p w:rsidR="00052B2E" w:rsidRPr="000F29E4" w:rsidRDefault="00052B2E" w:rsidP="002038DA">
                      <w:pPr>
                        <w:pStyle w:val="Sinespaciado"/>
                        <w:numPr>
                          <w:ilvl w:val="0"/>
                          <w:numId w:val="0"/>
                        </w:numPr>
                        <w:ind w:left="714" w:hanging="357"/>
                        <w:rPr>
                          <w:b/>
                          <w:sz w:val="32"/>
                          <w:lang w:val="es-ES"/>
                        </w:rPr>
                      </w:pPr>
                      <w:r>
                        <w:rPr>
                          <w:b/>
                          <w:sz w:val="32"/>
                          <w:lang w:val="es-ES"/>
                        </w:rPr>
                        <w:t>Ingresar fecha</w:t>
                      </w:r>
                    </w:p>
                  </w:txbxContent>
                </v:textbox>
                <w10:wrap anchorx="page"/>
              </v:rect>
            </w:pict>
          </mc:Fallback>
        </mc:AlternateContent>
      </w:r>
      <w:r>
        <w:rPr>
          <w:rFonts w:ascii="Agency FB" w:hAnsi="Agency FB" w:cstheme="minorHAnsi"/>
          <w:b/>
          <w:color w:val="00B050"/>
          <w:sz w:val="48"/>
          <w:szCs w:val="48"/>
        </w:rPr>
        <w:tab/>
      </w:r>
      <w:r>
        <w:rPr>
          <w:rFonts w:ascii="Agency FB" w:hAnsi="Agency FB" w:cstheme="minorHAnsi"/>
          <w:b/>
          <w:color w:val="00B050"/>
          <w:sz w:val="48"/>
          <w:szCs w:val="48"/>
        </w:rPr>
        <w:tab/>
      </w:r>
    </w:p>
    <w:sdt>
      <w:sdtPr>
        <w:rPr>
          <w:rFonts w:asciiTheme="minorHAnsi" w:eastAsiaTheme="minorEastAsia" w:hAnsiTheme="minorHAnsi" w:cstheme="minorBidi"/>
          <w:b w:val="0"/>
          <w:sz w:val="22"/>
          <w:szCs w:val="22"/>
          <w:lang w:val="es-ES" w:eastAsia="es-EC"/>
        </w:rPr>
        <w:id w:val="443506785"/>
        <w:docPartObj>
          <w:docPartGallery w:val="Table of Contents"/>
          <w:docPartUnique/>
        </w:docPartObj>
      </w:sdtPr>
      <w:sdtEndPr>
        <w:rPr>
          <w:bCs/>
          <w:sz w:val="20"/>
        </w:rPr>
      </w:sdtEndPr>
      <w:sdtContent>
        <w:p w:rsidR="002802B9" w:rsidRDefault="00A73163" w:rsidP="009E4C49">
          <w:pPr>
            <w:pStyle w:val="TtuloTDC"/>
            <w:numPr>
              <w:ilvl w:val="0"/>
              <w:numId w:val="0"/>
            </w:numPr>
            <w:spacing w:before="0" w:after="240" w:line="360" w:lineRule="auto"/>
            <w:ind w:left="720" w:hanging="360"/>
            <w:jc w:val="center"/>
            <w:rPr>
              <w:noProof/>
            </w:rPr>
          </w:pPr>
          <w:r w:rsidRPr="002D6BDA">
            <w:rPr>
              <w:rFonts w:ascii="Times New Roman" w:hAnsi="Times New Roman" w:cs="Times New Roman"/>
              <w:b w:val="0"/>
              <w:lang w:val="es-ES"/>
            </w:rPr>
            <w:t>Contenido</w:t>
          </w:r>
          <w:r w:rsidRPr="002D6BDA">
            <w:rPr>
              <w:rFonts w:ascii="Times New Roman" w:hAnsi="Times New Roman" w:cs="Times New Roman"/>
              <w:lang w:val="es-EC"/>
            </w:rPr>
            <w:fldChar w:fldCharType="begin"/>
          </w:r>
          <w:r w:rsidRPr="00630C1F">
            <w:rPr>
              <w:rFonts w:ascii="Times New Roman" w:hAnsi="Times New Roman" w:cs="Times New Roman"/>
              <w:lang w:val="es-EC"/>
            </w:rPr>
            <w:instrText xml:space="preserve"> TOC \o "1-3" \h \z \u </w:instrText>
          </w:r>
          <w:r w:rsidRPr="002D6BDA">
            <w:rPr>
              <w:rFonts w:ascii="Times New Roman" w:hAnsi="Times New Roman" w:cs="Times New Roman"/>
              <w:lang w:val="es-EC"/>
            </w:rPr>
            <w:fldChar w:fldCharType="separate"/>
          </w:r>
        </w:p>
        <w:p w:rsidR="002802B9" w:rsidRDefault="00187343">
          <w:pPr>
            <w:pStyle w:val="TDC1"/>
            <w:tabs>
              <w:tab w:val="left" w:pos="440"/>
              <w:tab w:val="right" w:leader="dot" w:pos="8777"/>
            </w:tabs>
            <w:rPr>
              <w:noProof/>
              <w:sz w:val="22"/>
            </w:rPr>
          </w:pPr>
          <w:hyperlink w:anchor="_Toc462925731" w:history="1">
            <w:r w:rsidR="002802B9" w:rsidRPr="00984B05">
              <w:rPr>
                <w:rStyle w:val="Hipervnculo"/>
                <w:noProof/>
              </w:rPr>
              <w:t>A.</w:t>
            </w:r>
            <w:r w:rsidR="002802B9">
              <w:rPr>
                <w:noProof/>
                <w:sz w:val="22"/>
              </w:rPr>
              <w:tab/>
            </w:r>
            <w:r w:rsidR="002802B9" w:rsidRPr="00984B05">
              <w:rPr>
                <w:rStyle w:val="Hipervnculo"/>
                <w:noProof/>
              </w:rPr>
              <w:t>DATOS GENERALES</w:t>
            </w:r>
            <w:r w:rsidR="002802B9">
              <w:rPr>
                <w:noProof/>
                <w:webHidden/>
              </w:rPr>
              <w:tab/>
            </w:r>
            <w:r w:rsidR="002802B9">
              <w:rPr>
                <w:noProof/>
                <w:webHidden/>
              </w:rPr>
              <w:fldChar w:fldCharType="begin"/>
            </w:r>
            <w:r w:rsidR="002802B9">
              <w:rPr>
                <w:noProof/>
                <w:webHidden/>
              </w:rPr>
              <w:instrText xml:space="preserve"> PAGEREF _Toc462925731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2" w:history="1">
            <w:r w:rsidR="002802B9" w:rsidRPr="00984B05">
              <w:rPr>
                <w:rStyle w:val="Hipervnculo"/>
                <w:b/>
                <w:caps/>
                <w:noProof/>
              </w:rPr>
              <w:t>1.1.</w:t>
            </w:r>
            <w:r w:rsidR="002802B9">
              <w:rPr>
                <w:noProof/>
                <w:sz w:val="22"/>
              </w:rPr>
              <w:tab/>
            </w:r>
            <w:r w:rsidR="002802B9" w:rsidRPr="00984B05">
              <w:rPr>
                <w:rStyle w:val="Hipervnculo"/>
                <w:b/>
                <w:noProof/>
              </w:rPr>
              <w:t>NOMBRE DE LA INSTITUCIÓN:</w:t>
            </w:r>
            <w:r w:rsidR="002802B9">
              <w:rPr>
                <w:noProof/>
                <w:webHidden/>
              </w:rPr>
              <w:tab/>
            </w:r>
            <w:r w:rsidR="002802B9">
              <w:rPr>
                <w:noProof/>
                <w:webHidden/>
              </w:rPr>
              <w:fldChar w:fldCharType="begin"/>
            </w:r>
            <w:r w:rsidR="002802B9">
              <w:rPr>
                <w:noProof/>
                <w:webHidden/>
              </w:rPr>
              <w:instrText xml:space="preserve"> PAGEREF _Toc462925732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3" w:history="1">
            <w:r w:rsidR="002802B9" w:rsidRPr="00984B05">
              <w:rPr>
                <w:rStyle w:val="Hipervnculo"/>
                <w:rFonts w:cstheme="minorHAnsi"/>
                <w:b/>
                <w:caps/>
                <w:noProof/>
              </w:rPr>
              <w:t>1.2.</w:t>
            </w:r>
            <w:r w:rsidR="002802B9">
              <w:rPr>
                <w:noProof/>
                <w:sz w:val="22"/>
              </w:rPr>
              <w:tab/>
            </w:r>
            <w:r w:rsidR="002802B9" w:rsidRPr="00984B05">
              <w:rPr>
                <w:rStyle w:val="Hipervnculo"/>
                <w:rFonts w:cstheme="minorHAnsi"/>
                <w:b/>
                <w:noProof/>
              </w:rPr>
              <w:t>DATOS INFORMATIVOS INSTITUCIONAL:</w:t>
            </w:r>
            <w:r w:rsidR="002802B9">
              <w:rPr>
                <w:noProof/>
                <w:webHidden/>
              </w:rPr>
              <w:tab/>
            </w:r>
            <w:r w:rsidR="002802B9">
              <w:rPr>
                <w:noProof/>
                <w:webHidden/>
              </w:rPr>
              <w:fldChar w:fldCharType="begin"/>
            </w:r>
            <w:r w:rsidR="002802B9">
              <w:rPr>
                <w:noProof/>
                <w:webHidden/>
              </w:rPr>
              <w:instrText xml:space="preserve"> PAGEREF _Toc462925733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4" w:history="1">
            <w:r w:rsidR="002802B9" w:rsidRPr="00984B05">
              <w:rPr>
                <w:rStyle w:val="Hipervnculo"/>
                <w:rFonts w:cstheme="minorHAnsi"/>
                <w:bCs/>
                <w:caps/>
                <w:noProof/>
              </w:rPr>
              <w:t>1.3.</w:t>
            </w:r>
            <w:r w:rsidR="002802B9">
              <w:rPr>
                <w:noProof/>
                <w:sz w:val="22"/>
              </w:rPr>
              <w:tab/>
            </w:r>
            <w:r w:rsidR="002802B9" w:rsidRPr="00984B05">
              <w:rPr>
                <w:rStyle w:val="Hipervnculo"/>
                <w:rFonts w:cstheme="minorHAnsi"/>
                <w:noProof/>
              </w:rPr>
              <w:t>AUTORIDADES DE LA INSTITUCIÓN:</w:t>
            </w:r>
            <w:r w:rsidR="002802B9">
              <w:rPr>
                <w:noProof/>
                <w:webHidden/>
              </w:rPr>
              <w:tab/>
            </w:r>
            <w:r w:rsidR="002802B9">
              <w:rPr>
                <w:noProof/>
                <w:webHidden/>
              </w:rPr>
              <w:fldChar w:fldCharType="begin"/>
            </w:r>
            <w:r w:rsidR="002802B9">
              <w:rPr>
                <w:noProof/>
                <w:webHidden/>
              </w:rPr>
              <w:instrText xml:space="preserve"> PAGEREF _Toc462925734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5" w:history="1">
            <w:r w:rsidR="002802B9" w:rsidRPr="00984B05">
              <w:rPr>
                <w:rStyle w:val="Hipervnculo"/>
                <w:rFonts w:cstheme="minorHAnsi"/>
                <w:b/>
                <w:caps/>
                <w:noProof/>
              </w:rPr>
              <w:t>1.4.</w:t>
            </w:r>
            <w:r w:rsidR="002802B9">
              <w:rPr>
                <w:noProof/>
                <w:sz w:val="22"/>
              </w:rPr>
              <w:tab/>
            </w:r>
            <w:r w:rsidR="002802B9" w:rsidRPr="00984B05">
              <w:rPr>
                <w:rStyle w:val="Hipervnculo"/>
                <w:rFonts w:cstheme="minorHAnsi"/>
                <w:b/>
                <w:noProof/>
              </w:rPr>
              <w:t>INTEGRANTES DEL MÁXIMO ORGANISMO UNIVERSITARIO:</w:t>
            </w:r>
            <w:r w:rsidR="002802B9">
              <w:rPr>
                <w:noProof/>
                <w:webHidden/>
              </w:rPr>
              <w:tab/>
            </w:r>
            <w:r w:rsidR="002802B9">
              <w:rPr>
                <w:noProof/>
                <w:webHidden/>
              </w:rPr>
              <w:fldChar w:fldCharType="begin"/>
            </w:r>
            <w:r w:rsidR="002802B9">
              <w:rPr>
                <w:noProof/>
                <w:webHidden/>
              </w:rPr>
              <w:instrText xml:space="preserve"> PAGEREF _Toc462925735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6" w:history="1">
            <w:r w:rsidR="002802B9" w:rsidRPr="00984B05">
              <w:rPr>
                <w:rStyle w:val="Hipervnculo"/>
                <w:rFonts w:cstheme="minorHAnsi"/>
                <w:bCs/>
                <w:caps/>
                <w:noProof/>
              </w:rPr>
              <w:t>1.5.</w:t>
            </w:r>
            <w:r w:rsidR="002802B9">
              <w:rPr>
                <w:noProof/>
                <w:sz w:val="22"/>
              </w:rPr>
              <w:tab/>
            </w:r>
            <w:r w:rsidR="002802B9" w:rsidRPr="00984B05">
              <w:rPr>
                <w:rStyle w:val="Hipervnculo"/>
                <w:rFonts w:cstheme="minorHAnsi"/>
                <w:noProof/>
              </w:rPr>
              <w:t>MIEMBROS DE LA COMISIÓN DE EVALUACIÓN INTERNA:</w:t>
            </w:r>
            <w:r w:rsidR="002802B9">
              <w:rPr>
                <w:noProof/>
                <w:webHidden/>
              </w:rPr>
              <w:tab/>
            </w:r>
            <w:r w:rsidR="002802B9">
              <w:rPr>
                <w:noProof/>
                <w:webHidden/>
              </w:rPr>
              <w:fldChar w:fldCharType="begin"/>
            </w:r>
            <w:r w:rsidR="002802B9">
              <w:rPr>
                <w:noProof/>
                <w:webHidden/>
              </w:rPr>
              <w:instrText xml:space="preserve"> PAGEREF _Toc462925736 \h </w:instrText>
            </w:r>
            <w:r w:rsidR="002802B9">
              <w:rPr>
                <w:noProof/>
                <w:webHidden/>
              </w:rPr>
            </w:r>
            <w:r w:rsidR="002802B9">
              <w:rPr>
                <w:noProof/>
                <w:webHidden/>
              </w:rPr>
              <w:fldChar w:fldCharType="separate"/>
            </w:r>
            <w:r w:rsidR="002802B9">
              <w:rPr>
                <w:noProof/>
                <w:webHidden/>
              </w:rPr>
              <w:t>1</w:t>
            </w:r>
            <w:r w:rsidR="002802B9">
              <w:rPr>
                <w:noProof/>
                <w:webHidden/>
              </w:rPr>
              <w:fldChar w:fldCharType="end"/>
            </w:r>
          </w:hyperlink>
        </w:p>
        <w:p w:rsidR="002802B9" w:rsidRDefault="00187343">
          <w:pPr>
            <w:pStyle w:val="TDC2"/>
            <w:tabs>
              <w:tab w:val="left" w:pos="880"/>
              <w:tab w:val="right" w:leader="dot" w:pos="8777"/>
            </w:tabs>
            <w:rPr>
              <w:noProof/>
              <w:sz w:val="22"/>
            </w:rPr>
          </w:pPr>
          <w:hyperlink w:anchor="_Toc462925737" w:history="1">
            <w:r w:rsidR="002802B9" w:rsidRPr="00984B05">
              <w:rPr>
                <w:rStyle w:val="Hipervnculo"/>
                <w:rFonts w:cstheme="minorHAnsi"/>
                <w:bCs/>
                <w:caps/>
                <w:noProof/>
              </w:rPr>
              <w:t>1.6.</w:t>
            </w:r>
            <w:r w:rsidR="002802B9">
              <w:rPr>
                <w:noProof/>
                <w:sz w:val="22"/>
              </w:rPr>
              <w:tab/>
            </w:r>
            <w:r w:rsidR="002802B9" w:rsidRPr="00984B05">
              <w:rPr>
                <w:rStyle w:val="Hipervnculo"/>
                <w:rFonts w:cstheme="minorHAnsi"/>
                <w:noProof/>
              </w:rPr>
              <w:t>MIEMBROS DEL DEPARTAMENTO DE EVALUACIÓN INTERNA:</w:t>
            </w:r>
            <w:r w:rsidR="002802B9">
              <w:rPr>
                <w:noProof/>
                <w:webHidden/>
              </w:rPr>
              <w:tab/>
            </w:r>
            <w:r w:rsidR="002802B9">
              <w:rPr>
                <w:noProof/>
                <w:webHidden/>
              </w:rPr>
              <w:fldChar w:fldCharType="begin"/>
            </w:r>
            <w:r w:rsidR="002802B9">
              <w:rPr>
                <w:noProof/>
                <w:webHidden/>
              </w:rPr>
              <w:instrText xml:space="preserve"> PAGEREF _Toc462925737 \h </w:instrText>
            </w:r>
            <w:r w:rsidR="002802B9">
              <w:rPr>
                <w:noProof/>
                <w:webHidden/>
              </w:rPr>
            </w:r>
            <w:r w:rsidR="002802B9">
              <w:rPr>
                <w:noProof/>
                <w:webHidden/>
              </w:rPr>
              <w:fldChar w:fldCharType="separate"/>
            </w:r>
            <w:r w:rsidR="002802B9">
              <w:rPr>
                <w:noProof/>
                <w:webHidden/>
              </w:rPr>
              <w:t>2</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38" w:history="1">
            <w:r w:rsidR="002802B9" w:rsidRPr="00984B05">
              <w:rPr>
                <w:rStyle w:val="Hipervnculo"/>
                <w:noProof/>
              </w:rPr>
              <w:t>B.</w:t>
            </w:r>
            <w:r w:rsidR="002802B9">
              <w:rPr>
                <w:noProof/>
                <w:sz w:val="22"/>
              </w:rPr>
              <w:tab/>
            </w:r>
            <w:r w:rsidR="002802B9" w:rsidRPr="00984B05">
              <w:rPr>
                <w:rStyle w:val="Hipervnculo"/>
                <w:noProof/>
              </w:rPr>
              <w:t>RESUMEN EJECUTIVO DE LA SITUACIÓN DE LA UNIVERSIDAD LAICA “ELOY ALFARO” DE MANABÍ.</w:t>
            </w:r>
            <w:r w:rsidR="002802B9">
              <w:rPr>
                <w:noProof/>
                <w:webHidden/>
              </w:rPr>
              <w:tab/>
            </w:r>
            <w:r w:rsidR="002802B9">
              <w:rPr>
                <w:noProof/>
                <w:webHidden/>
              </w:rPr>
              <w:fldChar w:fldCharType="begin"/>
            </w:r>
            <w:r w:rsidR="002802B9">
              <w:rPr>
                <w:noProof/>
                <w:webHidden/>
              </w:rPr>
              <w:instrText xml:space="preserve"> PAGEREF _Toc462925738 \h </w:instrText>
            </w:r>
            <w:r w:rsidR="002802B9">
              <w:rPr>
                <w:noProof/>
                <w:webHidden/>
              </w:rPr>
            </w:r>
            <w:r w:rsidR="002802B9">
              <w:rPr>
                <w:noProof/>
                <w:webHidden/>
              </w:rPr>
              <w:fldChar w:fldCharType="separate"/>
            </w:r>
            <w:r w:rsidR="002802B9">
              <w:rPr>
                <w:noProof/>
                <w:webHidden/>
              </w:rPr>
              <w:t>4</w:t>
            </w:r>
            <w:r w:rsidR="002802B9">
              <w:rPr>
                <w:noProof/>
                <w:webHidden/>
              </w:rPr>
              <w:fldChar w:fldCharType="end"/>
            </w:r>
          </w:hyperlink>
        </w:p>
        <w:p w:rsidR="002802B9" w:rsidRDefault="00187343">
          <w:pPr>
            <w:pStyle w:val="TDC1"/>
            <w:tabs>
              <w:tab w:val="right" w:leader="dot" w:pos="8777"/>
            </w:tabs>
            <w:rPr>
              <w:noProof/>
              <w:sz w:val="22"/>
            </w:rPr>
          </w:pPr>
          <w:hyperlink w:anchor="_Toc462925739" w:history="1">
            <w:r w:rsidR="002802B9" w:rsidRPr="00984B05">
              <w:rPr>
                <w:rStyle w:val="Hipervnculo"/>
                <w:rFonts w:cstheme="minorHAnsi"/>
                <w:b/>
                <w:noProof/>
              </w:rPr>
              <w:t>BASE LEGAL:</w:t>
            </w:r>
            <w:r w:rsidR="002802B9">
              <w:rPr>
                <w:noProof/>
                <w:webHidden/>
              </w:rPr>
              <w:tab/>
            </w:r>
            <w:r w:rsidR="002802B9">
              <w:rPr>
                <w:noProof/>
                <w:webHidden/>
              </w:rPr>
              <w:fldChar w:fldCharType="begin"/>
            </w:r>
            <w:r w:rsidR="002802B9">
              <w:rPr>
                <w:noProof/>
                <w:webHidden/>
              </w:rPr>
              <w:instrText xml:space="preserve"> PAGEREF _Toc462925739 \h </w:instrText>
            </w:r>
            <w:r w:rsidR="002802B9">
              <w:rPr>
                <w:noProof/>
                <w:webHidden/>
              </w:rPr>
            </w:r>
            <w:r w:rsidR="002802B9">
              <w:rPr>
                <w:noProof/>
                <w:webHidden/>
              </w:rPr>
              <w:fldChar w:fldCharType="separate"/>
            </w:r>
            <w:r w:rsidR="002802B9">
              <w:rPr>
                <w:noProof/>
                <w:webHidden/>
              </w:rPr>
              <w:t>5</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40" w:history="1">
            <w:r w:rsidR="002802B9" w:rsidRPr="00984B05">
              <w:rPr>
                <w:rStyle w:val="Hipervnculo"/>
                <w:rFonts w:cstheme="minorHAnsi"/>
                <w:noProof/>
              </w:rPr>
              <w:t>C.</w:t>
            </w:r>
            <w:r w:rsidR="002802B9">
              <w:rPr>
                <w:noProof/>
                <w:sz w:val="22"/>
              </w:rPr>
              <w:tab/>
            </w:r>
            <w:r w:rsidR="002802B9" w:rsidRPr="00984B05">
              <w:rPr>
                <w:rStyle w:val="Hipervnculo"/>
                <w:rFonts w:cstheme="minorHAnsi"/>
                <w:noProof/>
              </w:rPr>
              <w:t>FORTALEZAS Y DEBILIDADES POR CRITERIO</w:t>
            </w:r>
            <w:r w:rsidR="002802B9">
              <w:rPr>
                <w:noProof/>
                <w:webHidden/>
              </w:rPr>
              <w:tab/>
            </w:r>
            <w:r w:rsidR="002802B9">
              <w:rPr>
                <w:noProof/>
                <w:webHidden/>
              </w:rPr>
              <w:fldChar w:fldCharType="begin"/>
            </w:r>
            <w:r w:rsidR="002802B9">
              <w:rPr>
                <w:noProof/>
                <w:webHidden/>
              </w:rPr>
              <w:instrText xml:space="preserve"> PAGEREF _Toc462925740 \h </w:instrText>
            </w:r>
            <w:r w:rsidR="002802B9">
              <w:rPr>
                <w:noProof/>
                <w:webHidden/>
              </w:rPr>
            </w:r>
            <w:r w:rsidR="002802B9">
              <w:rPr>
                <w:noProof/>
                <w:webHidden/>
              </w:rPr>
              <w:fldChar w:fldCharType="separate"/>
            </w:r>
            <w:r w:rsidR="002802B9">
              <w:rPr>
                <w:noProof/>
                <w:webHidden/>
              </w:rPr>
              <w:t>7</w:t>
            </w:r>
            <w:r w:rsidR="002802B9">
              <w:rPr>
                <w:noProof/>
                <w:webHidden/>
              </w:rPr>
              <w:fldChar w:fldCharType="end"/>
            </w:r>
          </w:hyperlink>
        </w:p>
        <w:p w:rsidR="002802B9" w:rsidRDefault="00187343">
          <w:pPr>
            <w:pStyle w:val="TDC2"/>
            <w:tabs>
              <w:tab w:val="right" w:leader="dot" w:pos="8777"/>
            </w:tabs>
            <w:rPr>
              <w:noProof/>
              <w:sz w:val="22"/>
            </w:rPr>
          </w:pPr>
          <w:hyperlink w:anchor="_Toc462925741" w:history="1">
            <w:r w:rsidR="002802B9" w:rsidRPr="00984B05">
              <w:rPr>
                <w:rStyle w:val="Hipervnculo"/>
                <w:rFonts w:cstheme="minorHAnsi"/>
                <w:noProof/>
                <w:lang w:val="es-ES_tradnl"/>
              </w:rPr>
              <w:t>1.- ORGANIZACIÓN</w:t>
            </w:r>
            <w:r w:rsidR="002802B9">
              <w:rPr>
                <w:noProof/>
                <w:webHidden/>
              </w:rPr>
              <w:tab/>
            </w:r>
            <w:r w:rsidR="002802B9">
              <w:rPr>
                <w:noProof/>
                <w:webHidden/>
              </w:rPr>
              <w:fldChar w:fldCharType="begin"/>
            </w:r>
            <w:r w:rsidR="002802B9">
              <w:rPr>
                <w:noProof/>
                <w:webHidden/>
              </w:rPr>
              <w:instrText xml:space="preserve"> PAGEREF _Toc462925741 \h </w:instrText>
            </w:r>
            <w:r w:rsidR="002802B9">
              <w:rPr>
                <w:noProof/>
                <w:webHidden/>
              </w:rPr>
            </w:r>
            <w:r w:rsidR="002802B9">
              <w:rPr>
                <w:noProof/>
                <w:webHidden/>
              </w:rPr>
              <w:fldChar w:fldCharType="separate"/>
            </w:r>
            <w:r w:rsidR="002802B9">
              <w:rPr>
                <w:noProof/>
                <w:webHidden/>
              </w:rPr>
              <w:t>7</w:t>
            </w:r>
            <w:r w:rsidR="002802B9">
              <w:rPr>
                <w:noProof/>
                <w:webHidden/>
              </w:rPr>
              <w:fldChar w:fldCharType="end"/>
            </w:r>
          </w:hyperlink>
        </w:p>
        <w:p w:rsidR="002802B9" w:rsidRDefault="00187343">
          <w:pPr>
            <w:pStyle w:val="TDC2"/>
            <w:tabs>
              <w:tab w:val="right" w:leader="dot" w:pos="8777"/>
            </w:tabs>
            <w:rPr>
              <w:noProof/>
              <w:sz w:val="22"/>
            </w:rPr>
          </w:pPr>
          <w:hyperlink w:anchor="_Toc462925742" w:history="1">
            <w:r w:rsidR="002802B9" w:rsidRPr="00984B05">
              <w:rPr>
                <w:rStyle w:val="Hipervnculo"/>
                <w:rFonts w:cstheme="minorHAnsi"/>
                <w:noProof/>
              </w:rPr>
              <w:t xml:space="preserve">3.- </w:t>
            </w:r>
            <w:r w:rsidR="002802B9" w:rsidRPr="00984B05">
              <w:rPr>
                <w:rStyle w:val="Hipervnculo"/>
                <w:rFonts w:cstheme="minorHAnsi"/>
                <w:noProof/>
                <w:lang w:val="es-ES_tradnl"/>
              </w:rPr>
              <w:t>INVESTIGACIÓN:</w:t>
            </w:r>
            <w:r w:rsidR="002802B9">
              <w:rPr>
                <w:noProof/>
                <w:webHidden/>
              </w:rPr>
              <w:tab/>
            </w:r>
            <w:r w:rsidR="002802B9">
              <w:rPr>
                <w:noProof/>
                <w:webHidden/>
              </w:rPr>
              <w:fldChar w:fldCharType="begin"/>
            </w:r>
            <w:r w:rsidR="002802B9">
              <w:rPr>
                <w:noProof/>
                <w:webHidden/>
              </w:rPr>
              <w:instrText xml:space="preserve"> PAGEREF _Toc462925742 \h </w:instrText>
            </w:r>
            <w:r w:rsidR="002802B9">
              <w:rPr>
                <w:noProof/>
                <w:webHidden/>
              </w:rPr>
            </w:r>
            <w:r w:rsidR="002802B9">
              <w:rPr>
                <w:noProof/>
                <w:webHidden/>
              </w:rPr>
              <w:fldChar w:fldCharType="separate"/>
            </w:r>
            <w:r w:rsidR="002802B9">
              <w:rPr>
                <w:noProof/>
                <w:webHidden/>
              </w:rPr>
              <w:t>9</w:t>
            </w:r>
            <w:r w:rsidR="002802B9">
              <w:rPr>
                <w:noProof/>
                <w:webHidden/>
              </w:rPr>
              <w:fldChar w:fldCharType="end"/>
            </w:r>
          </w:hyperlink>
        </w:p>
        <w:p w:rsidR="002802B9" w:rsidRDefault="00187343">
          <w:pPr>
            <w:pStyle w:val="TDC2"/>
            <w:tabs>
              <w:tab w:val="right" w:leader="dot" w:pos="8777"/>
            </w:tabs>
            <w:rPr>
              <w:noProof/>
              <w:sz w:val="22"/>
            </w:rPr>
          </w:pPr>
          <w:hyperlink w:anchor="_Toc462925743" w:history="1">
            <w:r w:rsidR="002802B9" w:rsidRPr="00984B05">
              <w:rPr>
                <w:rStyle w:val="Hipervnculo"/>
                <w:rFonts w:cstheme="minorHAnsi"/>
                <w:noProof/>
              </w:rPr>
              <w:t xml:space="preserve">4.- </w:t>
            </w:r>
            <w:r w:rsidR="002802B9" w:rsidRPr="00984B05">
              <w:rPr>
                <w:rStyle w:val="Hipervnculo"/>
                <w:rFonts w:cstheme="minorHAnsi"/>
                <w:noProof/>
                <w:lang w:val="es-ES_tradnl"/>
              </w:rPr>
              <w:t>VINCULACIÓN</w:t>
            </w:r>
            <w:r w:rsidR="002802B9">
              <w:rPr>
                <w:noProof/>
                <w:webHidden/>
              </w:rPr>
              <w:tab/>
            </w:r>
            <w:r w:rsidR="002802B9">
              <w:rPr>
                <w:noProof/>
                <w:webHidden/>
              </w:rPr>
              <w:fldChar w:fldCharType="begin"/>
            </w:r>
            <w:r w:rsidR="002802B9">
              <w:rPr>
                <w:noProof/>
                <w:webHidden/>
              </w:rPr>
              <w:instrText xml:space="preserve"> PAGEREF _Toc462925743 \h </w:instrText>
            </w:r>
            <w:r w:rsidR="002802B9">
              <w:rPr>
                <w:noProof/>
                <w:webHidden/>
              </w:rPr>
            </w:r>
            <w:r w:rsidR="002802B9">
              <w:rPr>
                <w:noProof/>
                <w:webHidden/>
              </w:rPr>
              <w:fldChar w:fldCharType="separate"/>
            </w:r>
            <w:r w:rsidR="002802B9">
              <w:rPr>
                <w:noProof/>
                <w:webHidden/>
              </w:rPr>
              <w:t>10</w:t>
            </w:r>
            <w:r w:rsidR="002802B9">
              <w:rPr>
                <w:noProof/>
                <w:webHidden/>
              </w:rPr>
              <w:fldChar w:fldCharType="end"/>
            </w:r>
          </w:hyperlink>
        </w:p>
        <w:p w:rsidR="002802B9" w:rsidRDefault="00187343">
          <w:pPr>
            <w:pStyle w:val="TDC2"/>
            <w:tabs>
              <w:tab w:val="right" w:leader="dot" w:pos="8777"/>
            </w:tabs>
            <w:rPr>
              <w:noProof/>
              <w:sz w:val="22"/>
            </w:rPr>
          </w:pPr>
          <w:hyperlink w:anchor="_Toc462925744" w:history="1">
            <w:r w:rsidR="002802B9" w:rsidRPr="00984B05">
              <w:rPr>
                <w:rStyle w:val="Hipervnculo"/>
                <w:rFonts w:cstheme="minorHAnsi"/>
                <w:noProof/>
              </w:rPr>
              <w:t xml:space="preserve">5.- </w:t>
            </w:r>
            <w:r w:rsidR="002802B9" w:rsidRPr="00984B05">
              <w:rPr>
                <w:rStyle w:val="Hipervnculo"/>
                <w:rFonts w:cstheme="minorHAnsi"/>
                <w:noProof/>
                <w:lang w:val="es-ES_tradnl"/>
              </w:rPr>
              <w:t>RECURSOS E INFRAESTRUCTURA</w:t>
            </w:r>
            <w:r w:rsidR="002802B9">
              <w:rPr>
                <w:noProof/>
                <w:webHidden/>
              </w:rPr>
              <w:tab/>
            </w:r>
            <w:r w:rsidR="002802B9">
              <w:rPr>
                <w:noProof/>
                <w:webHidden/>
              </w:rPr>
              <w:fldChar w:fldCharType="begin"/>
            </w:r>
            <w:r w:rsidR="002802B9">
              <w:rPr>
                <w:noProof/>
                <w:webHidden/>
              </w:rPr>
              <w:instrText xml:space="preserve"> PAGEREF _Toc462925744 \h </w:instrText>
            </w:r>
            <w:r w:rsidR="002802B9">
              <w:rPr>
                <w:noProof/>
                <w:webHidden/>
              </w:rPr>
            </w:r>
            <w:r w:rsidR="002802B9">
              <w:rPr>
                <w:noProof/>
                <w:webHidden/>
              </w:rPr>
              <w:fldChar w:fldCharType="separate"/>
            </w:r>
            <w:r w:rsidR="002802B9">
              <w:rPr>
                <w:noProof/>
                <w:webHidden/>
              </w:rPr>
              <w:t>10</w:t>
            </w:r>
            <w:r w:rsidR="002802B9">
              <w:rPr>
                <w:noProof/>
                <w:webHidden/>
              </w:rPr>
              <w:fldChar w:fldCharType="end"/>
            </w:r>
          </w:hyperlink>
        </w:p>
        <w:p w:rsidR="002802B9" w:rsidRDefault="00187343">
          <w:pPr>
            <w:pStyle w:val="TDC2"/>
            <w:tabs>
              <w:tab w:val="right" w:leader="dot" w:pos="8777"/>
            </w:tabs>
            <w:rPr>
              <w:noProof/>
              <w:sz w:val="22"/>
            </w:rPr>
          </w:pPr>
          <w:hyperlink w:anchor="_Toc462925745" w:history="1">
            <w:r w:rsidR="002802B9" w:rsidRPr="00984B05">
              <w:rPr>
                <w:rStyle w:val="Hipervnculo"/>
                <w:rFonts w:cstheme="minorHAnsi"/>
                <w:noProof/>
              </w:rPr>
              <w:t>6.- ESTUDIANTES</w:t>
            </w:r>
            <w:r w:rsidR="002802B9">
              <w:rPr>
                <w:noProof/>
                <w:webHidden/>
              </w:rPr>
              <w:tab/>
            </w:r>
            <w:r w:rsidR="002802B9">
              <w:rPr>
                <w:noProof/>
                <w:webHidden/>
              </w:rPr>
              <w:fldChar w:fldCharType="begin"/>
            </w:r>
            <w:r w:rsidR="002802B9">
              <w:rPr>
                <w:noProof/>
                <w:webHidden/>
              </w:rPr>
              <w:instrText xml:space="preserve"> PAGEREF _Toc462925745 \h </w:instrText>
            </w:r>
            <w:r w:rsidR="002802B9">
              <w:rPr>
                <w:noProof/>
                <w:webHidden/>
              </w:rPr>
            </w:r>
            <w:r w:rsidR="002802B9">
              <w:rPr>
                <w:noProof/>
                <w:webHidden/>
              </w:rPr>
              <w:fldChar w:fldCharType="separate"/>
            </w:r>
            <w:r w:rsidR="002802B9">
              <w:rPr>
                <w:noProof/>
                <w:webHidden/>
              </w:rPr>
              <w:t>11</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46" w:history="1">
            <w:r w:rsidR="002802B9" w:rsidRPr="00984B05">
              <w:rPr>
                <w:rStyle w:val="Hipervnculo"/>
                <w:noProof/>
              </w:rPr>
              <w:t>D.</w:t>
            </w:r>
            <w:r w:rsidR="002802B9">
              <w:rPr>
                <w:noProof/>
                <w:sz w:val="22"/>
              </w:rPr>
              <w:tab/>
            </w:r>
            <w:r w:rsidR="002802B9" w:rsidRPr="00984B05">
              <w:rPr>
                <w:rStyle w:val="Hipervnculo"/>
                <w:noProof/>
              </w:rPr>
              <w:t>MATRIZ DE RESULTADOS POR CRITERIO</w:t>
            </w:r>
            <w:r w:rsidR="002802B9">
              <w:rPr>
                <w:noProof/>
                <w:webHidden/>
              </w:rPr>
              <w:tab/>
            </w:r>
            <w:r w:rsidR="002802B9">
              <w:rPr>
                <w:noProof/>
                <w:webHidden/>
              </w:rPr>
              <w:fldChar w:fldCharType="begin"/>
            </w:r>
            <w:r w:rsidR="002802B9">
              <w:rPr>
                <w:noProof/>
                <w:webHidden/>
              </w:rPr>
              <w:instrText xml:space="preserve"> PAGEREF _Toc462925746 \h </w:instrText>
            </w:r>
            <w:r w:rsidR="002802B9">
              <w:rPr>
                <w:noProof/>
                <w:webHidden/>
              </w:rPr>
            </w:r>
            <w:r w:rsidR="002802B9">
              <w:rPr>
                <w:noProof/>
                <w:webHidden/>
              </w:rPr>
              <w:fldChar w:fldCharType="separate"/>
            </w:r>
            <w:r w:rsidR="002802B9">
              <w:rPr>
                <w:noProof/>
                <w:webHidden/>
              </w:rPr>
              <w:t>11</w:t>
            </w:r>
            <w:r w:rsidR="002802B9">
              <w:rPr>
                <w:noProof/>
                <w:webHidden/>
              </w:rPr>
              <w:fldChar w:fldCharType="end"/>
            </w:r>
          </w:hyperlink>
        </w:p>
        <w:p w:rsidR="002802B9" w:rsidRDefault="00187343">
          <w:pPr>
            <w:pStyle w:val="TDC2"/>
            <w:tabs>
              <w:tab w:val="right" w:leader="dot" w:pos="8777"/>
            </w:tabs>
            <w:rPr>
              <w:noProof/>
              <w:sz w:val="22"/>
            </w:rPr>
          </w:pPr>
          <w:hyperlink w:anchor="_Toc462925747" w:history="1">
            <w:r w:rsidR="002802B9" w:rsidRPr="00984B05">
              <w:rPr>
                <w:rStyle w:val="Hipervnculo"/>
                <w:noProof/>
              </w:rPr>
              <w:t>Criterio de Organización</w:t>
            </w:r>
            <w:r w:rsidR="002802B9">
              <w:rPr>
                <w:noProof/>
                <w:webHidden/>
              </w:rPr>
              <w:tab/>
            </w:r>
            <w:r w:rsidR="002802B9">
              <w:rPr>
                <w:noProof/>
                <w:webHidden/>
              </w:rPr>
              <w:fldChar w:fldCharType="begin"/>
            </w:r>
            <w:r w:rsidR="002802B9">
              <w:rPr>
                <w:noProof/>
                <w:webHidden/>
              </w:rPr>
              <w:instrText xml:space="preserve"> PAGEREF _Toc462925747 \h </w:instrText>
            </w:r>
            <w:r w:rsidR="002802B9">
              <w:rPr>
                <w:noProof/>
                <w:webHidden/>
              </w:rPr>
            </w:r>
            <w:r w:rsidR="002802B9">
              <w:rPr>
                <w:noProof/>
                <w:webHidden/>
              </w:rPr>
              <w:fldChar w:fldCharType="separate"/>
            </w:r>
            <w:r w:rsidR="002802B9">
              <w:rPr>
                <w:noProof/>
                <w:webHidden/>
              </w:rPr>
              <w:t>12</w:t>
            </w:r>
            <w:r w:rsidR="002802B9">
              <w:rPr>
                <w:noProof/>
                <w:webHidden/>
              </w:rPr>
              <w:fldChar w:fldCharType="end"/>
            </w:r>
          </w:hyperlink>
        </w:p>
        <w:p w:rsidR="002802B9" w:rsidRDefault="00187343">
          <w:pPr>
            <w:pStyle w:val="TDC2"/>
            <w:tabs>
              <w:tab w:val="right" w:leader="dot" w:pos="8777"/>
            </w:tabs>
            <w:rPr>
              <w:noProof/>
              <w:sz w:val="22"/>
            </w:rPr>
          </w:pPr>
          <w:hyperlink w:anchor="_Toc462925748" w:history="1">
            <w:r w:rsidR="002802B9" w:rsidRPr="00984B05">
              <w:rPr>
                <w:rStyle w:val="Hipervnculo"/>
                <w:noProof/>
              </w:rPr>
              <w:t>Criterio de Academia</w:t>
            </w:r>
            <w:r w:rsidR="002802B9">
              <w:rPr>
                <w:noProof/>
                <w:webHidden/>
              </w:rPr>
              <w:tab/>
            </w:r>
            <w:r w:rsidR="002802B9">
              <w:rPr>
                <w:noProof/>
                <w:webHidden/>
              </w:rPr>
              <w:fldChar w:fldCharType="begin"/>
            </w:r>
            <w:r w:rsidR="002802B9">
              <w:rPr>
                <w:noProof/>
                <w:webHidden/>
              </w:rPr>
              <w:instrText xml:space="preserve"> PAGEREF _Toc462925748 \h </w:instrText>
            </w:r>
            <w:r w:rsidR="002802B9">
              <w:rPr>
                <w:noProof/>
                <w:webHidden/>
              </w:rPr>
            </w:r>
            <w:r w:rsidR="002802B9">
              <w:rPr>
                <w:noProof/>
                <w:webHidden/>
              </w:rPr>
              <w:fldChar w:fldCharType="separate"/>
            </w:r>
            <w:r w:rsidR="002802B9">
              <w:rPr>
                <w:noProof/>
                <w:webHidden/>
              </w:rPr>
              <w:t>14</w:t>
            </w:r>
            <w:r w:rsidR="002802B9">
              <w:rPr>
                <w:noProof/>
                <w:webHidden/>
              </w:rPr>
              <w:fldChar w:fldCharType="end"/>
            </w:r>
          </w:hyperlink>
        </w:p>
        <w:p w:rsidR="002802B9" w:rsidRDefault="00187343">
          <w:pPr>
            <w:pStyle w:val="TDC2"/>
            <w:tabs>
              <w:tab w:val="right" w:leader="dot" w:pos="8777"/>
            </w:tabs>
            <w:rPr>
              <w:noProof/>
              <w:sz w:val="22"/>
            </w:rPr>
          </w:pPr>
          <w:hyperlink w:anchor="_Toc462925749" w:history="1">
            <w:r w:rsidR="002802B9" w:rsidRPr="00984B05">
              <w:rPr>
                <w:rStyle w:val="Hipervnculo"/>
                <w:noProof/>
              </w:rPr>
              <w:t>Criterio de Investigación</w:t>
            </w:r>
            <w:r w:rsidR="002802B9">
              <w:rPr>
                <w:noProof/>
                <w:webHidden/>
              </w:rPr>
              <w:tab/>
            </w:r>
            <w:r w:rsidR="002802B9">
              <w:rPr>
                <w:noProof/>
                <w:webHidden/>
              </w:rPr>
              <w:fldChar w:fldCharType="begin"/>
            </w:r>
            <w:r w:rsidR="002802B9">
              <w:rPr>
                <w:noProof/>
                <w:webHidden/>
              </w:rPr>
              <w:instrText xml:space="preserve"> PAGEREF _Toc462925749 \h </w:instrText>
            </w:r>
            <w:r w:rsidR="002802B9">
              <w:rPr>
                <w:noProof/>
                <w:webHidden/>
              </w:rPr>
            </w:r>
            <w:r w:rsidR="002802B9">
              <w:rPr>
                <w:noProof/>
                <w:webHidden/>
              </w:rPr>
              <w:fldChar w:fldCharType="separate"/>
            </w:r>
            <w:r w:rsidR="002802B9">
              <w:rPr>
                <w:noProof/>
                <w:webHidden/>
              </w:rPr>
              <w:t>17</w:t>
            </w:r>
            <w:r w:rsidR="002802B9">
              <w:rPr>
                <w:noProof/>
                <w:webHidden/>
              </w:rPr>
              <w:fldChar w:fldCharType="end"/>
            </w:r>
          </w:hyperlink>
        </w:p>
        <w:p w:rsidR="002802B9" w:rsidRDefault="00187343">
          <w:pPr>
            <w:pStyle w:val="TDC2"/>
            <w:tabs>
              <w:tab w:val="right" w:leader="dot" w:pos="8777"/>
            </w:tabs>
            <w:rPr>
              <w:noProof/>
              <w:sz w:val="22"/>
            </w:rPr>
          </w:pPr>
          <w:hyperlink w:anchor="_Toc462925750" w:history="1">
            <w:r w:rsidR="002802B9" w:rsidRPr="00984B05">
              <w:rPr>
                <w:rStyle w:val="Hipervnculo"/>
                <w:noProof/>
              </w:rPr>
              <w:t>Criterio de Vinculación</w:t>
            </w:r>
            <w:r w:rsidR="002802B9">
              <w:rPr>
                <w:noProof/>
                <w:webHidden/>
              </w:rPr>
              <w:tab/>
            </w:r>
            <w:r w:rsidR="002802B9">
              <w:rPr>
                <w:noProof/>
                <w:webHidden/>
              </w:rPr>
              <w:fldChar w:fldCharType="begin"/>
            </w:r>
            <w:r w:rsidR="002802B9">
              <w:rPr>
                <w:noProof/>
                <w:webHidden/>
              </w:rPr>
              <w:instrText xml:space="preserve"> PAGEREF _Toc462925750 \h </w:instrText>
            </w:r>
            <w:r w:rsidR="002802B9">
              <w:rPr>
                <w:noProof/>
                <w:webHidden/>
              </w:rPr>
            </w:r>
            <w:r w:rsidR="002802B9">
              <w:rPr>
                <w:noProof/>
                <w:webHidden/>
              </w:rPr>
              <w:fldChar w:fldCharType="separate"/>
            </w:r>
            <w:r w:rsidR="002802B9">
              <w:rPr>
                <w:noProof/>
                <w:webHidden/>
              </w:rPr>
              <w:t>18</w:t>
            </w:r>
            <w:r w:rsidR="002802B9">
              <w:rPr>
                <w:noProof/>
                <w:webHidden/>
              </w:rPr>
              <w:fldChar w:fldCharType="end"/>
            </w:r>
          </w:hyperlink>
        </w:p>
        <w:p w:rsidR="002802B9" w:rsidRDefault="00187343">
          <w:pPr>
            <w:pStyle w:val="TDC2"/>
            <w:tabs>
              <w:tab w:val="right" w:leader="dot" w:pos="8777"/>
            </w:tabs>
            <w:rPr>
              <w:noProof/>
              <w:sz w:val="22"/>
            </w:rPr>
          </w:pPr>
          <w:hyperlink w:anchor="_Toc462925751" w:history="1">
            <w:r w:rsidR="002802B9" w:rsidRPr="00984B05">
              <w:rPr>
                <w:rStyle w:val="Hipervnculo"/>
                <w:noProof/>
              </w:rPr>
              <w:t>Criterio de Infraestructura</w:t>
            </w:r>
            <w:r w:rsidR="002802B9">
              <w:rPr>
                <w:noProof/>
                <w:webHidden/>
              </w:rPr>
              <w:tab/>
            </w:r>
            <w:r w:rsidR="002802B9">
              <w:rPr>
                <w:noProof/>
                <w:webHidden/>
              </w:rPr>
              <w:fldChar w:fldCharType="begin"/>
            </w:r>
            <w:r w:rsidR="002802B9">
              <w:rPr>
                <w:noProof/>
                <w:webHidden/>
              </w:rPr>
              <w:instrText xml:space="preserve"> PAGEREF _Toc462925751 \h </w:instrText>
            </w:r>
            <w:r w:rsidR="002802B9">
              <w:rPr>
                <w:noProof/>
                <w:webHidden/>
              </w:rPr>
            </w:r>
            <w:r w:rsidR="002802B9">
              <w:rPr>
                <w:noProof/>
                <w:webHidden/>
              </w:rPr>
              <w:fldChar w:fldCharType="separate"/>
            </w:r>
            <w:r w:rsidR="002802B9">
              <w:rPr>
                <w:noProof/>
                <w:webHidden/>
              </w:rPr>
              <w:t>20</w:t>
            </w:r>
            <w:r w:rsidR="002802B9">
              <w:rPr>
                <w:noProof/>
                <w:webHidden/>
              </w:rPr>
              <w:fldChar w:fldCharType="end"/>
            </w:r>
          </w:hyperlink>
        </w:p>
        <w:p w:rsidR="002802B9" w:rsidRDefault="00187343">
          <w:pPr>
            <w:pStyle w:val="TDC2"/>
            <w:tabs>
              <w:tab w:val="right" w:leader="dot" w:pos="8777"/>
            </w:tabs>
            <w:rPr>
              <w:noProof/>
              <w:sz w:val="22"/>
            </w:rPr>
          </w:pPr>
          <w:hyperlink w:anchor="_Toc462925752" w:history="1">
            <w:r w:rsidR="002802B9" w:rsidRPr="00984B05">
              <w:rPr>
                <w:rStyle w:val="Hipervnculo"/>
                <w:noProof/>
              </w:rPr>
              <w:t>Criterio de Estudiantes</w:t>
            </w:r>
            <w:r w:rsidR="002802B9">
              <w:rPr>
                <w:noProof/>
                <w:webHidden/>
              </w:rPr>
              <w:tab/>
            </w:r>
            <w:r w:rsidR="002802B9">
              <w:rPr>
                <w:noProof/>
                <w:webHidden/>
              </w:rPr>
              <w:fldChar w:fldCharType="begin"/>
            </w:r>
            <w:r w:rsidR="002802B9">
              <w:rPr>
                <w:noProof/>
                <w:webHidden/>
              </w:rPr>
              <w:instrText xml:space="preserve"> PAGEREF _Toc462925752 \h </w:instrText>
            </w:r>
            <w:r w:rsidR="002802B9">
              <w:rPr>
                <w:noProof/>
                <w:webHidden/>
              </w:rPr>
            </w:r>
            <w:r w:rsidR="002802B9">
              <w:rPr>
                <w:noProof/>
                <w:webHidden/>
              </w:rPr>
              <w:fldChar w:fldCharType="separate"/>
            </w:r>
            <w:r w:rsidR="002802B9">
              <w:rPr>
                <w:noProof/>
                <w:webHidden/>
              </w:rPr>
              <w:t>21</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53" w:history="1">
            <w:r w:rsidR="002802B9" w:rsidRPr="00984B05">
              <w:rPr>
                <w:rStyle w:val="Hipervnculo"/>
                <w:noProof/>
              </w:rPr>
              <w:t>E.</w:t>
            </w:r>
            <w:r w:rsidR="002802B9">
              <w:rPr>
                <w:noProof/>
                <w:sz w:val="22"/>
              </w:rPr>
              <w:tab/>
            </w:r>
            <w:r w:rsidR="002802B9" w:rsidRPr="00984B05">
              <w:rPr>
                <w:rStyle w:val="Hipervnculo"/>
                <w:noProof/>
              </w:rPr>
              <w:t>CONCLUSIONES</w:t>
            </w:r>
            <w:r w:rsidR="002802B9">
              <w:rPr>
                <w:noProof/>
                <w:webHidden/>
              </w:rPr>
              <w:tab/>
            </w:r>
            <w:r w:rsidR="002802B9">
              <w:rPr>
                <w:noProof/>
                <w:webHidden/>
              </w:rPr>
              <w:fldChar w:fldCharType="begin"/>
            </w:r>
            <w:r w:rsidR="002802B9">
              <w:rPr>
                <w:noProof/>
                <w:webHidden/>
              </w:rPr>
              <w:instrText xml:space="preserve"> PAGEREF _Toc462925753 \h </w:instrText>
            </w:r>
            <w:r w:rsidR="002802B9">
              <w:rPr>
                <w:noProof/>
                <w:webHidden/>
              </w:rPr>
            </w:r>
            <w:r w:rsidR="002802B9">
              <w:rPr>
                <w:noProof/>
                <w:webHidden/>
              </w:rPr>
              <w:fldChar w:fldCharType="separate"/>
            </w:r>
            <w:r w:rsidR="002802B9">
              <w:rPr>
                <w:noProof/>
                <w:webHidden/>
              </w:rPr>
              <w:t>23</w:t>
            </w:r>
            <w:r w:rsidR="002802B9">
              <w:rPr>
                <w:noProof/>
                <w:webHidden/>
              </w:rPr>
              <w:fldChar w:fldCharType="end"/>
            </w:r>
          </w:hyperlink>
        </w:p>
        <w:p w:rsidR="002802B9" w:rsidRDefault="00187343">
          <w:pPr>
            <w:pStyle w:val="TDC1"/>
            <w:tabs>
              <w:tab w:val="left" w:pos="440"/>
              <w:tab w:val="right" w:leader="dot" w:pos="8777"/>
            </w:tabs>
            <w:rPr>
              <w:noProof/>
              <w:sz w:val="22"/>
            </w:rPr>
          </w:pPr>
          <w:hyperlink w:anchor="_Toc462925754" w:history="1">
            <w:r w:rsidR="002802B9" w:rsidRPr="00984B05">
              <w:rPr>
                <w:rStyle w:val="Hipervnculo"/>
                <w:noProof/>
              </w:rPr>
              <w:t>F.</w:t>
            </w:r>
            <w:r w:rsidR="002802B9">
              <w:rPr>
                <w:noProof/>
                <w:sz w:val="22"/>
              </w:rPr>
              <w:tab/>
            </w:r>
            <w:r w:rsidR="002802B9" w:rsidRPr="00984B05">
              <w:rPr>
                <w:rStyle w:val="Hipervnculo"/>
                <w:noProof/>
              </w:rPr>
              <w:t>PROPUESTAS DE MEJORAMIENTO</w:t>
            </w:r>
            <w:r w:rsidR="002802B9">
              <w:rPr>
                <w:noProof/>
                <w:webHidden/>
              </w:rPr>
              <w:tab/>
            </w:r>
            <w:r w:rsidR="002802B9">
              <w:rPr>
                <w:noProof/>
                <w:webHidden/>
              </w:rPr>
              <w:fldChar w:fldCharType="begin"/>
            </w:r>
            <w:r w:rsidR="002802B9">
              <w:rPr>
                <w:noProof/>
                <w:webHidden/>
              </w:rPr>
              <w:instrText xml:space="preserve"> PAGEREF _Toc462925754 \h </w:instrText>
            </w:r>
            <w:r w:rsidR="002802B9">
              <w:rPr>
                <w:noProof/>
                <w:webHidden/>
              </w:rPr>
            </w:r>
            <w:r w:rsidR="002802B9">
              <w:rPr>
                <w:noProof/>
                <w:webHidden/>
              </w:rPr>
              <w:fldChar w:fldCharType="separate"/>
            </w:r>
            <w:r w:rsidR="002802B9">
              <w:rPr>
                <w:noProof/>
                <w:webHidden/>
              </w:rPr>
              <w:t>23</w:t>
            </w:r>
            <w:r w:rsidR="002802B9">
              <w:rPr>
                <w:noProof/>
                <w:webHidden/>
              </w:rPr>
              <w:fldChar w:fldCharType="end"/>
            </w:r>
          </w:hyperlink>
        </w:p>
        <w:p w:rsidR="008741AC" w:rsidRPr="0037228F" w:rsidRDefault="00A73163" w:rsidP="00505D93">
          <w:pPr>
            <w:rPr>
              <w:b/>
              <w:bCs/>
              <w:lang w:val="es-ES"/>
            </w:rPr>
          </w:pPr>
          <w:r w:rsidRPr="002D6BDA">
            <w:rPr>
              <w:rFonts w:ascii="Times New Roman" w:hAnsi="Times New Roman" w:cs="Times New Roman"/>
              <w:bCs/>
              <w:lang w:val="es-ES"/>
            </w:rPr>
            <w:fldChar w:fldCharType="end"/>
          </w:r>
        </w:p>
      </w:sdtContent>
    </w:sdt>
    <w:p w:rsidR="008741AC" w:rsidRDefault="008741AC" w:rsidP="00505D93"/>
    <w:p w:rsidR="00613796" w:rsidRPr="00431476" w:rsidRDefault="00613796" w:rsidP="00613796">
      <w:pPr>
        <w:pStyle w:val="Ttulo1"/>
      </w:pPr>
      <w:bookmarkStart w:id="2" w:name="_Toc462925731"/>
      <w:r w:rsidRPr="00431476">
        <w:lastRenderedPageBreak/>
        <w:t>DATOS GENERALES</w:t>
      </w:r>
      <w:bookmarkEnd w:id="2"/>
    </w:p>
    <w:tbl>
      <w:tblPr>
        <w:tblStyle w:val="Listaclara-nfasis1"/>
        <w:tblW w:w="0" w:type="auto"/>
        <w:tblLook w:val="04A0" w:firstRow="1" w:lastRow="0" w:firstColumn="1" w:lastColumn="0" w:noHBand="0" w:noVBand="1"/>
      </w:tblPr>
      <w:tblGrid>
        <w:gridCol w:w="8484"/>
      </w:tblGrid>
      <w:tr w:rsidR="00613796" w:rsidRPr="00AA41EB"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576F3B" w:rsidRDefault="00613796" w:rsidP="00613796">
            <w:pPr>
              <w:pStyle w:val="Ttulo2"/>
              <w:outlineLvl w:val="1"/>
              <w:rPr>
                <w:b/>
              </w:rPr>
            </w:pPr>
            <w:bookmarkStart w:id="3" w:name="_Toc444175556"/>
            <w:bookmarkStart w:id="4" w:name="_Toc446028981"/>
            <w:bookmarkStart w:id="5" w:name="_Toc462925732"/>
            <w:r w:rsidRPr="00576F3B">
              <w:rPr>
                <w:b/>
              </w:rPr>
              <w:t>NOMBRE DE LA INSTITUCIÓN:</w:t>
            </w:r>
            <w:bookmarkEnd w:id="3"/>
            <w:bookmarkEnd w:id="4"/>
            <w:bookmarkEnd w:id="5"/>
          </w:p>
        </w:tc>
      </w:tr>
      <w:tr w:rsidR="00850D95" w:rsidRPr="00AA41EB" w:rsidTr="00D90DD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484" w:type="dxa"/>
            <w:vAlign w:val="center"/>
          </w:tcPr>
          <w:p w:rsidR="00850D95" w:rsidRPr="00AA41EB" w:rsidRDefault="00850D95" w:rsidP="00850D95">
            <w:pPr>
              <w:autoSpaceDE w:val="0"/>
              <w:autoSpaceDN w:val="0"/>
              <w:adjustRightInd w:val="0"/>
              <w:spacing w:line="240" w:lineRule="auto"/>
              <w:rPr>
                <w:rFonts w:cstheme="minorHAnsi"/>
                <w:b w:val="0"/>
                <w:bCs w:val="0"/>
                <w:color w:val="000000"/>
                <w:szCs w:val="20"/>
              </w:rPr>
            </w:pPr>
            <w:r w:rsidRPr="00AA41EB">
              <w:rPr>
                <w:rFonts w:cstheme="minorHAnsi"/>
                <w:b w:val="0"/>
                <w:bCs w:val="0"/>
                <w:color w:val="000000"/>
                <w:szCs w:val="20"/>
              </w:rPr>
              <w:t xml:space="preserve">Universidad </w:t>
            </w:r>
            <w:r>
              <w:rPr>
                <w:rFonts w:cstheme="minorHAnsi"/>
                <w:b w:val="0"/>
                <w:bCs w:val="0"/>
                <w:color w:val="000000"/>
                <w:szCs w:val="20"/>
              </w:rPr>
              <w:t>Laica “Eloy Alfaro” de Manabí</w:t>
            </w:r>
          </w:p>
        </w:tc>
      </w:tr>
    </w:tbl>
    <w:p w:rsidR="00613796" w:rsidRDefault="00613796" w:rsidP="00613796">
      <w:pPr>
        <w:ind w:left="360"/>
        <w:rPr>
          <w:rFonts w:ascii="Cambria" w:hAnsi="Cambria"/>
        </w:rPr>
      </w:pPr>
    </w:p>
    <w:tbl>
      <w:tblPr>
        <w:tblStyle w:val="Listaclara-nfasis1"/>
        <w:tblW w:w="0" w:type="auto"/>
        <w:tblLook w:val="04A0" w:firstRow="1" w:lastRow="0" w:firstColumn="1" w:lastColumn="0" w:noHBand="0" w:noVBand="1"/>
      </w:tblPr>
      <w:tblGrid>
        <w:gridCol w:w="8484"/>
      </w:tblGrid>
      <w:tr w:rsidR="00613796" w:rsidRPr="00AA41EB"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576F3B" w:rsidRDefault="00613796" w:rsidP="00613796">
            <w:pPr>
              <w:pStyle w:val="Ttulo2"/>
              <w:outlineLvl w:val="1"/>
              <w:rPr>
                <w:rFonts w:asciiTheme="minorHAnsi" w:hAnsiTheme="minorHAnsi" w:cstheme="minorHAnsi"/>
                <w:b/>
                <w:bCs w:val="0"/>
                <w:szCs w:val="20"/>
              </w:rPr>
            </w:pPr>
            <w:bookmarkStart w:id="6" w:name="_Toc444175557"/>
            <w:bookmarkStart w:id="7" w:name="_Toc446028982"/>
            <w:bookmarkStart w:id="8" w:name="_Toc462925733"/>
            <w:r w:rsidRPr="00576F3B">
              <w:rPr>
                <w:rFonts w:asciiTheme="minorHAnsi" w:hAnsiTheme="minorHAnsi" w:cstheme="minorHAnsi"/>
                <w:b/>
                <w:szCs w:val="20"/>
              </w:rPr>
              <w:t>DATOS INFORMATIVOS INSTITUCIONAL:</w:t>
            </w:r>
            <w:bookmarkEnd w:id="6"/>
            <w:bookmarkEnd w:id="7"/>
            <w:bookmarkEnd w:id="8"/>
          </w:p>
        </w:tc>
      </w:tr>
      <w:tr w:rsidR="00613796" w:rsidRPr="00AA41EB" w:rsidTr="00C34D55">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8484" w:type="dxa"/>
            <w:vAlign w:val="center"/>
          </w:tcPr>
          <w:p w:rsidR="00850D95" w:rsidRPr="00AA41EB" w:rsidRDefault="00613796" w:rsidP="00850D95">
            <w:pPr>
              <w:autoSpaceDE w:val="0"/>
              <w:autoSpaceDN w:val="0"/>
              <w:adjustRightInd w:val="0"/>
              <w:rPr>
                <w:rFonts w:cstheme="minorHAnsi"/>
                <w:b w:val="0"/>
                <w:bCs w:val="0"/>
                <w:color w:val="000000"/>
                <w:szCs w:val="20"/>
              </w:rPr>
            </w:pPr>
            <w:r>
              <w:rPr>
                <w:rFonts w:cstheme="minorHAnsi"/>
                <w:b w:val="0"/>
                <w:bCs w:val="0"/>
                <w:color w:val="000000"/>
                <w:szCs w:val="20"/>
              </w:rPr>
              <w:t xml:space="preserve"> </w:t>
            </w:r>
            <w:r w:rsidR="00850D95" w:rsidRPr="00AA41EB">
              <w:rPr>
                <w:rFonts w:cstheme="minorHAnsi"/>
                <w:b w:val="0"/>
                <w:bCs w:val="0"/>
                <w:color w:val="000000"/>
                <w:szCs w:val="20"/>
              </w:rPr>
              <w:t xml:space="preserve">Dirección de la Institución: </w:t>
            </w:r>
            <w:r w:rsidR="00850D95">
              <w:rPr>
                <w:rFonts w:cstheme="minorHAnsi"/>
                <w:b w:val="0"/>
                <w:bCs w:val="0"/>
                <w:color w:val="000000"/>
                <w:szCs w:val="20"/>
              </w:rPr>
              <w:t>Av. Circunvalación s/n, vía a San Mateo</w:t>
            </w:r>
          </w:p>
          <w:p w:rsidR="00850D95" w:rsidRPr="000A7DAE" w:rsidRDefault="00850D95" w:rsidP="00850D95">
            <w:pPr>
              <w:rPr>
                <w:rFonts w:cstheme="minorHAnsi"/>
                <w:color w:val="000000"/>
                <w:szCs w:val="20"/>
              </w:rPr>
            </w:pPr>
            <w:r w:rsidRPr="00AA41EB">
              <w:rPr>
                <w:rFonts w:cstheme="minorHAnsi"/>
                <w:b w:val="0"/>
                <w:bCs w:val="0"/>
                <w:color w:val="000000"/>
                <w:szCs w:val="20"/>
              </w:rPr>
              <w:t>Teléfonos</w:t>
            </w:r>
            <w:r w:rsidRPr="000A7DAE">
              <w:rPr>
                <w:rFonts w:cstheme="minorHAnsi"/>
                <w:b w:val="0"/>
                <w:bCs w:val="0"/>
                <w:color w:val="000000"/>
                <w:szCs w:val="20"/>
              </w:rPr>
              <w:t>: (</w:t>
            </w:r>
            <w:r w:rsidRPr="000A7DAE">
              <w:rPr>
                <w:rFonts w:cstheme="minorHAnsi"/>
                <w:b w:val="0"/>
                <w:color w:val="000000"/>
                <w:szCs w:val="20"/>
              </w:rPr>
              <w:t xml:space="preserve">593) </w:t>
            </w:r>
            <w:r>
              <w:rPr>
                <w:rFonts w:cstheme="minorHAnsi"/>
                <w:b w:val="0"/>
                <w:color w:val="000000"/>
                <w:szCs w:val="20"/>
              </w:rPr>
              <w:t xml:space="preserve">2620288; 2623740; 2623014; 2628832; 2625094; 2623046; </w:t>
            </w:r>
            <w:r w:rsidRPr="000A7DAE">
              <w:rPr>
                <w:rFonts w:cstheme="minorHAnsi"/>
                <w:b w:val="0"/>
                <w:color w:val="000000"/>
                <w:szCs w:val="20"/>
              </w:rPr>
              <w:t>2629781</w:t>
            </w:r>
          </w:p>
          <w:p w:rsidR="00613796" w:rsidRPr="00C34D55" w:rsidRDefault="00850D95" w:rsidP="00850D95">
            <w:pPr>
              <w:autoSpaceDE w:val="0"/>
              <w:autoSpaceDN w:val="0"/>
              <w:adjustRightInd w:val="0"/>
              <w:rPr>
                <w:rFonts w:cstheme="minorHAnsi"/>
                <w:b w:val="0"/>
                <w:color w:val="0000FF"/>
                <w:szCs w:val="20"/>
              </w:rPr>
            </w:pPr>
            <w:r w:rsidRPr="00AA41EB">
              <w:rPr>
                <w:rFonts w:cstheme="minorHAnsi"/>
                <w:b w:val="0"/>
                <w:bCs w:val="0"/>
                <w:color w:val="000000"/>
                <w:szCs w:val="20"/>
              </w:rPr>
              <w:t xml:space="preserve">Correo electrónico: </w:t>
            </w:r>
            <w:hyperlink r:id="rId15" w:history="1">
              <w:r w:rsidRPr="007B60E1">
                <w:rPr>
                  <w:rStyle w:val="Hipervnculo"/>
                  <w:rFonts w:cstheme="minorHAnsi"/>
                  <w:b w:val="0"/>
                  <w:bCs w:val="0"/>
                  <w:szCs w:val="20"/>
                </w:rPr>
                <w:t>www.uleam.edu.ec</w:t>
              </w:r>
            </w:hyperlink>
          </w:p>
        </w:tc>
      </w:tr>
    </w:tbl>
    <w:p w:rsidR="00613796" w:rsidRPr="00613796" w:rsidRDefault="00613796" w:rsidP="00613796">
      <w:pPr>
        <w:rPr>
          <w:rFonts w:cstheme="minorHAnsi"/>
          <w:b/>
        </w:rPr>
      </w:pPr>
    </w:p>
    <w:tbl>
      <w:tblPr>
        <w:tblStyle w:val="Tablaconcuadrcula"/>
        <w:tblW w:w="0" w:type="auto"/>
        <w:tblInd w:w="-5" w:type="dxa"/>
        <w:tblLook w:val="04A0" w:firstRow="1" w:lastRow="0" w:firstColumn="1" w:lastColumn="0" w:noHBand="0" w:noVBand="1"/>
      </w:tblPr>
      <w:tblGrid>
        <w:gridCol w:w="3686"/>
        <w:gridCol w:w="1749"/>
        <w:gridCol w:w="3064"/>
      </w:tblGrid>
      <w:tr w:rsidR="00613796" w:rsidTr="00613796">
        <w:tc>
          <w:tcPr>
            <w:tcW w:w="8499" w:type="dxa"/>
            <w:gridSpan w:val="3"/>
            <w:tcBorders>
              <w:top w:val="single" w:sz="4" w:space="0" w:color="5B9BD5"/>
              <w:left w:val="single" w:sz="4" w:space="0" w:color="5B9BD5"/>
              <w:bottom w:val="single" w:sz="4" w:space="0" w:color="5B9BD5"/>
              <w:right w:val="single" w:sz="4" w:space="0" w:color="5B9BD5"/>
            </w:tcBorders>
            <w:shd w:val="clear" w:color="auto" w:fill="D5DCE4" w:themeFill="text2" w:themeFillTint="33"/>
          </w:tcPr>
          <w:p w:rsidR="00613796" w:rsidRPr="00576F3B" w:rsidRDefault="00613796" w:rsidP="00613796">
            <w:pPr>
              <w:pStyle w:val="Ttulo2"/>
              <w:outlineLvl w:val="1"/>
              <w:rPr>
                <w:rFonts w:asciiTheme="minorHAnsi" w:hAnsiTheme="minorHAnsi" w:cstheme="minorHAnsi"/>
                <w:b w:val="0"/>
                <w:bCs/>
                <w:szCs w:val="20"/>
              </w:rPr>
            </w:pPr>
            <w:bookmarkStart w:id="9" w:name="_Toc462925734"/>
            <w:r>
              <w:rPr>
                <w:rFonts w:asciiTheme="minorHAnsi" w:hAnsiTheme="minorHAnsi" w:cstheme="minorHAnsi"/>
                <w:szCs w:val="20"/>
              </w:rPr>
              <w:t>AUTORIDADES DE LA INSTITUCIÓN</w:t>
            </w:r>
            <w:r w:rsidRPr="00576F3B">
              <w:rPr>
                <w:rFonts w:asciiTheme="minorHAnsi" w:hAnsiTheme="minorHAnsi" w:cstheme="minorHAnsi"/>
                <w:szCs w:val="20"/>
              </w:rPr>
              <w:t>:</w:t>
            </w:r>
            <w:bookmarkEnd w:id="9"/>
          </w:p>
        </w:tc>
      </w:tr>
      <w:tr w:rsidR="00B25C22"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B25C22" w:rsidRPr="00024199" w:rsidRDefault="00B25C22" w:rsidP="00B25C22">
            <w:pPr>
              <w:pStyle w:val="Prrafodelista"/>
              <w:ind w:left="0"/>
              <w:rPr>
                <w:rFonts w:cstheme="minorHAnsi"/>
                <w:lang w:val="pt-BR"/>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spacing w:line="240" w:lineRule="auto"/>
              <w:ind w:left="0"/>
              <w:jc w:val="center"/>
              <w:rPr>
                <w:rFonts w:cstheme="minorHAnsi"/>
              </w:rPr>
            </w:pPr>
            <w:r>
              <w:rPr>
                <w:rFonts w:cstheme="minorHAnsi"/>
              </w:rPr>
              <w:t>Rector</w:t>
            </w:r>
            <w:r w:rsidR="000A203C">
              <w:rPr>
                <w:rFonts w:cstheme="minorHAnsi"/>
              </w:rPr>
              <w:t>(a)</w:t>
            </w:r>
          </w:p>
        </w:tc>
        <w:tc>
          <w:tcPr>
            <w:tcW w:w="3064"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r>
      <w:tr w:rsidR="00B25C22"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B25C22" w:rsidRPr="004D0599" w:rsidRDefault="00B25C22" w:rsidP="00B25C22">
            <w:pPr>
              <w:pStyle w:val="Prrafodelista"/>
              <w:ind w:left="0"/>
              <w:rPr>
                <w:rFonts w:cstheme="minorHAnsi"/>
                <w:lang w:val="pt-BR"/>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B25C22" w:rsidRDefault="000A203C" w:rsidP="00B25C22">
            <w:pPr>
              <w:pStyle w:val="Prrafodelista"/>
              <w:spacing w:line="240" w:lineRule="auto"/>
              <w:ind w:left="0"/>
              <w:jc w:val="center"/>
              <w:rPr>
                <w:rFonts w:cstheme="minorHAnsi"/>
              </w:rPr>
            </w:pPr>
            <w:r>
              <w:rPr>
                <w:rFonts w:cstheme="minorHAnsi"/>
              </w:rPr>
              <w:t>Vicerrector(a) Académico(a)</w:t>
            </w:r>
          </w:p>
        </w:tc>
        <w:tc>
          <w:tcPr>
            <w:tcW w:w="3064"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r>
      <w:tr w:rsidR="00B25C22"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B25C22" w:rsidRDefault="000A203C" w:rsidP="00B25C22">
            <w:pPr>
              <w:pStyle w:val="Prrafodelista"/>
              <w:spacing w:line="240" w:lineRule="auto"/>
              <w:ind w:left="0"/>
              <w:jc w:val="center"/>
              <w:rPr>
                <w:rFonts w:cstheme="minorHAnsi"/>
              </w:rPr>
            </w:pPr>
            <w:r>
              <w:rPr>
                <w:rFonts w:cstheme="minorHAnsi"/>
              </w:rPr>
              <w:t>Vicerrector(a) Administrativo(a)</w:t>
            </w:r>
          </w:p>
        </w:tc>
        <w:tc>
          <w:tcPr>
            <w:tcW w:w="3064" w:type="dxa"/>
            <w:tcBorders>
              <w:top w:val="single" w:sz="4" w:space="0" w:color="5B9BD5"/>
              <w:left w:val="single" w:sz="4" w:space="0" w:color="5B9BD5"/>
              <w:bottom w:val="single" w:sz="4" w:space="0" w:color="5B9BD5"/>
              <w:right w:val="single" w:sz="4" w:space="0" w:color="5B9BD5"/>
            </w:tcBorders>
            <w:vAlign w:val="center"/>
          </w:tcPr>
          <w:p w:rsidR="00B25C22" w:rsidRDefault="00B25C22" w:rsidP="00B25C22">
            <w:pPr>
              <w:pStyle w:val="Prrafodelista"/>
              <w:ind w:left="0"/>
              <w:rPr>
                <w:rFonts w:cstheme="minorHAnsi"/>
              </w:rPr>
            </w:pPr>
          </w:p>
        </w:tc>
      </w:tr>
    </w:tbl>
    <w:p w:rsidR="00613796" w:rsidRDefault="00613796" w:rsidP="00613796">
      <w:pPr>
        <w:rPr>
          <w:rFonts w:cstheme="minorHAnsi"/>
        </w:rPr>
      </w:pPr>
    </w:p>
    <w:tbl>
      <w:tblPr>
        <w:tblStyle w:val="Listaclara-nfasis1"/>
        <w:tblW w:w="0" w:type="auto"/>
        <w:tblLook w:val="04A0" w:firstRow="1" w:lastRow="0" w:firstColumn="1" w:lastColumn="0" w:noHBand="0" w:noVBand="1"/>
      </w:tblPr>
      <w:tblGrid>
        <w:gridCol w:w="4153"/>
        <w:gridCol w:w="4331"/>
      </w:tblGrid>
      <w:tr w:rsidR="00613796" w:rsidRPr="00AA41EB" w:rsidTr="00CF5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2"/>
            <w:shd w:val="clear" w:color="auto" w:fill="D5DCE4" w:themeFill="text2" w:themeFillTint="33"/>
            <w:vAlign w:val="center"/>
          </w:tcPr>
          <w:p w:rsidR="00613796" w:rsidRPr="005C3E29" w:rsidRDefault="00CF56BA" w:rsidP="00613796">
            <w:pPr>
              <w:pStyle w:val="Ttulo2"/>
              <w:outlineLvl w:val="1"/>
              <w:rPr>
                <w:rFonts w:asciiTheme="minorHAnsi" w:hAnsiTheme="minorHAnsi" w:cstheme="minorHAnsi"/>
                <w:b/>
                <w:bCs w:val="0"/>
                <w:szCs w:val="20"/>
              </w:rPr>
            </w:pPr>
            <w:bookmarkStart w:id="10" w:name="_Toc444175558"/>
            <w:bookmarkStart w:id="11" w:name="_Toc446028983"/>
            <w:bookmarkStart w:id="12" w:name="_Toc462925735"/>
            <w:r>
              <w:rPr>
                <w:rFonts w:asciiTheme="minorHAnsi" w:hAnsiTheme="minorHAnsi" w:cstheme="minorHAnsi"/>
                <w:b/>
                <w:szCs w:val="20"/>
              </w:rPr>
              <w:t>INTEGRANTES DEL MÁ</w:t>
            </w:r>
            <w:r w:rsidR="00613796" w:rsidRPr="005C3E29">
              <w:rPr>
                <w:rFonts w:asciiTheme="minorHAnsi" w:hAnsiTheme="minorHAnsi" w:cstheme="minorHAnsi"/>
                <w:b/>
                <w:szCs w:val="20"/>
              </w:rPr>
              <w:t>XIMO ORGANISMO UNIVERSITARIO:</w:t>
            </w:r>
            <w:bookmarkEnd w:id="10"/>
            <w:bookmarkEnd w:id="11"/>
            <w:bookmarkEnd w:id="12"/>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jc w:val="left"/>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26918">
              <w:rPr>
                <w:rFonts w:cs="Arial"/>
                <w:color w:val="000000"/>
                <w:szCs w:val="20"/>
              </w:rPr>
              <w:t>Rector</w:t>
            </w:r>
            <w:r w:rsidR="000A203C">
              <w:rPr>
                <w:rFonts w:cs="Arial"/>
                <w:color w:val="000000"/>
                <w:szCs w:val="20"/>
              </w:rPr>
              <w:t>(a)</w:t>
            </w:r>
            <w:r w:rsidRPr="00B26918">
              <w:rPr>
                <w:rFonts w:cs="Arial"/>
                <w:color w:val="000000"/>
                <w:szCs w:val="20"/>
              </w:rPr>
              <w:t xml:space="preserve"> de la Universidad </w:t>
            </w: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0A203C"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Vicerrector(a) </w:t>
            </w:r>
            <w:r w:rsidR="00850D95" w:rsidRPr="00B26918">
              <w:rPr>
                <w:rFonts w:cs="Arial"/>
                <w:color w:val="000000"/>
                <w:szCs w:val="20"/>
              </w:rPr>
              <w:t xml:space="preserve"> Académico</w:t>
            </w:r>
            <w:r>
              <w:rPr>
                <w:rFonts w:cs="Arial"/>
                <w:color w:val="000000"/>
                <w:szCs w:val="20"/>
              </w:rPr>
              <w:t>(a)</w:t>
            </w: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0A203C"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Vicerrector(a) Administrativo(a)</w:t>
            </w: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26918">
              <w:rPr>
                <w:rFonts w:cs="Arial"/>
                <w:color w:val="000000"/>
                <w:szCs w:val="20"/>
              </w:rPr>
              <w:t>Decano</w:t>
            </w:r>
            <w:r w:rsidR="000A203C">
              <w:rPr>
                <w:rFonts w:cs="Arial"/>
                <w:color w:val="000000"/>
                <w:szCs w:val="20"/>
              </w:rPr>
              <w:t>(a)</w:t>
            </w:r>
            <w:r w:rsidRPr="00B26918">
              <w:rPr>
                <w:rFonts w:cs="Arial"/>
                <w:color w:val="000000"/>
                <w:szCs w:val="20"/>
              </w:rPr>
              <w:t xml:space="preserve"> Facultad Ciencias Económicas</w:t>
            </w: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0A203C"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Decano(a)</w:t>
            </w:r>
            <w:r w:rsidR="00850D95" w:rsidRPr="00B26918">
              <w:rPr>
                <w:rFonts w:cs="Arial"/>
                <w:color w:val="000000"/>
                <w:szCs w:val="20"/>
              </w:rPr>
              <w:t xml:space="preserve"> Facultad Trabajo Social</w:t>
            </w: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r w:rsidR="00850D95" w:rsidRPr="00AA41EB" w:rsidTr="00CF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850D95" w:rsidRPr="00AA41EB" w:rsidTr="00CF56BA">
        <w:tc>
          <w:tcPr>
            <w:cnfStyle w:val="001000000000" w:firstRow="0" w:lastRow="0" w:firstColumn="1" w:lastColumn="0" w:oddVBand="0" w:evenVBand="0" w:oddHBand="0" w:evenHBand="0" w:firstRowFirstColumn="0" w:firstRowLastColumn="0" w:lastRowFirstColumn="0" w:lastRowLastColumn="0"/>
            <w:tcW w:w="4153" w:type="dxa"/>
            <w:tcBorders>
              <w:right w:val="single" w:sz="4" w:space="0" w:color="5B9BD5" w:themeColor="accent1"/>
            </w:tcBorders>
            <w:vAlign w:val="center"/>
          </w:tcPr>
          <w:p w:rsidR="00850D95" w:rsidRPr="00B26918" w:rsidRDefault="00850D95" w:rsidP="00850D95">
            <w:pPr>
              <w:spacing w:line="240" w:lineRule="auto"/>
              <w:rPr>
                <w:rFonts w:cstheme="minorHAnsi"/>
                <w:b w:val="0"/>
                <w:bCs w:val="0"/>
                <w:szCs w:val="20"/>
              </w:rPr>
            </w:pPr>
          </w:p>
        </w:tc>
        <w:tc>
          <w:tcPr>
            <w:tcW w:w="4331" w:type="dxa"/>
            <w:tcBorders>
              <w:left w:val="single" w:sz="4" w:space="0" w:color="5B9BD5" w:themeColor="accent1"/>
            </w:tcBorders>
            <w:vAlign w:val="center"/>
          </w:tcPr>
          <w:p w:rsidR="00850D95" w:rsidRPr="00B26918" w:rsidRDefault="00850D95" w:rsidP="00850D95">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p>
        </w:tc>
      </w:tr>
    </w:tbl>
    <w:p w:rsidR="00613796" w:rsidRDefault="00266B1C" w:rsidP="00266B1C">
      <w:pPr>
        <w:tabs>
          <w:tab w:val="left" w:pos="5374"/>
        </w:tabs>
        <w:rPr>
          <w:rFonts w:cstheme="minorHAnsi"/>
        </w:rPr>
      </w:pPr>
      <w:r>
        <w:rPr>
          <w:rFonts w:cstheme="minorHAnsi"/>
        </w:rPr>
        <w:tab/>
      </w:r>
    </w:p>
    <w:tbl>
      <w:tblPr>
        <w:tblStyle w:val="Tablaconcuadrcula"/>
        <w:tblpPr w:leftFromText="141" w:rightFromText="141" w:vertAnchor="page" w:horzAnchor="margin" w:tblpY="3496"/>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4"/>
        <w:gridCol w:w="1276"/>
        <w:gridCol w:w="3679"/>
      </w:tblGrid>
      <w:tr w:rsidR="005C3E29" w:rsidTr="00B7361D">
        <w:tc>
          <w:tcPr>
            <w:tcW w:w="8499" w:type="dxa"/>
            <w:gridSpan w:val="3"/>
            <w:shd w:val="clear" w:color="auto" w:fill="D5DCE4" w:themeFill="text2" w:themeFillTint="33"/>
          </w:tcPr>
          <w:p w:rsidR="005C3E29" w:rsidRPr="005C3E29" w:rsidRDefault="005C3E29" w:rsidP="00B7361D">
            <w:pPr>
              <w:pStyle w:val="Ttulo2"/>
              <w:outlineLvl w:val="1"/>
              <w:rPr>
                <w:rFonts w:asciiTheme="minorHAnsi" w:hAnsiTheme="minorHAnsi" w:cstheme="minorHAnsi"/>
                <w:bCs/>
                <w:szCs w:val="20"/>
              </w:rPr>
            </w:pPr>
            <w:bookmarkStart w:id="13" w:name="_Toc462925736"/>
            <w:r>
              <w:rPr>
                <w:rFonts w:asciiTheme="minorHAnsi" w:hAnsiTheme="minorHAnsi" w:cstheme="minorHAnsi"/>
                <w:szCs w:val="20"/>
              </w:rPr>
              <w:t>MIEMBROS DE LA COMISIÓN DE EVALUACIÓN INTERNA:</w:t>
            </w:r>
            <w:bookmarkEnd w:id="13"/>
          </w:p>
        </w:tc>
      </w:tr>
      <w:tr w:rsidR="0017283E" w:rsidTr="00B7361D">
        <w:tc>
          <w:tcPr>
            <w:tcW w:w="3544" w:type="dxa"/>
          </w:tcPr>
          <w:p w:rsidR="0017283E" w:rsidRPr="004D0599" w:rsidRDefault="00020DDA" w:rsidP="00B7361D">
            <w:pPr>
              <w:pStyle w:val="Prrafodelista"/>
              <w:ind w:left="0"/>
              <w:rPr>
                <w:rFonts w:cstheme="minorHAnsi"/>
                <w:lang w:val="pt-BR"/>
              </w:rPr>
            </w:pPr>
            <w:r>
              <w:rPr>
                <w:rFonts w:cstheme="minorHAnsi"/>
                <w:lang w:val="pt-BR"/>
              </w:rPr>
              <w:lastRenderedPageBreak/>
              <w:t>(Nombres completos)</w:t>
            </w:r>
            <w:r w:rsidR="0017283E" w:rsidRPr="004D0599">
              <w:rPr>
                <w:rFonts w:cstheme="minorHAnsi"/>
                <w:lang w:val="pt-BR"/>
              </w:rPr>
              <w:t xml:space="preserve">. </w:t>
            </w:r>
          </w:p>
        </w:tc>
        <w:tc>
          <w:tcPr>
            <w:tcW w:w="1276" w:type="dxa"/>
          </w:tcPr>
          <w:p w:rsidR="0017283E" w:rsidRDefault="0017283E" w:rsidP="00B7361D">
            <w:pPr>
              <w:pStyle w:val="Prrafodelista"/>
              <w:ind w:left="0"/>
              <w:jc w:val="center"/>
              <w:rPr>
                <w:rFonts w:cstheme="minorHAnsi"/>
              </w:rPr>
            </w:pPr>
            <w:r>
              <w:rPr>
                <w:rFonts w:cstheme="minorHAnsi"/>
              </w:rPr>
              <w:t>Presidenta</w:t>
            </w:r>
          </w:p>
        </w:tc>
        <w:tc>
          <w:tcPr>
            <w:tcW w:w="3679" w:type="dxa"/>
          </w:tcPr>
          <w:p w:rsidR="0017283E" w:rsidRDefault="00187343" w:rsidP="00B7361D">
            <w:pPr>
              <w:pStyle w:val="Prrafodelista"/>
              <w:ind w:left="0"/>
              <w:rPr>
                <w:rFonts w:cstheme="minorHAnsi"/>
              </w:rPr>
            </w:pPr>
            <w:hyperlink r:id="rId16" w:history="1">
              <w:r w:rsidR="00020DDA" w:rsidRPr="000F3E0C">
                <w:rPr>
                  <w:rStyle w:val="Hipervnculo"/>
                  <w:rFonts w:cstheme="minorHAnsi"/>
                </w:rPr>
                <w:t>xx.xx@uleam.edu.ec</w:t>
              </w:r>
            </w:hyperlink>
            <w:r w:rsidR="0017283E">
              <w:rPr>
                <w:rFonts w:cstheme="minorHAnsi"/>
              </w:rPr>
              <w:t xml:space="preserve"> </w:t>
            </w:r>
          </w:p>
        </w:tc>
      </w:tr>
      <w:tr w:rsidR="0017283E" w:rsidTr="00B7361D">
        <w:tc>
          <w:tcPr>
            <w:tcW w:w="3544" w:type="dxa"/>
          </w:tcPr>
          <w:p w:rsidR="0017283E" w:rsidRDefault="00EE3646" w:rsidP="00B7361D">
            <w:pPr>
              <w:pStyle w:val="Prrafodelista"/>
              <w:ind w:left="0"/>
              <w:rPr>
                <w:rFonts w:cstheme="minorHAnsi"/>
              </w:rPr>
            </w:pPr>
            <w:r>
              <w:rPr>
                <w:rFonts w:cstheme="minorHAnsi"/>
              </w:rPr>
              <w:t>…</w:t>
            </w: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r w:rsidR="0017283E" w:rsidTr="00B7361D">
        <w:tc>
          <w:tcPr>
            <w:tcW w:w="3544" w:type="dxa"/>
          </w:tcPr>
          <w:p w:rsidR="0017283E" w:rsidRPr="006D4E80" w:rsidRDefault="0017283E" w:rsidP="00B7361D">
            <w:pPr>
              <w:pStyle w:val="Prrafodelista"/>
              <w:ind w:left="0"/>
              <w:rPr>
                <w:rFonts w:cstheme="minorHAnsi"/>
              </w:rPr>
            </w:pPr>
          </w:p>
        </w:tc>
        <w:tc>
          <w:tcPr>
            <w:tcW w:w="1276" w:type="dxa"/>
          </w:tcPr>
          <w:p w:rsidR="0017283E" w:rsidRDefault="0017283E" w:rsidP="00B7361D">
            <w:pPr>
              <w:jc w:val="center"/>
            </w:pPr>
            <w:r>
              <w:t>Miembro</w:t>
            </w:r>
          </w:p>
        </w:tc>
        <w:tc>
          <w:tcPr>
            <w:tcW w:w="3679" w:type="dxa"/>
          </w:tcPr>
          <w:p w:rsidR="0017283E" w:rsidRDefault="0017283E" w:rsidP="00B7361D">
            <w:pPr>
              <w:pStyle w:val="Prrafodelista"/>
              <w:ind w:left="0"/>
              <w:rPr>
                <w:rFonts w:cstheme="minorHAnsi"/>
              </w:rPr>
            </w:pPr>
          </w:p>
        </w:tc>
      </w:tr>
    </w:tbl>
    <w:p w:rsidR="00613796" w:rsidRDefault="00613796" w:rsidP="00613796">
      <w:pPr>
        <w:pStyle w:val="Prrafodelista"/>
        <w:rPr>
          <w:rFonts w:cstheme="minorHAnsi"/>
        </w:rPr>
      </w:pPr>
    </w:p>
    <w:p w:rsidR="00BD6B40" w:rsidRDefault="00BD6B40" w:rsidP="00613796">
      <w:pPr>
        <w:pStyle w:val="Prrafodelista"/>
        <w:rPr>
          <w:rFonts w:cstheme="minorHAnsi"/>
        </w:rPr>
      </w:pPr>
    </w:p>
    <w:p w:rsidR="00613796" w:rsidRDefault="00613796" w:rsidP="00613796">
      <w:pPr>
        <w:pStyle w:val="Prrafodelista"/>
        <w:numPr>
          <w:ilvl w:val="0"/>
          <w:numId w:val="2"/>
        </w:numPr>
        <w:rPr>
          <w:rFonts w:cstheme="minorHAnsi"/>
          <w:b/>
        </w:rPr>
      </w:pPr>
      <w:r w:rsidRPr="000F29E4">
        <w:rPr>
          <w:rFonts w:cstheme="minorHAnsi"/>
          <w:b/>
        </w:rPr>
        <w:t>MIEMBROS DEL DEPARTAMENTO DE EVALUACIÓN INTERNA</w:t>
      </w:r>
    </w:p>
    <w:tbl>
      <w:tblPr>
        <w:tblStyle w:val="Tablaconcuadrcula"/>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835"/>
        <w:gridCol w:w="2694"/>
        <w:gridCol w:w="2970"/>
      </w:tblGrid>
      <w:tr w:rsidR="005C3E29" w:rsidTr="005C3E29">
        <w:tc>
          <w:tcPr>
            <w:tcW w:w="8499" w:type="dxa"/>
            <w:gridSpan w:val="3"/>
            <w:shd w:val="clear" w:color="auto" w:fill="D5DCE4" w:themeFill="text2" w:themeFillTint="33"/>
          </w:tcPr>
          <w:p w:rsidR="005C3E29" w:rsidRPr="005C3E29" w:rsidRDefault="005C3E29" w:rsidP="005C3E29">
            <w:pPr>
              <w:pStyle w:val="Ttulo2"/>
              <w:outlineLvl w:val="1"/>
              <w:rPr>
                <w:rFonts w:asciiTheme="minorHAnsi" w:hAnsiTheme="minorHAnsi" w:cstheme="minorHAnsi"/>
                <w:bCs/>
                <w:szCs w:val="20"/>
              </w:rPr>
            </w:pPr>
            <w:bookmarkStart w:id="14" w:name="_Toc462925737"/>
            <w:r>
              <w:rPr>
                <w:rFonts w:asciiTheme="minorHAnsi" w:hAnsiTheme="minorHAnsi" w:cstheme="minorHAnsi"/>
                <w:szCs w:val="20"/>
              </w:rPr>
              <w:t>MIEMBROS DEL DEPARTAMENTO DE EVALUACIÓN INTERNA:</w:t>
            </w:r>
            <w:bookmarkEnd w:id="14"/>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r>
              <w:rPr>
                <w:rFonts w:cstheme="minorHAnsi"/>
              </w:rPr>
              <w:t>Ubicar nombre</w:t>
            </w:r>
          </w:p>
        </w:tc>
        <w:tc>
          <w:tcPr>
            <w:tcW w:w="2694" w:type="dxa"/>
            <w:vAlign w:val="center"/>
          </w:tcPr>
          <w:p w:rsidR="0017283E" w:rsidRDefault="0017283E" w:rsidP="0017283E">
            <w:pPr>
              <w:pStyle w:val="Prrafodelista"/>
              <w:spacing w:line="240" w:lineRule="auto"/>
              <w:ind w:left="0"/>
              <w:jc w:val="center"/>
              <w:rPr>
                <w:rFonts w:cstheme="minorHAnsi"/>
              </w:rPr>
            </w:pPr>
            <w:r>
              <w:rPr>
                <w:rFonts w:cstheme="minorHAnsi"/>
              </w:rPr>
              <w:t>Director</w:t>
            </w:r>
            <w:r w:rsidR="00473708">
              <w:rPr>
                <w:rFonts w:cstheme="minorHAnsi"/>
              </w:rPr>
              <w:t>(a)</w:t>
            </w:r>
          </w:p>
        </w:tc>
        <w:tc>
          <w:tcPr>
            <w:tcW w:w="2970" w:type="dxa"/>
            <w:vAlign w:val="center"/>
          </w:tcPr>
          <w:p w:rsidR="0017283E" w:rsidRDefault="00187343" w:rsidP="00EE3646">
            <w:pPr>
              <w:pStyle w:val="Prrafodelista"/>
              <w:spacing w:line="240" w:lineRule="auto"/>
              <w:ind w:left="0"/>
              <w:rPr>
                <w:rFonts w:cstheme="minorHAnsi"/>
              </w:rPr>
            </w:pPr>
            <w:hyperlink r:id="rId17" w:history="1">
              <w:r w:rsidR="00EE3646" w:rsidRPr="000F3E0C">
                <w:rPr>
                  <w:rStyle w:val="Hipervnculo"/>
                  <w:rFonts w:cstheme="minorHAnsi"/>
                </w:rPr>
                <w:t>xx.xx@uleam.edu.ec</w:t>
              </w:r>
            </w:hyperlink>
            <w:r w:rsidR="0017283E">
              <w:rPr>
                <w:rFonts w:cstheme="minorHAnsi"/>
              </w:rPr>
              <w:t xml:space="preserve"> </w:t>
            </w: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r>
              <w:rPr>
                <w:rFonts w:cstheme="minorHAnsi"/>
              </w:rPr>
              <w:t>Docente Asesor</w:t>
            </w:r>
            <w:r w:rsidR="00473708">
              <w:rPr>
                <w:rFonts w:cstheme="minorHAnsi"/>
              </w:rPr>
              <w:t>(a)</w:t>
            </w: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spacing w:line="240" w:lineRule="auto"/>
              <w:jc w:val="center"/>
            </w:pPr>
            <w:r w:rsidRPr="00715871">
              <w:rPr>
                <w:rFonts w:cstheme="minorHAnsi"/>
              </w:rPr>
              <w:t>Docente Asesor</w:t>
            </w:r>
            <w:r w:rsidR="00473708">
              <w:rPr>
                <w:rFonts w:cstheme="minorHAnsi"/>
              </w:rPr>
              <w:t>(a)</w:t>
            </w: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Pr="00024199" w:rsidRDefault="0017283E" w:rsidP="0017283E">
            <w:pPr>
              <w:pStyle w:val="Prrafodelista"/>
              <w:spacing w:line="240" w:lineRule="auto"/>
              <w:ind w:left="0"/>
              <w:rPr>
                <w:rFonts w:cstheme="minorHAnsi"/>
                <w:lang w:val="pt-BR"/>
              </w:rPr>
            </w:pPr>
          </w:p>
        </w:tc>
        <w:tc>
          <w:tcPr>
            <w:tcW w:w="2694" w:type="dxa"/>
            <w:vAlign w:val="center"/>
          </w:tcPr>
          <w:p w:rsidR="0017283E" w:rsidRDefault="00A056BD" w:rsidP="0017283E">
            <w:pPr>
              <w:spacing w:line="240" w:lineRule="auto"/>
              <w:jc w:val="center"/>
            </w:pPr>
            <w:r>
              <w:rPr>
                <w:rFonts w:cstheme="minorHAnsi"/>
              </w:rPr>
              <w:t>Analista Proceso de Autoevaluación Institucional</w:t>
            </w: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spacing w:line="240" w:lineRule="auto"/>
              <w:jc w:val="cente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Pr="00715871" w:rsidRDefault="0017283E" w:rsidP="0017283E">
            <w:pPr>
              <w:spacing w:line="240" w:lineRule="auto"/>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r w:rsidR="0017283E" w:rsidTr="005A7769">
        <w:trPr>
          <w:trHeight w:val="397"/>
        </w:trPr>
        <w:tc>
          <w:tcPr>
            <w:tcW w:w="2835" w:type="dxa"/>
            <w:vAlign w:val="center"/>
          </w:tcPr>
          <w:p w:rsidR="0017283E" w:rsidRDefault="0017283E" w:rsidP="0017283E">
            <w:pPr>
              <w:pStyle w:val="Prrafodelista"/>
              <w:spacing w:line="240" w:lineRule="auto"/>
              <w:ind w:left="0"/>
              <w:rPr>
                <w:rFonts w:cstheme="minorHAnsi"/>
              </w:rPr>
            </w:pPr>
          </w:p>
        </w:tc>
        <w:tc>
          <w:tcPr>
            <w:tcW w:w="2694" w:type="dxa"/>
            <w:vAlign w:val="center"/>
          </w:tcPr>
          <w:p w:rsidR="0017283E" w:rsidRDefault="0017283E" w:rsidP="0017283E">
            <w:pPr>
              <w:pStyle w:val="Prrafodelista"/>
              <w:spacing w:line="240" w:lineRule="auto"/>
              <w:ind w:left="0"/>
              <w:jc w:val="center"/>
              <w:rPr>
                <w:rFonts w:cstheme="minorHAnsi"/>
              </w:rPr>
            </w:pPr>
          </w:p>
        </w:tc>
        <w:tc>
          <w:tcPr>
            <w:tcW w:w="2970" w:type="dxa"/>
            <w:vAlign w:val="center"/>
          </w:tcPr>
          <w:p w:rsidR="0017283E" w:rsidRDefault="0017283E" w:rsidP="0017283E">
            <w:pPr>
              <w:pStyle w:val="Prrafodelista"/>
              <w:spacing w:line="240" w:lineRule="auto"/>
              <w:ind w:left="0"/>
              <w:rPr>
                <w:rFonts w:cstheme="minorHAnsi"/>
              </w:rPr>
            </w:pPr>
          </w:p>
        </w:tc>
      </w:tr>
    </w:tbl>
    <w:p w:rsidR="005C3E29" w:rsidRPr="00151497" w:rsidRDefault="005C3E29" w:rsidP="005C3E29">
      <w:pPr>
        <w:pStyle w:val="Descripcin"/>
        <w:keepNext/>
        <w:rPr>
          <w:i w:val="0"/>
        </w:rPr>
      </w:pPr>
    </w:p>
    <w:tbl>
      <w:tblPr>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028"/>
        <w:gridCol w:w="2007"/>
        <w:gridCol w:w="584"/>
        <w:gridCol w:w="4308"/>
      </w:tblGrid>
      <w:tr w:rsidR="005C3E29" w:rsidRPr="00AA41EB" w:rsidTr="00DB159E">
        <w:trPr>
          <w:trHeight w:val="465"/>
          <w:jc w:val="center"/>
        </w:trPr>
        <w:tc>
          <w:tcPr>
            <w:tcW w:w="5000" w:type="pct"/>
            <w:gridSpan w:val="4"/>
            <w:shd w:val="clear" w:color="auto" w:fill="D5DCE4" w:themeFill="text2" w:themeFillTint="33"/>
            <w:noWrap/>
            <w:vAlign w:val="bottom"/>
            <w:hideMark/>
          </w:tcPr>
          <w:p w:rsidR="005C3E29" w:rsidRPr="00AA41EB" w:rsidRDefault="005C3E29" w:rsidP="005C3E29">
            <w:pPr>
              <w:spacing w:line="240" w:lineRule="auto"/>
              <w:jc w:val="center"/>
              <w:rPr>
                <w:rFonts w:eastAsia="Times New Roman" w:cstheme="minorHAnsi"/>
                <w:bCs/>
                <w:color w:val="0070C0"/>
                <w:sz w:val="36"/>
                <w:szCs w:val="36"/>
              </w:rPr>
            </w:pPr>
            <w:r w:rsidRPr="00834B0D">
              <w:rPr>
                <w:rFonts w:eastAsia="Times New Roman" w:cstheme="minorHAnsi"/>
                <w:bCs/>
                <w:sz w:val="32"/>
                <w:szCs w:val="36"/>
              </w:rPr>
              <w:t>CEAACES</w:t>
            </w:r>
          </w:p>
        </w:tc>
      </w:tr>
      <w:tr w:rsidR="005C3E29" w:rsidRPr="00AA41EB" w:rsidTr="005C3E29">
        <w:trPr>
          <w:trHeight w:val="300"/>
          <w:jc w:val="center"/>
        </w:trPr>
        <w:tc>
          <w:tcPr>
            <w:tcW w:w="1136" w:type="pct"/>
            <w:shd w:val="clear" w:color="auto" w:fill="auto"/>
            <w:noWrap/>
            <w:vAlign w:val="bottom"/>
            <w:hideMark/>
          </w:tcPr>
          <w:p w:rsidR="005C3E29" w:rsidRPr="00AA41EB" w:rsidRDefault="005C3E29" w:rsidP="005C3E29">
            <w:pPr>
              <w:spacing w:line="240" w:lineRule="auto"/>
              <w:rPr>
                <w:rFonts w:eastAsia="Times New Roman" w:cstheme="minorHAnsi"/>
                <w:color w:val="000000"/>
                <w:szCs w:val="20"/>
              </w:rPr>
            </w:pPr>
            <w:r w:rsidRPr="00AA41EB">
              <w:rPr>
                <w:rFonts w:eastAsia="Times New Roman" w:cstheme="minorHAnsi"/>
                <w:color w:val="000000"/>
                <w:szCs w:val="20"/>
              </w:rPr>
              <w:t>J</w:t>
            </w:r>
            <w:r>
              <w:rPr>
                <w:rFonts w:eastAsia="Times New Roman" w:cstheme="minorHAnsi"/>
                <w:color w:val="000000"/>
                <w:szCs w:val="20"/>
              </w:rPr>
              <w:t>esús</w:t>
            </w:r>
          </w:p>
        </w:tc>
        <w:tc>
          <w:tcPr>
            <w:tcW w:w="1124" w:type="pct"/>
            <w:shd w:val="clear" w:color="auto" w:fill="auto"/>
            <w:noWrap/>
            <w:vAlign w:val="bottom"/>
            <w:hideMark/>
          </w:tcPr>
          <w:p w:rsidR="005C3E29" w:rsidRPr="00AA41EB" w:rsidRDefault="005C3E29" w:rsidP="005C3E29">
            <w:pPr>
              <w:spacing w:line="240" w:lineRule="auto"/>
              <w:rPr>
                <w:rFonts w:eastAsia="Times New Roman" w:cstheme="minorHAnsi"/>
                <w:color w:val="000000"/>
                <w:szCs w:val="20"/>
              </w:rPr>
            </w:pPr>
            <w:r>
              <w:rPr>
                <w:rFonts w:eastAsia="Times New Roman" w:cstheme="minorHAnsi"/>
                <w:color w:val="000000"/>
                <w:szCs w:val="20"/>
              </w:rPr>
              <w:t>Lazo Machado</w:t>
            </w:r>
          </w:p>
        </w:tc>
        <w:tc>
          <w:tcPr>
            <w:tcW w:w="327" w:type="pct"/>
            <w:shd w:val="clear" w:color="auto" w:fill="auto"/>
            <w:noWrap/>
            <w:vAlign w:val="bottom"/>
            <w:hideMark/>
          </w:tcPr>
          <w:p w:rsidR="005C3E29" w:rsidRPr="00AA41EB" w:rsidRDefault="005C3E29" w:rsidP="005C3E29">
            <w:pPr>
              <w:spacing w:line="240" w:lineRule="auto"/>
              <w:rPr>
                <w:rFonts w:eastAsia="Times New Roman" w:cstheme="minorHAnsi"/>
                <w:color w:val="000000"/>
                <w:szCs w:val="20"/>
              </w:rPr>
            </w:pPr>
            <w:r>
              <w:rPr>
                <w:rFonts w:eastAsia="Times New Roman" w:cstheme="minorHAnsi"/>
                <w:color w:val="000000"/>
                <w:szCs w:val="20"/>
              </w:rPr>
              <w:t>PhD</w:t>
            </w:r>
          </w:p>
        </w:tc>
        <w:tc>
          <w:tcPr>
            <w:tcW w:w="2413" w:type="pct"/>
            <w:shd w:val="clear" w:color="auto" w:fill="auto"/>
            <w:noWrap/>
            <w:vAlign w:val="bottom"/>
            <w:hideMark/>
          </w:tcPr>
          <w:p w:rsidR="005C3E29" w:rsidRPr="00AA41EB" w:rsidRDefault="00E77892" w:rsidP="005C3E29">
            <w:pPr>
              <w:spacing w:line="240" w:lineRule="auto"/>
              <w:rPr>
                <w:rFonts w:eastAsia="Times New Roman" w:cstheme="minorHAnsi"/>
                <w:color w:val="000000"/>
              </w:rPr>
            </w:pPr>
            <w:r>
              <w:rPr>
                <w:rFonts w:eastAsia="Times New Roman" w:cstheme="minorHAnsi"/>
                <w:color w:val="000000"/>
              </w:rPr>
              <w:t>Asesor d</w:t>
            </w:r>
            <w:r w:rsidRPr="00AA41EB">
              <w:rPr>
                <w:rFonts w:eastAsia="Times New Roman" w:cstheme="minorHAnsi"/>
                <w:color w:val="000000"/>
              </w:rPr>
              <w:t>el CEAACCES</w:t>
            </w:r>
          </w:p>
        </w:tc>
      </w:tr>
      <w:tr w:rsidR="005C3E29" w:rsidRPr="00AA41EB" w:rsidTr="00266B1C">
        <w:trPr>
          <w:trHeight w:val="300"/>
          <w:jc w:val="center"/>
        </w:trPr>
        <w:tc>
          <w:tcPr>
            <w:tcW w:w="1136"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c>
          <w:tcPr>
            <w:tcW w:w="1124"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c>
          <w:tcPr>
            <w:tcW w:w="327"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c>
          <w:tcPr>
            <w:tcW w:w="2413" w:type="pct"/>
            <w:shd w:val="clear" w:color="auto" w:fill="auto"/>
            <w:noWrap/>
            <w:vAlign w:val="bottom"/>
          </w:tcPr>
          <w:p w:rsidR="005C3E29" w:rsidRPr="00AA41EB" w:rsidRDefault="005C3E29" w:rsidP="005C3E29">
            <w:pPr>
              <w:spacing w:line="240" w:lineRule="auto"/>
              <w:rPr>
                <w:rFonts w:eastAsia="Times New Roman" w:cstheme="minorHAnsi"/>
                <w:color w:val="000000"/>
                <w:szCs w:val="20"/>
              </w:rPr>
            </w:pPr>
          </w:p>
        </w:tc>
      </w:tr>
    </w:tbl>
    <w:p w:rsidR="005C3E29" w:rsidRDefault="005C3E29" w:rsidP="00613796">
      <w:pPr>
        <w:rPr>
          <w:rFonts w:cstheme="minorHAnsi"/>
        </w:rPr>
        <w:sectPr w:rsidR="005C3E29" w:rsidSect="001E7769">
          <w:headerReference w:type="default" r:id="rId18"/>
          <w:footerReference w:type="default" r:id="rId19"/>
          <w:pgSz w:w="11906" w:h="16838"/>
          <w:pgMar w:top="1418" w:right="1418" w:bottom="1418" w:left="1701" w:header="284" w:footer="709" w:gutter="0"/>
          <w:cols w:space="708"/>
          <w:docGrid w:linePitch="360"/>
        </w:sectPr>
      </w:pPr>
    </w:p>
    <w:p w:rsidR="005C3E29" w:rsidRDefault="005C3E29" w:rsidP="00613796">
      <w:pPr>
        <w:rPr>
          <w:rFonts w:cstheme="minorHAnsi"/>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288"/>
        <w:gridCol w:w="2724"/>
        <w:gridCol w:w="1861"/>
        <w:gridCol w:w="2580"/>
        <w:gridCol w:w="2339"/>
        <w:gridCol w:w="2350"/>
      </w:tblGrid>
      <w:tr w:rsidR="00613796" w:rsidRPr="00AA41EB" w:rsidTr="00D9655E">
        <w:trPr>
          <w:trHeight w:val="624"/>
        </w:trPr>
        <w:tc>
          <w:tcPr>
            <w:tcW w:w="809"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NOMBRES </w:t>
            </w:r>
          </w:p>
        </w:tc>
        <w:tc>
          <w:tcPr>
            <w:tcW w:w="963"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APELLIDOS </w:t>
            </w:r>
          </w:p>
        </w:tc>
        <w:tc>
          <w:tcPr>
            <w:tcW w:w="658"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GRADO (MASTERADO-PhD)</w:t>
            </w:r>
          </w:p>
        </w:tc>
        <w:tc>
          <w:tcPr>
            <w:tcW w:w="912"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CRITERIO EN EL QUE PARTICIPÓ </w:t>
            </w:r>
          </w:p>
        </w:tc>
        <w:tc>
          <w:tcPr>
            <w:tcW w:w="827"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CARGO DENTRO DEL CRITERIO </w:t>
            </w:r>
          </w:p>
        </w:tc>
        <w:tc>
          <w:tcPr>
            <w:tcW w:w="831" w:type="pct"/>
            <w:shd w:val="clear" w:color="auto" w:fill="D5DCE4" w:themeFill="text2" w:themeFillTint="33"/>
            <w:vAlign w:val="center"/>
            <w:hideMark/>
          </w:tcPr>
          <w:p w:rsidR="00613796" w:rsidRPr="00407012" w:rsidRDefault="00613796" w:rsidP="00613796">
            <w:pPr>
              <w:spacing w:line="240" w:lineRule="auto"/>
              <w:jc w:val="center"/>
              <w:rPr>
                <w:rFonts w:eastAsia="Times New Roman" w:cstheme="minorHAnsi"/>
                <w:b/>
                <w:bCs/>
                <w:color w:val="000000" w:themeColor="text1"/>
              </w:rPr>
            </w:pPr>
            <w:r w:rsidRPr="00407012">
              <w:rPr>
                <w:rFonts w:eastAsia="Times New Roman" w:cstheme="minorHAnsi"/>
                <w:b/>
                <w:bCs/>
                <w:color w:val="000000" w:themeColor="text1"/>
              </w:rPr>
              <w:t xml:space="preserve">IES A LA QUE PERTENECE </w:t>
            </w:r>
          </w:p>
        </w:tc>
      </w:tr>
      <w:tr w:rsidR="00575270" w:rsidRPr="00AA41EB" w:rsidTr="00D9655E">
        <w:trPr>
          <w:trHeight w:val="453"/>
        </w:trPr>
        <w:tc>
          <w:tcPr>
            <w:tcW w:w="809"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Ángel A.</w:t>
            </w:r>
          </w:p>
        </w:tc>
        <w:tc>
          <w:tcPr>
            <w:tcW w:w="963"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Recio Recio</w:t>
            </w:r>
          </w:p>
        </w:tc>
        <w:tc>
          <w:tcPr>
            <w:tcW w:w="658"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PhD</w:t>
            </w:r>
          </w:p>
        </w:tc>
        <w:tc>
          <w:tcPr>
            <w:tcW w:w="912"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Investigación</w:t>
            </w:r>
          </w:p>
        </w:tc>
        <w:tc>
          <w:tcPr>
            <w:tcW w:w="827"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Par Autoevaluador externo</w:t>
            </w:r>
          </w:p>
        </w:tc>
        <w:tc>
          <w:tcPr>
            <w:tcW w:w="831"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Universidad Luis Vargas Torres de Esmeraldas</w:t>
            </w:r>
          </w:p>
        </w:tc>
      </w:tr>
      <w:tr w:rsidR="00575270" w:rsidRPr="00AA41EB" w:rsidTr="00D9655E">
        <w:trPr>
          <w:trHeight w:val="201"/>
        </w:trPr>
        <w:tc>
          <w:tcPr>
            <w:tcW w:w="809" w:type="pct"/>
            <w:shd w:val="clear" w:color="auto" w:fill="auto"/>
            <w:vAlign w:val="center"/>
          </w:tcPr>
          <w:p w:rsidR="00575270" w:rsidRDefault="00EE3646" w:rsidP="00575270">
            <w:pPr>
              <w:spacing w:line="240" w:lineRule="auto"/>
              <w:jc w:val="center"/>
              <w:rPr>
                <w:rFonts w:eastAsia="Times New Roman" w:cstheme="minorHAnsi"/>
                <w:bCs/>
                <w:color w:val="000000" w:themeColor="text1"/>
              </w:rPr>
            </w:pPr>
            <w:r>
              <w:rPr>
                <w:rFonts w:eastAsia="Times New Roman" w:cstheme="minorHAnsi"/>
                <w:bCs/>
                <w:color w:val="000000" w:themeColor="text1"/>
              </w:rPr>
              <w:t>…</w:t>
            </w: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Pr="00AA41EB"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63"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63"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szCs w:val="20"/>
              </w:rPr>
            </w:pPr>
          </w:p>
        </w:tc>
        <w:tc>
          <w:tcPr>
            <w:tcW w:w="963" w:type="pct"/>
            <w:shd w:val="clear" w:color="auto" w:fill="auto"/>
            <w:vAlign w:val="center"/>
          </w:tcPr>
          <w:p w:rsidR="00575270" w:rsidRPr="00D5314E" w:rsidRDefault="00575270" w:rsidP="00575270">
            <w:pPr>
              <w:spacing w:line="240" w:lineRule="auto"/>
              <w:jc w:val="center"/>
              <w:rPr>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szCs w:val="20"/>
              </w:rPr>
            </w:pPr>
          </w:p>
        </w:tc>
        <w:tc>
          <w:tcPr>
            <w:tcW w:w="963" w:type="pct"/>
            <w:shd w:val="clear" w:color="auto" w:fill="auto"/>
            <w:vAlign w:val="center"/>
          </w:tcPr>
          <w:p w:rsidR="00575270" w:rsidRPr="00D5314E" w:rsidRDefault="00575270" w:rsidP="00575270">
            <w:pPr>
              <w:spacing w:line="240" w:lineRule="auto"/>
              <w:jc w:val="center"/>
              <w:rPr>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D5314E" w:rsidRDefault="00575270" w:rsidP="00575270">
            <w:pPr>
              <w:spacing w:line="240" w:lineRule="auto"/>
              <w:jc w:val="center"/>
              <w:rPr>
                <w:szCs w:val="20"/>
              </w:rPr>
            </w:pPr>
          </w:p>
        </w:tc>
        <w:tc>
          <w:tcPr>
            <w:tcW w:w="963" w:type="pct"/>
            <w:shd w:val="clear" w:color="auto" w:fill="auto"/>
            <w:vAlign w:val="center"/>
          </w:tcPr>
          <w:p w:rsidR="00575270" w:rsidRPr="00D5314E" w:rsidRDefault="00575270" w:rsidP="00575270">
            <w:pPr>
              <w:spacing w:line="240" w:lineRule="auto"/>
              <w:jc w:val="center"/>
              <w:rPr>
                <w:szCs w:val="20"/>
              </w:rPr>
            </w:pPr>
          </w:p>
        </w:tc>
        <w:tc>
          <w:tcPr>
            <w:tcW w:w="658" w:type="pct"/>
            <w:shd w:val="clear" w:color="auto" w:fill="auto"/>
            <w:vAlign w:val="center"/>
          </w:tcPr>
          <w:p w:rsidR="00575270" w:rsidRPr="00D5314E"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Default="00575270" w:rsidP="00575270">
            <w:pPr>
              <w:spacing w:line="240" w:lineRule="auto"/>
              <w:jc w:val="center"/>
              <w:rPr>
                <w:sz w:val="18"/>
                <w:szCs w:val="18"/>
              </w:rPr>
            </w:pPr>
          </w:p>
        </w:tc>
        <w:tc>
          <w:tcPr>
            <w:tcW w:w="963" w:type="pct"/>
            <w:shd w:val="clear" w:color="auto" w:fill="auto"/>
            <w:vAlign w:val="center"/>
          </w:tcPr>
          <w:p w:rsidR="00575270" w:rsidRDefault="00575270" w:rsidP="00575270">
            <w:pPr>
              <w:spacing w:line="240" w:lineRule="auto"/>
              <w:jc w:val="center"/>
              <w:rPr>
                <w:sz w:val="18"/>
                <w:szCs w:val="18"/>
              </w:rPr>
            </w:pPr>
          </w:p>
        </w:tc>
        <w:tc>
          <w:tcPr>
            <w:tcW w:w="658"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912"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27"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c>
          <w:tcPr>
            <w:tcW w:w="831" w:type="pct"/>
            <w:shd w:val="clear" w:color="auto" w:fill="auto"/>
            <w:vAlign w:val="center"/>
          </w:tcPr>
          <w:p w:rsidR="00575270" w:rsidRDefault="00575270" w:rsidP="00575270">
            <w:pPr>
              <w:spacing w:line="240" w:lineRule="auto"/>
              <w:jc w:val="center"/>
              <w:rPr>
                <w:rFonts w:eastAsia="Times New Roman" w:cstheme="minorHAnsi"/>
                <w:bCs/>
                <w:color w:val="000000" w:themeColor="text1"/>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r w:rsidR="00575270" w:rsidRPr="00AA41EB" w:rsidTr="00D9655E">
        <w:trPr>
          <w:trHeight w:val="201"/>
        </w:trPr>
        <w:tc>
          <w:tcPr>
            <w:tcW w:w="809" w:type="pct"/>
            <w:shd w:val="clear" w:color="auto" w:fill="auto"/>
            <w:vAlign w:val="center"/>
          </w:tcPr>
          <w:p w:rsidR="00575270" w:rsidRPr="00297274" w:rsidRDefault="00575270" w:rsidP="00575270">
            <w:pPr>
              <w:spacing w:line="240" w:lineRule="auto"/>
              <w:jc w:val="center"/>
              <w:rPr>
                <w:szCs w:val="20"/>
              </w:rPr>
            </w:pPr>
          </w:p>
        </w:tc>
        <w:tc>
          <w:tcPr>
            <w:tcW w:w="963" w:type="pct"/>
            <w:shd w:val="clear" w:color="auto" w:fill="auto"/>
            <w:vAlign w:val="center"/>
          </w:tcPr>
          <w:p w:rsidR="00575270" w:rsidRPr="00297274" w:rsidRDefault="00575270" w:rsidP="00575270">
            <w:pPr>
              <w:spacing w:line="240" w:lineRule="auto"/>
              <w:jc w:val="center"/>
              <w:rPr>
                <w:szCs w:val="20"/>
              </w:rPr>
            </w:pPr>
          </w:p>
        </w:tc>
        <w:tc>
          <w:tcPr>
            <w:tcW w:w="658"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912"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27"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c>
          <w:tcPr>
            <w:tcW w:w="831" w:type="pct"/>
            <w:shd w:val="clear" w:color="auto" w:fill="auto"/>
            <w:vAlign w:val="center"/>
          </w:tcPr>
          <w:p w:rsidR="00575270" w:rsidRPr="00297274" w:rsidRDefault="00575270" w:rsidP="00575270">
            <w:pPr>
              <w:spacing w:line="240" w:lineRule="auto"/>
              <w:jc w:val="center"/>
              <w:rPr>
                <w:rFonts w:eastAsia="Times New Roman" w:cstheme="minorHAnsi"/>
                <w:bCs/>
                <w:color w:val="000000" w:themeColor="text1"/>
                <w:szCs w:val="20"/>
              </w:rPr>
            </w:pPr>
          </w:p>
        </w:tc>
      </w:tr>
    </w:tbl>
    <w:p w:rsidR="005C3E29" w:rsidRDefault="005C3E29" w:rsidP="00613796">
      <w:pPr>
        <w:rPr>
          <w:rFonts w:cstheme="minorHAnsi"/>
        </w:rPr>
        <w:sectPr w:rsidR="005C3E29" w:rsidSect="002802B9">
          <w:headerReference w:type="default" r:id="rId20"/>
          <w:footerReference w:type="default" r:id="rId21"/>
          <w:pgSz w:w="16838" w:h="11906" w:orient="landscape"/>
          <w:pgMar w:top="1418" w:right="1418" w:bottom="1418" w:left="1418" w:header="709" w:footer="709" w:gutter="0"/>
          <w:cols w:space="708"/>
          <w:docGrid w:linePitch="360"/>
        </w:sectPr>
      </w:pPr>
    </w:p>
    <w:p w:rsidR="00613796" w:rsidRPr="006D4F99" w:rsidRDefault="00613796" w:rsidP="009E4C49">
      <w:pPr>
        <w:pStyle w:val="Ttulo1"/>
        <w:rPr>
          <w:rFonts w:ascii="Cambria" w:hAnsi="Cambria"/>
        </w:rPr>
      </w:pPr>
      <w:bookmarkStart w:id="15" w:name="_Toc462925738"/>
      <w:r>
        <w:lastRenderedPageBreak/>
        <w:t>RESUMEN EJECUTIVO DE LA SITUACIÓN DE LA UNIVERSIDAD LAICA “ELOY ALFARO” DE MANABÍ.</w:t>
      </w:r>
      <w:bookmarkEnd w:id="15"/>
    </w:p>
    <w:p w:rsidR="005D2E55" w:rsidRPr="005D2E55" w:rsidRDefault="0011104F" w:rsidP="005D2E55">
      <w:pPr>
        <w:rPr>
          <w:rFonts w:ascii="Times New Roman" w:hAnsi="Times New Roman"/>
          <w:i/>
          <w:iCs/>
          <w:color w:val="000000"/>
          <w:sz w:val="18"/>
          <w:szCs w:val="20"/>
        </w:rPr>
      </w:pPr>
      <w:bookmarkStart w:id="16" w:name="_Toc446028985"/>
      <w:r w:rsidRPr="005D2E55">
        <w:rPr>
          <w:rFonts w:ascii="Calibri" w:eastAsia="Calibri" w:hAnsi="Calibri" w:cs="Calibri"/>
          <w:i/>
          <w:spacing w:val="-1"/>
        </w:rPr>
        <w:t>(</w:t>
      </w:r>
      <w:r w:rsidR="005D2E55" w:rsidRPr="005D2E55">
        <w:rPr>
          <w:rFonts w:ascii="Times New Roman" w:hAnsi="Times New Roman"/>
          <w:i/>
          <w:iCs/>
          <w:color w:val="000000"/>
          <w:sz w:val="18"/>
          <w:szCs w:val="20"/>
        </w:rPr>
        <w:t xml:space="preserve">Síntesis clara y </w:t>
      </w:r>
      <w:r w:rsidR="00DF04F2" w:rsidRPr="005D2E55">
        <w:rPr>
          <w:rFonts w:ascii="Times New Roman" w:hAnsi="Times New Roman"/>
          <w:i/>
          <w:iCs/>
          <w:color w:val="000000"/>
          <w:sz w:val="18"/>
          <w:szCs w:val="20"/>
        </w:rPr>
        <w:t>concisa, considerando</w:t>
      </w:r>
      <w:r w:rsidR="005D2E55" w:rsidRPr="005D2E55">
        <w:rPr>
          <w:rFonts w:ascii="Times New Roman" w:hAnsi="Times New Roman"/>
          <w:i/>
          <w:iCs/>
          <w:color w:val="000000"/>
          <w:sz w:val="18"/>
          <w:szCs w:val="20"/>
        </w:rPr>
        <w:t xml:space="preserve"> antecedentes sobre la información que identifica a la institución, misión, visión, propósito y objetivos institucionales, estructura organizativa; además, se debe present</w:t>
      </w:r>
      <w:r w:rsidR="00D64C0A">
        <w:rPr>
          <w:rFonts w:ascii="Times New Roman" w:hAnsi="Times New Roman"/>
          <w:i/>
          <w:iCs/>
          <w:color w:val="000000"/>
          <w:sz w:val="18"/>
          <w:szCs w:val="20"/>
        </w:rPr>
        <w:t>ar una sinopsis de su historia)</w:t>
      </w:r>
    </w:p>
    <w:p w:rsidR="005D2E55" w:rsidRDefault="005D2E55" w:rsidP="00FD2323">
      <w:pPr>
        <w:spacing w:after="240"/>
        <w:ind w:right="77"/>
        <w:rPr>
          <w:rFonts w:ascii="Calibri" w:eastAsia="Calibri" w:hAnsi="Calibri" w:cs="Calibri"/>
          <w:b/>
          <w:spacing w:val="-1"/>
          <w:sz w:val="24"/>
        </w:rPr>
      </w:pPr>
    </w:p>
    <w:p w:rsidR="00FD2323" w:rsidRPr="00584F17" w:rsidRDefault="00FD2323" w:rsidP="00FD2323">
      <w:pPr>
        <w:spacing w:after="240"/>
        <w:ind w:right="77"/>
        <w:rPr>
          <w:rFonts w:ascii="Calibri" w:eastAsia="Calibri" w:hAnsi="Calibri" w:cs="Calibri"/>
          <w:spacing w:val="2"/>
          <w:sz w:val="28"/>
          <w:szCs w:val="24"/>
        </w:rPr>
      </w:pPr>
      <w:r w:rsidRPr="00584F17">
        <w:rPr>
          <w:rFonts w:ascii="Calibri" w:eastAsia="Calibri" w:hAnsi="Calibri" w:cs="Calibri"/>
          <w:b/>
          <w:spacing w:val="-1"/>
          <w:sz w:val="24"/>
        </w:rPr>
        <w:t xml:space="preserve">Breve historia de la Universidad </w:t>
      </w:r>
    </w:p>
    <w:p w:rsidR="0011104F" w:rsidRPr="00FD2323" w:rsidRDefault="0011104F" w:rsidP="0011104F">
      <w:pPr>
        <w:spacing w:after="240"/>
        <w:ind w:right="77"/>
        <w:rPr>
          <w:rFonts w:ascii="Calibri" w:eastAsia="Calibri" w:hAnsi="Calibri" w:cs="Calibri"/>
          <w:sz w:val="22"/>
        </w:rPr>
      </w:pPr>
      <w:r>
        <w:rPr>
          <w:rFonts w:ascii="Calibri" w:eastAsia="Calibri" w:hAnsi="Calibri" w:cs="Calibri"/>
          <w:spacing w:val="-1"/>
          <w:sz w:val="22"/>
        </w:rPr>
        <w:t>El Congreso Nacional crea la</w:t>
      </w:r>
      <w:r w:rsidRPr="00FD2323">
        <w:rPr>
          <w:rFonts w:ascii="Calibri" w:eastAsia="Calibri" w:hAnsi="Calibri" w:cs="Calibri"/>
          <w:spacing w:val="-1"/>
          <w:sz w:val="22"/>
        </w:rPr>
        <w:t xml:space="preserve"> Universi</w:t>
      </w:r>
      <w:r>
        <w:rPr>
          <w:rFonts w:ascii="Calibri" w:eastAsia="Calibri" w:hAnsi="Calibri" w:cs="Calibri"/>
          <w:spacing w:val="-1"/>
          <w:sz w:val="22"/>
        </w:rPr>
        <w:t>dad Laica “Eloy Alfaro” de Manabí</w:t>
      </w:r>
      <w:r w:rsidRPr="00FD2323">
        <w:rPr>
          <w:rFonts w:ascii="Calibri" w:eastAsia="Calibri" w:hAnsi="Calibri" w:cs="Calibri"/>
          <w:spacing w:val="-1"/>
          <w:sz w:val="22"/>
        </w:rPr>
        <w:t xml:space="preserve"> (ULEAM), mediante Ley No.10, publicada en el Registro Oficial 313, del 13 </w:t>
      </w:r>
      <w:r>
        <w:rPr>
          <w:rFonts w:ascii="Calibri" w:eastAsia="Calibri" w:hAnsi="Calibri" w:cs="Calibri"/>
          <w:spacing w:val="-1"/>
          <w:sz w:val="22"/>
        </w:rPr>
        <w:t>de noviembre de 1985. Para su creación existieron objeciones, pero el Consejo Nacional de Universidades</w:t>
      </w:r>
      <w:r w:rsidRPr="00FD2323">
        <w:rPr>
          <w:rFonts w:ascii="Calibri" w:eastAsia="Calibri" w:hAnsi="Calibri" w:cs="Calibri"/>
          <w:spacing w:val="-1"/>
          <w:sz w:val="22"/>
        </w:rPr>
        <w:t xml:space="preserve"> y Escuelas Politécnicas (CONUEP), la admite en su seno de manera definitiva en 1988.</w:t>
      </w:r>
    </w:p>
    <w:p w:rsidR="0011104F" w:rsidRPr="00FD2323" w:rsidRDefault="0011104F" w:rsidP="0011104F">
      <w:pPr>
        <w:spacing w:after="240"/>
        <w:ind w:right="77"/>
        <w:rPr>
          <w:rFonts w:ascii="Calibri" w:eastAsia="Calibri" w:hAnsi="Calibri" w:cs="Calibri"/>
          <w:spacing w:val="-1"/>
          <w:sz w:val="22"/>
        </w:rPr>
      </w:pPr>
      <w:r w:rsidRPr="00FD2323">
        <w:rPr>
          <w:rFonts w:ascii="Calibri" w:eastAsia="Calibri" w:hAnsi="Calibri" w:cs="Calibri"/>
          <w:spacing w:val="-1"/>
          <w:sz w:val="22"/>
        </w:rPr>
        <w:t>La Universidad Laica “Eloy Alfaro” de Manabí es una Institución de educación superior, con personalidad jurídica, de derecho público, sin fines de lucro, autónoma, democrática, plu</w:t>
      </w:r>
      <w:r>
        <w:rPr>
          <w:rFonts w:ascii="Calibri" w:eastAsia="Calibri" w:hAnsi="Calibri" w:cs="Calibri"/>
          <w:spacing w:val="-1"/>
          <w:sz w:val="22"/>
        </w:rPr>
        <w:t xml:space="preserve">ralista, crítica y científica. </w:t>
      </w:r>
      <w:r w:rsidRPr="00FD2323">
        <w:rPr>
          <w:rFonts w:ascii="Calibri" w:eastAsia="Calibri" w:hAnsi="Calibri" w:cs="Calibri"/>
          <w:spacing w:val="-1"/>
          <w:sz w:val="22"/>
        </w:rPr>
        <w:t>Está regida por la Constitución de la República del Ecuador, la Ley Orgánica de Educación Superior, los Reglamentos expedidos por el</w:t>
      </w:r>
      <w:r>
        <w:rPr>
          <w:rFonts w:ascii="Calibri" w:eastAsia="Calibri" w:hAnsi="Calibri" w:cs="Calibri"/>
          <w:spacing w:val="-1"/>
          <w:sz w:val="22"/>
        </w:rPr>
        <w:t xml:space="preserve"> CES, su Estatuto, Reglamentos</w:t>
      </w:r>
      <w:r w:rsidRPr="00FD2323">
        <w:rPr>
          <w:rFonts w:ascii="Calibri" w:eastAsia="Calibri" w:hAnsi="Calibri" w:cs="Calibri"/>
          <w:spacing w:val="-1"/>
          <w:sz w:val="22"/>
        </w:rPr>
        <w:t xml:space="preserve"> Internos y</w:t>
      </w:r>
      <w:r>
        <w:rPr>
          <w:rFonts w:ascii="Calibri" w:eastAsia="Calibri" w:hAnsi="Calibri" w:cs="Calibri"/>
          <w:spacing w:val="-1"/>
          <w:sz w:val="22"/>
        </w:rPr>
        <w:t xml:space="preserve"> por Resoluciones y Acuerdos de sus </w:t>
      </w:r>
      <w:r w:rsidRPr="00FD2323">
        <w:rPr>
          <w:rFonts w:ascii="Calibri" w:eastAsia="Calibri" w:hAnsi="Calibri" w:cs="Calibri"/>
          <w:spacing w:val="-1"/>
          <w:sz w:val="22"/>
        </w:rPr>
        <w:t>organismos y autoridades.</w:t>
      </w:r>
    </w:p>
    <w:p w:rsidR="0011104F" w:rsidRPr="00FD2323" w:rsidRDefault="0011104F" w:rsidP="0011104F">
      <w:pPr>
        <w:spacing w:after="240"/>
        <w:ind w:right="77"/>
        <w:rPr>
          <w:rFonts w:ascii="Calibri" w:eastAsia="Calibri" w:hAnsi="Calibri" w:cs="Calibri"/>
          <w:spacing w:val="-1"/>
          <w:sz w:val="22"/>
        </w:rPr>
      </w:pPr>
      <w:r w:rsidRPr="00FD2323">
        <w:rPr>
          <w:rFonts w:ascii="Calibri" w:eastAsia="Calibri" w:hAnsi="Calibri" w:cs="Calibri"/>
          <w:spacing w:val="-1"/>
          <w:sz w:val="22"/>
        </w:rPr>
        <w:t>La matriz está ubicada en la ciudad de Manta, Provincia de Manabí; dispone de ins</w:t>
      </w:r>
      <w:r>
        <w:rPr>
          <w:rFonts w:ascii="Calibri" w:eastAsia="Calibri" w:hAnsi="Calibri" w:cs="Calibri"/>
          <w:spacing w:val="-1"/>
          <w:sz w:val="22"/>
        </w:rPr>
        <w:t>talaciones propias, con cuatro campus u</w:t>
      </w:r>
      <w:r w:rsidRPr="00FD2323">
        <w:rPr>
          <w:rFonts w:ascii="Calibri" w:eastAsia="Calibri" w:hAnsi="Calibri" w:cs="Calibri"/>
          <w:spacing w:val="-1"/>
          <w:sz w:val="22"/>
        </w:rPr>
        <w:t xml:space="preserve">niversitarios, ubicados en los cantones: Chone, El Carmen, Pedernales (actualmente en proceso de culminación de actividades), lo que le ha permitido extender su ámbito de acción y aportar al desarrollo productivo y de servicios, con ofertas formativas pertinentes a las demandas del sector. </w:t>
      </w:r>
      <w:r w:rsidR="00DF04F2" w:rsidRPr="00FD2323">
        <w:rPr>
          <w:rFonts w:ascii="Calibri" w:eastAsia="Calibri" w:hAnsi="Calibri" w:cs="Calibri"/>
          <w:spacing w:val="-1"/>
          <w:sz w:val="22"/>
        </w:rPr>
        <w:t>Además,</w:t>
      </w:r>
      <w:r w:rsidRPr="00FD2323">
        <w:rPr>
          <w:rFonts w:ascii="Calibri" w:eastAsia="Calibri" w:hAnsi="Calibri" w:cs="Calibri"/>
          <w:spacing w:val="-1"/>
          <w:sz w:val="22"/>
        </w:rPr>
        <w:t xml:space="preserve"> posee unidades de apoyo académico como: Fincas experimentales, laboratorios y talleres para el desarrollo de habilidades prácticas y aprendizajes; bibliotecas; unidades de servicio a la colectividad, espacios de recreación deportiva, áreas verdes recreativas, ciudadelas para docentes y empleados.</w:t>
      </w:r>
    </w:p>
    <w:p w:rsidR="0011104F" w:rsidRPr="00FD2323" w:rsidRDefault="0011104F" w:rsidP="0011104F">
      <w:pPr>
        <w:spacing w:after="240"/>
        <w:ind w:right="77"/>
        <w:rPr>
          <w:rFonts w:ascii="Calibri" w:eastAsia="Calibri" w:hAnsi="Calibri" w:cs="Calibri"/>
          <w:spacing w:val="-1"/>
          <w:sz w:val="22"/>
        </w:rPr>
      </w:pPr>
      <w:r w:rsidRPr="00FD2323">
        <w:rPr>
          <w:rFonts w:ascii="Calibri" w:eastAsia="Calibri" w:hAnsi="Calibri" w:cs="Calibri"/>
          <w:spacing w:val="-1"/>
          <w:sz w:val="22"/>
        </w:rPr>
        <w:t xml:space="preserve">Con una población estudiantil de 19.786 matriculados legalmente en la ULEAM, es una entidad ajena a todo tipo de proselitismos político o religioso, en sus </w:t>
      </w:r>
      <w:r>
        <w:rPr>
          <w:rFonts w:ascii="Calibri" w:eastAsia="Calibri" w:hAnsi="Calibri" w:cs="Calibri"/>
          <w:spacing w:val="-1"/>
          <w:sz w:val="22"/>
        </w:rPr>
        <w:t xml:space="preserve">acciones prevalece la búsqueda de la verdad, el imperio de la razón, la </w:t>
      </w:r>
      <w:r w:rsidRPr="00FD2323">
        <w:rPr>
          <w:rFonts w:ascii="Calibri" w:eastAsia="Calibri" w:hAnsi="Calibri" w:cs="Calibri"/>
          <w:spacing w:val="-1"/>
          <w:sz w:val="22"/>
        </w:rPr>
        <w:t>cr</w:t>
      </w:r>
      <w:r>
        <w:rPr>
          <w:rFonts w:ascii="Calibri" w:eastAsia="Calibri" w:hAnsi="Calibri" w:cs="Calibri"/>
          <w:spacing w:val="-1"/>
          <w:sz w:val="22"/>
        </w:rPr>
        <w:t>ítica objetiva, la creatividad, si es que admitimos que</w:t>
      </w:r>
      <w:r w:rsidRPr="00FD2323">
        <w:rPr>
          <w:rFonts w:ascii="Calibri" w:eastAsia="Calibri" w:hAnsi="Calibri" w:cs="Calibri"/>
          <w:spacing w:val="-1"/>
          <w:sz w:val="22"/>
        </w:rPr>
        <w:t xml:space="preserve"> una Universidad para que pueda ser considerada como tal, debe respirar aires permanentes de </w:t>
      </w:r>
      <w:r w:rsidRPr="00FD2323">
        <w:rPr>
          <w:rFonts w:ascii="Calibri" w:eastAsia="Calibri" w:hAnsi="Calibri" w:cs="Calibri"/>
          <w:spacing w:val="-1"/>
          <w:sz w:val="22"/>
        </w:rPr>
        <w:lastRenderedPageBreak/>
        <w:t xml:space="preserve">academicismo, con investigación, ciencia, tecnología y direccionar su gestión hacia una formación profesional e integral de los jóvenes a los que una Universidad tiene el inexcusable deber de orientarlos (no someterlos), para </w:t>
      </w:r>
      <w:r>
        <w:rPr>
          <w:rFonts w:ascii="Calibri" w:eastAsia="Calibri" w:hAnsi="Calibri" w:cs="Calibri"/>
          <w:spacing w:val="-1"/>
          <w:sz w:val="22"/>
        </w:rPr>
        <w:t xml:space="preserve">la selección adecuada de la ruta recorrida durante su existencia vital; </w:t>
      </w:r>
      <w:r w:rsidRPr="00FD2323">
        <w:rPr>
          <w:rFonts w:ascii="Calibri" w:eastAsia="Calibri" w:hAnsi="Calibri" w:cs="Calibri"/>
          <w:spacing w:val="-1"/>
          <w:sz w:val="22"/>
        </w:rPr>
        <w:t>para ello</w:t>
      </w:r>
      <w:r>
        <w:rPr>
          <w:rFonts w:ascii="Calibri" w:eastAsia="Calibri" w:hAnsi="Calibri" w:cs="Calibri"/>
          <w:spacing w:val="-1"/>
          <w:sz w:val="22"/>
        </w:rPr>
        <w:t xml:space="preserve"> </w:t>
      </w:r>
      <w:r w:rsidRPr="00FD2323">
        <w:rPr>
          <w:rFonts w:ascii="Calibri" w:eastAsia="Calibri" w:hAnsi="Calibri" w:cs="Calibri"/>
          <w:spacing w:val="-1"/>
          <w:sz w:val="22"/>
        </w:rPr>
        <w:t>debe nutrirlos de conocimientos tanto en su campo profesional como ciudadano, que le permitan transitar con confianza en el desenvolvimiento de las actividades a las que se dedican.</w:t>
      </w:r>
    </w:p>
    <w:p w:rsidR="00FD2323" w:rsidRDefault="00FD2323" w:rsidP="00CA2D3B">
      <w:pPr>
        <w:pStyle w:val="Default"/>
        <w:spacing w:after="240" w:line="360" w:lineRule="auto"/>
        <w:jc w:val="both"/>
        <w:outlineLvl w:val="0"/>
        <w:rPr>
          <w:rFonts w:asciiTheme="minorHAnsi" w:hAnsiTheme="minorHAnsi" w:cstheme="minorHAnsi"/>
          <w:b/>
        </w:rPr>
      </w:pPr>
      <w:bookmarkStart w:id="17" w:name="_Toc462925739"/>
      <w:r>
        <w:rPr>
          <w:rFonts w:asciiTheme="minorHAnsi" w:hAnsiTheme="minorHAnsi" w:cstheme="minorHAnsi"/>
          <w:b/>
        </w:rPr>
        <w:t>BASE LEGAL</w:t>
      </w:r>
      <w:r w:rsidR="00613796" w:rsidRPr="00FD2323">
        <w:rPr>
          <w:rFonts w:asciiTheme="minorHAnsi" w:hAnsiTheme="minorHAnsi" w:cstheme="minorHAnsi"/>
          <w:b/>
        </w:rPr>
        <w:t>:</w:t>
      </w:r>
      <w:bookmarkEnd w:id="16"/>
      <w:bookmarkEnd w:id="17"/>
    </w:p>
    <w:p w:rsidR="0011104F" w:rsidRPr="006C2A49" w:rsidRDefault="0011104F" w:rsidP="0011104F">
      <w:pPr>
        <w:pStyle w:val="Default"/>
        <w:spacing w:after="240" w:line="360" w:lineRule="auto"/>
        <w:jc w:val="both"/>
        <w:rPr>
          <w:rFonts w:cstheme="minorHAnsi"/>
          <w:sz w:val="22"/>
        </w:rPr>
      </w:pPr>
      <w:bookmarkStart w:id="18" w:name="_Toc446028986"/>
      <w:r w:rsidRPr="006C2A49">
        <w:rPr>
          <w:rFonts w:cstheme="minorHAnsi"/>
          <w:b/>
          <w:sz w:val="22"/>
        </w:rPr>
        <w:t>Que</w:t>
      </w:r>
      <w:r w:rsidRPr="006C2A49">
        <w:rPr>
          <w:rFonts w:cstheme="minorHAnsi"/>
          <w:sz w:val="22"/>
        </w:rPr>
        <w:t xml:space="preserve"> el art. 94 de la Ley Orgánica de Educación Superior -LOES- (2010) establece que: “La Evaluación de la Calidad es el proceso para determinar las condiciones de la institución, carrera o programa académico, mediante la recopilación sistemática de datos cuantitativos y cualitativos que permitan emitir un juicio o diagnóstico, analizando sus componentes, funciones, procesos, a fin de que sus resultados sirvan para reformar y mejorar el programa de estudios, carrera o institución”</w:t>
      </w:r>
    </w:p>
    <w:p w:rsidR="0011104F" w:rsidRPr="006C2A49" w:rsidRDefault="0011104F" w:rsidP="0011104F">
      <w:pPr>
        <w:pStyle w:val="Default"/>
        <w:spacing w:after="240" w:line="360" w:lineRule="auto"/>
        <w:jc w:val="both"/>
        <w:rPr>
          <w:rFonts w:cstheme="minorHAnsi"/>
          <w:sz w:val="22"/>
        </w:rPr>
      </w:pPr>
      <w:r w:rsidRPr="006C2A49">
        <w:rPr>
          <w:rFonts w:cstheme="minorHAnsi"/>
          <w:b/>
          <w:sz w:val="22"/>
        </w:rPr>
        <w:t>Que</w:t>
      </w:r>
      <w:r w:rsidRPr="006C2A49">
        <w:rPr>
          <w:rFonts w:cstheme="minorHAnsi"/>
          <w:sz w:val="22"/>
        </w:rPr>
        <w:t xml:space="preserve"> el art. 98 de la LOES (2010) determina que: “La planificación y ejecución de la autoevaluación estará a cargo de cada una de las instituciones de educación superior, en coordinación con el Consejo de Evaluación, Acreditación y Aseguramiento de la Calidad de la Educación Superior. </w:t>
      </w:r>
    </w:p>
    <w:p w:rsidR="0011104F" w:rsidRPr="006C2A49" w:rsidRDefault="0011104F" w:rsidP="0011104F">
      <w:pPr>
        <w:pStyle w:val="Default"/>
        <w:spacing w:after="240" w:line="360" w:lineRule="auto"/>
        <w:jc w:val="both"/>
        <w:rPr>
          <w:rFonts w:cstheme="minorHAnsi"/>
          <w:sz w:val="22"/>
        </w:rPr>
      </w:pPr>
      <w:r w:rsidRPr="006C2A49">
        <w:rPr>
          <w:rFonts w:cstheme="minorHAnsi"/>
          <w:sz w:val="22"/>
        </w:rPr>
        <w:t>En el presupuesto que las instituciones del Sistema de Educación Superior, aprueben se hará constar una partida adecuada para la realización del proceso de autoevaluación”.</w:t>
      </w:r>
    </w:p>
    <w:p w:rsidR="0011104F" w:rsidRPr="006C2A49" w:rsidRDefault="0011104F" w:rsidP="0011104F">
      <w:pPr>
        <w:pStyle w:val="Default"/>
        <w:spacing w:after="240" w:line="360" w:lineRule="auto"/>
        <w:jc w:val="both"/>
        <w:rPr>
          <w:rFonts w:cstheme="minorHAnsi"/>
          <w:sz w:val="22"/>
        </w:rPr>
      </w:pPr>
      <w:r w:rsidRPr="006C2A49">
        <w:rPr>
          <w:rFonts w:cstheme="minorHAnsi"/>
          <w:b/>
          <w:sz w:val="22"/>
        </w:rPr>
        <w:t>Que</w:t>
      </w:r>
      <w:r w:rsidRPr="006C2A49">
        <w:rPr>
          <w:rFonts w:cstheme="minorHAnsi"/>
          <w:sz w:val="22"/>
        </w:rPr>
        <w:t xml:space="preserve"> el art. 99 de a LOES (2010) determina que: “La Autoevaluación es el riguroso proceso de análisis que una institución realiza sobre la totalidad de sus actividades institucionales o de una carrera, programa o posgrado específico, con amplia participación de sus integrantes, a través de un análisis crítico y un diálogo reflexivo, a fin de superar los obstáculos existentes y considerar los logros alcanzados, para mejorar la eficiencia institucional y mejorar la calidad académica”.</w:t>
      </w:r>
    </w:p>
    <w:p w:rsidR="0011104F" w:rsidRPr="006C2A49" w:rsidRDefault="0011104F" w:rsidP="0011104F">
      <w:pPr>
        <w:pStyle w:val="Default"/>
        <w:spacing w:after="240" w:line="360" w:lineRule="auto"/>
        <w:jc w:val="both"/>
        <w:rPr>
          <w:sz w:val="22"/>
        </w:rPr>
      </w:pPr>
      <w:r w:rsidRPr="006C2A49">
        <w:rPr>
          <w:b/>
          <w:sz w:val="22"/>
        </w:rPr>
        <w:t>Que</w:t>
      </w:r>
      <w:r w:rsidRPr="006C2A49">
        <w:rPr>
          <w:sz w:val="22"/>
        </w:rPr>
        <w:t xml:space="preserve"> el art. 4 del Reglamento para los procesos de autoevaluación de las instituciones, carreras y programas del sistema de educación superior (2014) , estipula que: “La autoevaluación se orientará en razón del cumplimiento de los principios que rigen el sistema de educación superior: autonomía responsable, integridad, pertinencia, calidad, cogobierno, igualdad de oportunidades y </w:t>
      </w:r>
      <w:r w:rsidRPr="006C2A49">
        <w:rPr>
          <w:sz w:val="22"/>
        </w:rPr>
        <w:lastRenderedPageBreak/>
        <w:t>autodeterminación para la generación y producción del pensamiento y conocimiento; y se regirá por los principios de participación, transparencia, eficacia y eficiencia”.</w:t>
      </w:r>
    </w:p>
    <w:p w:rsidR="0011104F" w:rsidRPr="006C2A49" w:rsidRDefault="0011104F" w:rsidP="0011104F">
      <w:pPr>
        <w:pStyle w:val="Default"/>
        <w:spacing w:after="240" w:line="360" w:lineRule="auto"/>
        <w:jc w:val="both"/>
        <w:rPr>
          <w:sz w:val="22"/>
        </w:rPr>
      </w:pPr>
      <w:r w:rsidRPr="006C2A49">
        <w:rPr>
          <w:b/>
          <w:sz w:val="22"/>
        </w:rPr>
        <w:t>Que</w:t>
      </w:r>
      <w:r w:rsidRPr="006C2A49">
        <w:rPr>
          <w:sz w:val="22"/>
        </w:rPr>
        <w:t xml:space="preserve"> el art. 14 de la norma ibídem tipifica que: “Las instituciones de educación superior deberán elaborar un plan para el desarrollo del proceso de autoevaluación, en el que se determinen las acciones que se pretenden ejecutar para alcanzar os objetivos propuestos por las instituciones, en razón de sus características y fines propios, orientados a la mejora continua de la calidad”.</w:t>
      </w:r>
    </w:p>
    <w:p w:rsidR="0011104F" w:rsidRPr="006C2A49" w:rsidRDefault="0011104F" w:rsidP="0011104F">
      <w:pPr>
        <w:pStyle w:val="Default"/>
        <w:spacing w:after="240" w:line="360" w:lineRule="auto"/>
        <w:jc w:val="both"/>
        <w:rPr>
          <w:sz w:val="22"/>
        </w:rPr>
      </w:pPr>
      <w:r w:rsidRPr="006C2A49">
        <w:rPr>
          <w:b/>
          <w:sz w:val="22"/>
        </w:rPr>
        <w:t>Que</w:t>
      </w:r>
      <w:r>
        <w:rPr>
          <w:sz w:val="22"/>
        </w:rPr>
        <w:t xml:space="preserve"> el art. 13 del Reglamento</w:t>
      </w:r>
      <w:r w:rsidRPr="006C2A49">
        <w:rPr>
          <w:sz w:val="22"/>
        </w:rPr>
        <w:t xml:space="preserve"> para los procesos de Autoevaluación Institucional, Carreras y Programas Específicos de la ULEAM (2014) estipula que para el proceso de Autoevaluación: “ Se observará lo dispuesto en el Reglamento para los procesos de Autoevaluación de la Instituciones, Carreras y programas del Sistema de Educación Superior y demás normativas expedidas por el CEAACES.</w:t>
      </w:r>
    </w:p>
    <w:p w:rsidR="0011104F" w:rsidRPr="006C2A49" w:rsidRDefault="0011104F" w:rsidP="0011104F">
      <w:pPr>
        <w:pStyle w:val="Default"/>
        <w:spacing w:after="240" w:line="360" w:lineRule="auto"/>
        <w:jc w:val="both"/>
        <w:rPr>
          <w:rFonts w:cs="Times New Roman"/>
          <w:sz w:val="22"/>
        </w:rPr>
      </w:pPr>
      <w:r w:rsidRPr="006C2A49">
        <w:rPr>
          <w:rFonts w:cs="Times New Roman"/>
          <w:b/>
          <w:sz w:val="22"/>
        </w:rPr>
        <w:t>Que</w:t>
      </w:r>
      <w:r w:rsidRPr="006C2A49">
        <w:rPr>
          <w:rFonts w:cs="Times New Roman"/>
          <w:sz w:val="22"/>
        </w:rPr>
        <w:t xml:space="preserve"> el art. 10, literal 2 del Reglamento para los Procesos de Autoevaluación de las Instituciones, Carreras y Programas del Sistema de Educación Superior, define que la comisión general de evaluación interna debe elaborar la guía y el procedimiento de autoevaluación institucional, de carreras o programas, considerando la normativa e instrumentos técnicos emitidos por el CEAACES.</w:t>
      </w:r>
    </w:p>
    <w:p w:rsidR="0011104F" w:rsidRPr="006C2A49" w:rsidRDefault="0011104F" w:rsidP="0011104F">
      <w:pPr>
        <w:pStyle w:val="Default"/>
        <w:spacing w:after="240" w:line="360" w:lineRule="auto"/>
        <w:jc w:val="both"/>
        <w:rPr>
          <w:rFonts w:cstheme="minorHAnsi"/>
          <w:sz w:val="22"/>
        </w:rPr>
      </w:pPr>
      <w:r w:rsidRPr="006C2A49">
        <w:rPr>
          <w:rFonts w:cs="Times New Roman"/>
          <w:b/>
          <w:sz w:val="22"/>
        </w:rPr>
        <w:t>Que</w:t>
      </w:r>
      <w:r w:rsidRPr="006C2A49">
        <w:rPr>
          <w:rFonts w:cs="Times New Roman"/>
          <w:sz w:val="22"/>
        </w:rPr>
        <w:t xml:space="preserve"> el Pleno de la Comisión de Evaluación Interna de la ULEAM, en sesión extraordinaria</w:t>
      </w:r>
      <w:r w:rsidRPr="006C2A49">
        <w:rPr>
          <w:rFonts w:cstheme="minorHAnsi"/>
          <w:sz w:val="22"/>
        </w:rPr>
        <w:t xml:space="preserve">, realizada el </w:t>
      </w:r>
      <w:r w:rsidR="005B19C2">
        <w:rPr>
          <w:rFonts w:cstheme="minorHAnsi"/>
          <w:sz w:val="22"/>
        </w:rPr>
        <w:t>.......</w:t>
      </w:r>
      <w:r w:rsidRPr="006C2A49">
        <w:rPr>
          <w:rFonts w:cstheme="minorHAnsi"/>
          <w:sz w:val="22"/>
        </w:rPr>
        <w:t xml:space="preserve">, aprobó el plan de autoevaluación institucional </w:t>
      </w:r>
      <w:r w:rsidR="005B19C2">
        <w:rPr>
          <w:rFonts w:cstheme="minorHAnsi"/>
          <w:sz w:val="22"/>
        </w:rPr>
        <w:t>...........</w:t>
      </w:r>
    </w:p>
    <w:p w:rsidR="0011104F" w:rsidRPr="006C2A49" w:rsidRDefault="0011104F" w:rsidP="0011104F">
      <w:pPr>
        <w:pStyle w:val="Default"/>
        <w:spacing w:after="240" w:line="360" w:lineRule="auto"/>
        <w:jc w:val="both"/>
        <w:rPr>
          <w:rFonts w:cs="Times New Roman"/>
          <w:sz w:val="22"/>
        </w:rPr>
      </w:pPr>
      <w:r w:rsidRPr="006C2A49">
        <w:rPr>
          <w:rFonts w:cs="Times New Roman"/>
          <w:b/>
          <w:sz w:val="22"/>
        </w:rPr>
        <w:t>Que</w:t>
      </w:r>
      <w:r w:rsidRPr="006C2A49">
        <w:rPr>
          <w:rFonts w:cs="Times New Roman"/>
          <w:sz w:val="22"/>
        </w:rPr>
        <w:t xml:space="preserve"> el Pleno de la Comisión de Evaluación Interna de la ULEAM, en la </w:t>
      </w:r>
      <w:r w:rsidR="005B19C2">
        <w:rPr>
          <w:rFonts w:cs="Times New Roman"/>
          <w:sz w:val="22"/>
        </w:rPr>
        <w:t>..........</w:t>
      </w:r>
      <w:r w:rsidRPr="006C2A49">
        <w:rPr>
          <w:rFonts w:cs="Times New Roman"/>
          <w:sz w:val="22"/>
        </w:rPr>
        <w:t xml:space="preserve"> sesión ordinaria</w:t>
      </w:r>
      <w:r w:rsidRPr="006C2A49">
        <w:rPr>
          <w:rFonts w:cstheme="minorHAnsi"/>
          <w:sz w:val="22"/>
        </w:rPr>
        <w:t xml:space="preserve">, llevada a cabo el </w:t>
      </w:r>
      <w:r w:rsidR="005B19C2">
        <w:rPr>
          <w:rFonts w:cstheme="minorHAnsi"/>
          <w:sz w:val="22"/>
        </w:rPr>
        <w:t xml:space="preserve">... </w:t>
      </w:r>
      <w:r w:rsidRPr="006C2A49">
        <w:rPr>
          <w:rFonts w:cstheme="minorHAnsi"/>
          <w:sz w:val="22"/>
        </w:rPr>
        <w:t xml:space="preserve">de </w:t>
      </w:r>
      <w:r w:rsidR="005B19C2">
        <w:rPr>
          <w:rFonts w:cstheme="minorHAnsi"/>
          <w:sz w:val="22"/>
        </w:rPr>
        <w:t>...</w:t>
      </w:r>
      <w:r w:rsidRPr="006C2A49">
        <w:rPr>
          <w:rFonts w:cstheme="minorHAnsi"/>
          <w:sz w:val="22"/>
        </w:rPr>
        <w:t xml:space="preserve"> de </w:t>
      </w:r>
      <w:r w:rsidR="005B19C2">
        <w:rPr>
          <w:rFonts w:cstheme="minorHAnsi"/>
          <w:sz w:val="22"/>
        </w:rPr>
        <w:t>...</w:t>
      </w:r>
      <w:r w:rsidRPr="006C2A49">
        <w:rPr>
          <w:rFonts w:cstheme="minorHAnsi"/>
          <w:sz w:val="22"/>
        </w:rPr>
        <w:t>, aprobó la agenda para el proceso de autoevaluación institucional con acompañamiento del CEAACES y pares</w:t>
      </w:r>
      <w:r w:rsidRPr="006C2A49">
        <w:rPr>
          <w:rFonts w:cs="Times New Roman"/>
          <w:sz w:val="22"/>
        </w:rPr>
        <w:t xml:space="preserve"> académicos autoevaluadores colaborativos de las IES. </w:t>
      </w:r>
    </w:p>
    <w:p w:rsidR="0011104F" w:rsidRPr="006C2A49" w:rsidRDefault="0011104F" w:rsidP="0011104F">
      <w:pPr>
        <w:pStyle w:val="Default"/>
        <w:spacing w:after="240" w:line="360" w:lineRule="auto"/>
        <w:jc w:val="both"/>
        <w:rPr>
          <w:rFonts w:cs="Times New Roman"/>
          <w:sz w:val="22"/>
        </w:rPr>
      </w:pPr>
      <w:r w:rsidRPr="006C2A49">
        <w:rPr>
          <w:rFonts w:cs="Times New Roman"/>
          <w:b/>
          <w:sz w:val="22"/>
        </w:rPr>
        <w:t>Que</w:t>
      </w:r>
      <w:r w:rsidRPr="006C2A49">
        <w:rPr>
          <w:rFonts w:cs="Times New Roman"/>
          <w:sz w:val="22"/>
        </w:rPr>
        <w:t xml:space="preserve"> el Pleno de la Comisión de Evaluación Interna de la ULEAM, en la </w:t>
      </w:r>
      <w:r w:rsidR="005B19C2">
        <w:rPr>
          <w:rFonts w:cs="Times New Roman"/>
          <w:sz w:val="22"/>
        </w:rPr>
        <w:t>...</w:t>
      </w:r>
      <w:r w:rsidRPr="006C2A49">
        <w:rPr>
          <w:rFonts w:cs="Times New Roman"/>
          <w:sz w:val="22"/>
        </w:rPr>
        <w:t xml:space="preserve"> sesión ordinaria</w:t>
      </w:r>
      <w:r w:rsidRPr="006C2A49">
        <w:rPr>
          <w:rFonts w:cstheme="minorHAnsi"/>
          <w:sz w:val="22"/>
        </w:rPr>
        <w:t xml:space="preserve">, llevada a cabo el </w:t>
      </w:r>
      <w:r w:rsidR="005B19C2">
        <w:rPr>
          <w:rFonts w:cstheme="minorHAnsi"/>
          <w:sz w:val="22"/>
        </w:rPr>
        <w:t>....</w:t>
      </w:r>
      <w:r w:rsidRPr="006C2A49">
        <w:rPr>
          <w:rFonts w:cstheme="minorHAnsi"/>
          <w:sz w:val="22"/>
        </w:rPr>
        <w:t xml:space="preserve"> de </w:t>
      </w:r>
      <w:r w:rsidR="005B19C2">
        <w:rPr>
          <w:rFonts w:cstheme="minorHAnsi"/>
          <w:sz w:val="22"/>
        </w:rPr>
        <w:t>....</w:t>
      </w:r>
      <w:r w:rsidRPr="006C2A49">
        <w:rPr>
          <w:rFonts w:cstheme="minorHAnsi"/>
          <w:sz w:val="22"/>
        </w:rPr>
        <w:t xml:space="preserve"> de </w:t>
      </w:r>
      <w:r w:rsidR="005B19C2">
        <w:rPr>
          <w:rFonts w:cstheme="minorHAnsi"/>
          <w:sz w:val="22"/>
        </w:rPr>
        <w:t>...</w:t>
      </w:r>
      <w:r w:rsidRPr="006C2A49">
        <w:rPr>
          <w:rFonts w:cstheme="minorHAnsi"/>
          <w:sz w:val="22"/>
        </w:rPr>
        <w:t xml:space="preserve">, aprobó en segundo debate la guía de autoevaluación institucional. </w:t>
      </w:r>
    </w:p>
    <w:p w:rsidR="00613796" w:rsidRPr="001D0620" w:rsidRDefault="004C7B42" w:rsidP="00DE6AE6">
      <w:pPr>
        <w:rPr>
          <w:rFonts w:cstheme="minorHAnsi"/>
          <w:b/>
          <w:sz w:val="22"/>
        </w:rPr>
      </w:pPr>
      <w:r w:rsidRPr="001D0620">
        <w:rPr>
          <w:rFonts w:cstheme="minorHAnsi"/>
          <w:b/>
          <w:sz w:val="22"/>
        </w:rPr>
        <w:t>CARRERAS, UNIDADES ACADÉMICAS</w:t>
      </w:r>
      <w:bookmarkEnd w:id="18"/>
    </w:p>
    <w:p w:rsidR="00613796" w:rsidRPr="006C2A49" w:rsidRDefault="00613796" w:rsidP="004C7B42">
      <w:pPr>
        <w:pStyle w:val="Default"/>
        <w:spacing w:after="360" w:line="360" w:lineRule="auto"/>
        <w:jc w:val="both"/>
        <w:rPr>
          <w:rFonts w:asciiTheme="minorHAnsi" w:hAnsiTheme="minorHAnsi" w:cstheme="minorHAnsi"/>
          <w:sz w:val="22"/>
          <w:szCs w:val="23"/>
        </w:rPr>
      </w:pPr>
      <w:r w:rsidRPr="006C2A49">
        <w:rPr>
          <w:rFonts w:asciiTheme="minorHAnsi" w:hAnsiTheme="minorHAnsi" w:cstheme="minorHAnsi"/>
          <w:sz w:val="22"/>
          <w:szCs w:val="23"/>
        </w:rPr>
        <w:t xml:space="preserve">La </w:t>
      </w:r>
      <w:r w:rsidR="004C7B42" w:rsidRPr="006C2A49">
        <w:rPr>
          <w:rFonts w:asciiTheme="minorHAnsi" w:hAnsiTheme="minorHAnsi" w:cstheme="minorHAnsi"/>
          <w:sz w:val="22"/>
          <w:szCs w:val="23"/>
        </w:rPr>
        <w:t>Universidad Laica “Eloy Alfaro de Manabí”</w:t>
      </w:r>
      <w:r w:rsidRPr="006C2A49">
        <w:rPr>
          <w:rFonts w:asciiTheme="minorHAnsi" w:hAnsiTheme="minorHAnsi" w:cstheme="minorHAnsi"/>
          <w:sz w:val="22"/>
          <w:szCs w:val="23"/>
        </w:rPr>
        <w:t>, cuenta con instalaciones ubicadas en las siguientes direcciones:</w:t>
      </w:r>
    </w:p>
    <w:p w:rsidR="00613796" w:rsidRPr="00B773F3" w:rsidRDefault="00613796" w:rsidP="00B773F3">
      <w:pPr>
        <w:pStyle w:val="Default"/>
        <w:jc w:val="center"/>
        <w:rPr>
          <w:rFonts w:asciiTheme="minorHAnsi" w:hAnsiTheme="minorHAnsi" w:cstheme="minorHAnsi"/>
          <w:sz w:val="22"/>
          <w:szCs w:val="23"/>
        </w:rPr>
      </w:pPr>
      <w:r w:rsidRPr="00B773F3">
        <w:rPr>
          <w:rFonts w:asciiTheme="minorHAnsi" w:hAnsiTheme="minorHAnsi" w:cstheme="minorHAnsi"/>
          <w:b/>
          <w:sz w:val="22"/>
          <w:szCs w:val="23"/>
        </w:rPr>
        <w:lastRenderedPageBreak/>
        <w:t>Tabla 1:</w:t>
      </w:r>
      <w:r w:rsidRPr="00B773F3">
        <w:rPr>
          <w:rFonts w:asciiTheme="minorHAnsi" w:hAnsiTheme="minorHAnsi" w:cstheme="minorHAnsi"/>
          <w:sz w:val="22"/>
          <w:szCs w:val="23"/>
        </w:rPr>
        <w:t xml:space="preserve"> Ubicación de las Unidades Académicas- ULEAM</w:t>
      </w:r>
    </w:p>
    <w:tbl>
      <w:tblPr>
        <w:tblW w:w="5091" w:type="pct"/>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0" w:type="dxa"/>
          <w:right w:w="0" w:type="dxa"/>
        </w:tblCellMar>
        <w:tblLook w:val="04A0" w:firstRow="1" w:lastRow="0" w:firstColumn="1" w:lastColumn="0" w:noHBand="0" w:noVBand="1"/>
      </w:tblPr>
      <w:tblGrid>
        <w:gridCol w:w="1176"/>
        <w:gridCol w:w="1616"/>
        <w:gridCol w:w="4557"/>
        <w:gridCol w:w="1618"/>
      </w:tblGrid>
      <w:tr w:rsidR="000D4A5C" w:rsidRPr="00AA6B89" w:rsidTr="00756F29">
        <w:trPr>
          <w:trHeight w:val="101"/>
        </w:trPr>
        <w:tc>
          <w:tcPr>
            <w:tcW w:w="656" w:type="pct"/>
            <w:shd w:val="clear" w:color="auto" w:fill="D5DCE4" w:themeFill="text2" w:themeFillTint="33"/>
            <w:vAlign w:val="center"/>
          </w:tcPr>
          <w:p w:rsidR="00AA6B89" w:rsidRPr="00AA6B89"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Ciudad</w:t>
            </w:r>
          </w:p>
        </w:tc>
        <w:tc>
          <w:tcPr>
            <w:tcW w:w="901" w:type="pct"/>
            <w:shd w:val="clear" w:color="auto" w:fill="D5DCE4" w:themeFill="text2" w:themeFillTint="33"/>
            <w:noWrap/>
            <w:tcMar>
              <w:top w:w="15" w:type="dxa"/>
              <w:left w:w="15" w:type="dxa"/>
              <w:bottom w:w="0" w:type="dxa"/>
              <w:right w:w="15" w:type="dxa"/>
            </w:tcMar>
            <w:vAlign w:val="center"/>
          </w:tcPr>
          <w:p w:rsidR="00AA6B89" w:rsidRPr="002256CD"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Unidad Académica</w:t>
            </w:r>
          </w:p>
        </w:tc>
        <w:tc>
          <w:tcPr>
            <w:tcW w:w="2541" w:type="pct"/>
            <w:shd w:val="clear" w:color="auto" w:fill="D5DCE4" w:themeFill="text2" w:themeFillTint="33"/>
            <w:noWrap/>
            <w:tcMar>
              <w:top w:w="15" w:type="dxa"/>
              <w:left w:w="15" w:type="dxa"/>
              <w:bottom w:w="0" w:type="dxa"/>
              <w:right w:w="15" w:type="dxa"/>
            </w:tcMar>
            <w:vAlign w:val="center"/>
          </w:tcPr>
          <w:p w:rsidR="00AA6B89" w:rsidRPr="002256CD"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Carrera</w:t>
            </w:r>
          </w:p>
        </w:tc>
        <w:tc>
          <w:tcPr>
            <w:tcW w:w="902" w:type="pct"/>
            <w:shd w:val="clear" w:color="auto" w:fill="D5DCE4" w:themeFill="text2" w:themeFillTint="33"/>
            <w:noWrap/>
            <w:tcMar>
              <w:top w:w="15" w:type="dxa"/>
              <w:left w:w="15" w:type="dxa"/>
              <w:bottom w:w="0" w:type="dxa"/>
              <w:right w:w="15" w:type="dxa"/>
            </w:tcMar>
            <w:vAlign w:val="center"/>
          </w:tcPr>
          <w:p w:rsidR="00AA6B89" w:rsidRPr="002256CD" w:rsidRDefault="00F57636" w:rsidP="00AA6B89">
            <w:pPr>
              <w:spacing w:line="240" w:lineRule="auto"/>
              <w:jc w:val="center"/>
              <w:rPr>
                <w:rFonts w:eastAsia="Times New Roman" w:cs="Times New Roman"/>
                <w:b/>
                <w:color w:val="000000"/>
              </w:rPr>
            </w:pPr>
            <w:r w:rsidRPr="00AA6B89">
              <w:rPr>
                <w:rFonts w:eastAsia="Times New Roman" w:cs="Times New Roman"/>
                <w:b/>
                <w:color w:val="000000"/>
              </w:rPr>
              <w:t>Decano/A</w:t>
            </w:r>
          </w:p>
        </w:tc>
      </w:tr>
      <w:tr w:rsidR="007C1759" w:rsidRPr="00AA6B89" w:rsidTr="00756F29">
        <w:trPr>
          <w:trHeight w:val="101"/>
        </w:trPr>
        <w:tc>
          <w:tcPr>
            <w:tcW w:w="656" w:type="pct"/>
            <w:vMerge w:val="restart"/>
            <w:vAlign w:val="center"/>
          </w:tcPr>
          <w:p w:rsidR="007C1759" w:rsidRPr="00AA6B89" w:rsidRDefault="00584F17" w:rsidP="00D27792">
            <w:pPr>
              <w:spacing w:line="240" w:lineRule="auto"/>
              <w:jc w:val="center"/>
              <w:rPr>
                <w:rFonts w:eastAsia="Times New Roman" w:cs="Times New Roman"/>
                <w:color w:val="000000"/>
              </w:rPr>
            </w:pPr>
            <w:r>
              <w:rPr>
                <w:rFonts w:eastAsia="Times New Roman" w:cs="Times New Roman"/>
                <w:color w:val="000000"/>
              </w:rPr>
              <w:t>Manta</w:t>
            </w:r>
          </w:p>
        </w:tc>
        <w:tc>
          <w:tcPr>
            <w:tcW w:w="901" w:type="pct"/>
            <w:shd w:val="clear" w:color="auto" w:fill="auto"/>
            <w:noWrap/>
            <w:tcMar>
              <w:top w:w="15" w:type="dxa"/>
              <w:left w:w="15" w:type="dxa"/>
              <w:bottom w:w="0" w:type="dxa"/>
              <w:right w:w="15" w:type="dxa"/>
            </w:tcMar>
            <w:vAlign w:val="center"/>
          </w:tcPr>
          <w:p w:rsidR="007C1759" w:rsidRPr="002256CD" w:rsidRDefault="00584F17" w:rsidP="006E4CAD">
            <w:pPr>
              <w:spacing w:line="240" w:lineRule="auto"/>
              <w:jc w:val="center"/>
              <w:rPr>
                <w:rFonts w:eastAsia="Times New Roman" w:cs="Times New Roman"/>
                <w:color w:val="000000"/>
              </w:rPr>
            </w:pPr>
            <w:r>
              <w:rPr>
                <w:rFonts w:eastAsia="Times New Roman" w:cs="Times New Roman"/>
                <w:color w:val="000000"/>
              </w:rPr>
              <w:t>Arquitectura</w:t>
            </w:r>
          </w:p>
        </w:tc>
        <w:tc>
          <w:tcPr>
            <w:tcW w:w="2541" w:type="pct"/>
            <w:shd w:val="clear" w:color="auto" w:fill="auto"/>
            <w:noWrap/>
            <w:tcMar>
              <w:top w:w="15" w:type="dxa"/>
              <w:left w:w="15" w:type="dxa"/>
              <w:bottom w:w="0" w:type="dxa"/>
              <w:right w:w="15" w:type="dxa"/>
            </w:tcMar>
            <w:vAlign w:val="center"/>
          </w:tcPr>
          <w:p w:rsidR="007C1759" w:rsidRPr="002256CD" w:rsidRDefault="00584F17" w:rsidP="00AA6B89">
            <w:pPr>
              <w:spacing w:line="240" w:lineRule="auto"/>
              <w:rPr>
                <w:rFonts w:eastAsia="Times New Roman" w:cs="Times New Roman"/>
                <w:color w:val="000000"/>
              </w:rPr>
            </w:pPr>
            <w:r>
              <w:rPr>
                <w:rFonts w:eastAsia="Times New Roman" w:cs="Times New Roman"/>
                <w:color w:val="000000"/>
              </w:rPr>
              <w:t>Arquitectura</w:t>
            </w:r>
          </w:p>
        </w:tc>
        <w:tc>
          <w:tcPr>
            <w:tcW w:w="902" w:type="pct"/>
            <w:shd w:val="clear" w:color="auto" w:fill="auto"/>
            <w:noWrap/>
            <w:tcMar>
              <w:top w:w="15" w:type="dxa"/>
              <w:left w:w="15" w:type="dxa"/>
              <w:bottom w:w="0" w:type="dxa"/>
              <w:right w:w="15" w:type="dxa"/>
            </w:tcMar>
            <w:vAlign w:val="center"/>
          </w:tcPr>
          <w:p w:rsidR="007C1759" w:rsidRPr="002256CD" w:rsidRDefault="00584F17" w:rsidP="00D7533F">
            <w:pPr>
              <w:spacing w:line="240" w:lineRule="auto"/>
              <w:jc w:val="center"/>
              <w:rPr>
                <w:rFonts w:eastAsia="Times New Roman" w:cs="Times New Roman"/>
                <w:color w:val="000000"/>
              </w:rPr>
            </w:pPr>
            <w:r>
              <w:rPr>
                <w:rFonts w:eastAsia="Times New Roman" w:cs="Times New Roman"/>
                <w:color w:val="000000"/>
              </w:rPr>
              <w:t>Arq......</w:t>
            </w:r>
          </w:p>
        </w:tc>
      </w:tr>
      <w:tr w:rsidR="007C1759" w:rsidRPr="00AA6B89" w:rsidTr="00584F17">
        <w:trPr>
          <w:trHeight w:val="219"/>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val="restart"/>
            <w:shd w:val="clear" w:color="auto" w:fill="auto"/>
            <w:tcMar>
              <w:top w:w="15" w:type="dxa"/>
              <w:left w:w="15" w:type="dxa"/>
              <w:bottom w:w="0" w:type="dxa"/>
              <w:right w:w="15" w:type="dxa"/>
            </w:tcMar>
            <w:vAlign w:val="center"/>
          </w:tcPr>
          <w:p w:rsidR="007C1759" w:rsidRPr="002256CD" w:rsidRDefault="002F6FAC" w:rsidP="006E4CAD">
            <w:pPr>
              <w:spacing w:line="240" w:lineRule="auto"/>
              <w:jc w:val="center"/>
              <w:rPr>
                <w:rFonts w:eastAsia="Times New Roman" w:cs="Times New Roman"/>
                <w:color w:val="000000"/>
              </w:rPr>
            </w:pPr>
            <w:r>
              <w:rPr>
                <w:rFonts w:eastAsia="Times New Roman" w:cs="Times New Roman"/>
                <w:color w:val="000000"/>
              </w:rPr>
              <w:t>Ciencias del Mar</w:t>
            </w:r>
          </w:p>
        </w:tc>
        <w:tc>
          <w:tcPr>
            <w:tcW w:w="2541" w:type="pct"/>
            <w:shd w:val="clear" w:color="auto" w:fill="auto"/>
            <w:tcMar>
              <w:top w:w="15" w:type="dxa"/>
              <w:left w:w="15" w:type="dxa"/>
              <w:bottom w:w="0" w:type="dxa"/>
              <w:right w:w="15" w:type="dxa"/>
            </w:tcMar>
            <w:vAlign w:val="center"/>
          </w:tcPr>
          <w:p w:rsidR="007C1759" w:rsidRPr="002256CD" w:rsidRDefault="002F6FAC" w:rsidP="00AA6B89">
            <w:pPr>
              <w:spacing w:line="240" w:lineRule="auto"/>
              <w:rPr>
                <w:rFonts w:eastAsia="Times New Roman" w:cs="Times New Roman"/>
                <w:color w:val="000000"/>
              </w:rPr>
            </w:pPr>
            <w:r>
              <w:rPr>
                <w:rFonts w:eastAsia="Times New Roman" w:cs="Times New Roman"/>
                <w:color w:val="000000"/>
              </w:rPr>
              <w:t>Biología Pesquera</w:t>
            </w:r>
          </w:p>
        </w:tc>
        <w:tc>
          <w:tcPr>
            <w:tcW w:w="902" w:type="pct"/>
            <w:vMerge w:val="restar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98"/>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2F6FAC" w:rsidP="00AA6B89">
            <w:pPr>
              <w:spacing w:line="240" w:lineRule="auto"/>
              <w:rPr>
                <w:rFonts w:eastAsia="Times New Roman" w:cs="Times New Roman"/>
                <w:color w:val="000000"/>
              </w:rPr>
            </w:pPr>
            <w:r>
              <w:rPr>
                <w:rFonts w:eastAsia="Times New Roman" w:cs="Times New Roman"/>
                <w:color w:val="000000"/>
              </w:rPr>
              <w:t>Bioquímica en actividades pesqueras</w:t>
            </w:r>
          </w:p>
        </w:tc>
        <w:tc>
          <w:tcPr>
            <w:tcW w:w="902" w:type="pct"/>
            <w:vMerge/>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49"/>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val="restart"/>
            <w:shd w:val="clear" w:color="auto" w:fill="auto"/>
            <w:tcMar>
              <w:top w:w="15" w:type="dxa"/>
              <w:left w:w="15" w:type="dxa"/>
              <w:bottom w:w="0" w:type="dxa"/>
              <w:right w:w="15" w:type="dxa"/>
            </w:tcMar>
            <w:vAlign w:val="center"/>
          </w:tcPr>
          <w:p w:rsidR="007C1759" w:rsidRPr="002256CD" w:rsidRDefault="00B7361D" w:rsidP="006E4CAD">
            <w:pPr>
              <w:spacing w:line="240" w:lineRule="auto"/>
              <w:jc w:val="center"/>
              <w:rPr>
                <w:rFonts w:eastAsia="Times New Roman" w:cs="Times New Roman"/>
                <w:color w:val="000000"/>
              </w:rPr>
            </w:pPr>
            <w:r>
              <w:rPr>
                <w:rFonts w:eastAsia="Times New Roman" w:cs="Times New Roman"/>
                <w:color w:val="000000"/>
              </w:rPr>
              <w:t>…</w:t>
            </w: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vMerge w:val="restar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49"/>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vMerge/>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108"/>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vMerge/>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vMerge/>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2F6FAC">
        <w:trPr>
          <w:trHeight w:val="400"/>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2F6FAC">
        <w:trPr>
          <w:trHeight w:val="402"/>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6E4CAD">
            <w:pPr>
              <w:spacing w:line="240" w:lineRule="auto"/>
              <w:jc w:val="center"/>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F57636">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D7533F">
            <w:pPr>
              <w:spacing w:line="240" w:lineRule="auto"/>
              <w:jc w:val="center"/>
              <w:rPr>
                <w:rFonts w:eastAsia="Times New Roman" w:cs="Times New Roman"/>
                <w:color w:val="000000"/>
              </w:rPr>
            </w:pPr>
          </w:p>
        </w:tc>
      </w:tr>
      <w:tr w:rsidR="007C1759" w:rsidRPr="00AA6B89" w:rsidTr="00584F17">
        <w:trPr>
          <w:trHeight w:val="488"/>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r>
      <w:tr w:rsidR="007C1759" w:rsidRPr="00AA6B89" w:rsidTr="00584F17">
        <w:trPr>
          <w:trHeight w:val="384"/>
        </w:trPr>
        <w:tc>
          <w:tcPr>
            <w:tcW w:w="656" w:type="pct"/>
            <w:vMerge/>
            <w:vAlign w:val="center"/>
          </w:tcPr>
          <w:p w:rsidR="007C1759" w:rsidRPr="00AA6B89" w:rsidRDefault="007C1759"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7C1759" w:rsidRPr="002256CD" w:rsidRDefault="007C1759" w:rsidP="00AA6B89">
            <w:pPr>
              <w:spacing w:line="240" w:lineRule="auto"/>
              <w:rPr>
                <w:rFonts w:eastAsia="Times New Roman" w:cs="Times New Roman"/>
                <w:color w:val="000000"/>
              </w:rPr>
            </w:pPr>
          </w:p>
        </w:tc>
      </w:tr>
      <w:tr w:rsidR="002F6FAC" w:rsidRPr="00AA6B89" w:rsidTr="00584F17">
        <w:trPr>
          <w:trHeight w:val="384"/>
        </w:trPr>
        <w:tc>
          <w:tcPr>
            <w:tcW w:w="656" w:type="pct"/>
            <w:vMerge w:val="restart"/>
            <w:vAlign w:val="center"/>
          </w:tcPr>
          <w:p w:rsidR="002F6FAC" w:rsidRPr="00AA6B89" w:rsidRDefault="002F6FAC" w:rsidP="002F6FAC">
            <w:pPr>
              <w:spacing w:line="240" w:lineRule="auto"/>
              <w:jc w:val="center"/>
              <w:rPr>
                <w:rFonts w:eastAsia="Times New Roman" w:cs="Times New Roman"/>
                <w:color w:val="000000"/>
              </w:rPr>
            </w:pPr>
            <w:r>
              <w:rPr>
                <w:rFonts w:eastAsia="Times New Roman" w:cs="Times New Roman"/>
                <w:color w:val="000000"/>
              </w:rPr>
              <w:t>Bahía de Caráquez</w:t>
            </w: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2F6FAC">
            <w:pPr>
              <w:spacing w:line="240" w:lineRule="auto"/>
              <w:jc w:val="center"/>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2F6FAC">
            <w:pPr>
              <w:spacing w:line="240" w:lineRule="auto"/>
              <w:jc w:val="center"/>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2F6FAC">
            <w:pPr>
              <w:spacing w:line="240" w:lineRule="auto"/>
              <w:jc w:val="center"/>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restart"/>
            <w:vAlign w:val="center"/>
          </w:tcPr>
          <w:p w:rsidR="002F6FAC" w:rsidRDefault="002F6FAC" w:rsidP="002F6FAC">
            <w:pPr>
              <w:spacing w:line="240" w:lineRule="auto"/>
              <w:jc w:val="center"/>
              <w:rPr>
                <w:rFonts w:eastAsia="Times New Roman" w:cs="Times New Roman"/>
                <w:color w:val="000000"/>
              </w:rPr>
            </w:pPr>
            <w:r>
              <w:rPr>
                <w:rFonts w:eastAsia="Times New Roman" w:cs="Times New Roman"/>
                <w:color w:val="000000"/>
              </w:rPr>
              <w:t>Chone</w:t>
            </w: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r w:rsidR="002F6FAC" w:rsidRPr="00AA6B89" w:rsidTr="00584F17">
        <w:trPr>
          <w:trHeight w:val="384"/>
        </w:trPr>
        <w:tc>
          <w:tcPr>
            <w:tcW w:w="656" w:type="pct"/>
            <w:vMerge/>
            <w:vAlign w:val="center"/>
          </w:tcPr>
          <w:p w:rsidR="002F6FAC" w:rsidRDefault="002F6FAC" w:rsidP="00AA6B89">
            <w:pPr>
              <w:spacing w:line="240" w:lineRule="auto"/>
              <w:rPr>
                <w:rFonts w:eastAsia="Times New Roman" w:cs="Times New Roman"/>
                <w:color w:val="000000"/>
              </w:rPr>
            </w:pPr>
          </w:p>
        </w:tc>
        <w:tc>
          <w:tcPr>
            <w:tcW w:w="90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2541" w:type="pct"/>
            <w:shd w:val="clear" w:color="auto" w:fill="auto"/>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c>
          <w:tcPr>
            <w:tcW w:w="902" w:type="pct"/>
            <w:shd w:val="clear" w:color="auto" w:fill="auto"/>
            <w:noWrap/>
            <w:tcMar>
              <w:top w:w="15" w:type="dxa"/>
              <w:left w:w="15" w:type="dxa"/>
              <w:bottom w:w="0" w:type="dxa"/>
              <w:right w:w="15" w:type="dxa"/>
            </w:tcMar>
            <w:vAlign w:val="center"/>
          </w:tcPr>
          <w:p w:rsidR="002F6FAC" w:rsidRPr="002256CD" w:rsidRDefault="002F6FAC" w:rsidP="00AA6B89">
            <w:pPr>
              <w:spacing w:line="240" w:lineRule="auto"/>
              <w:rPr>
                <w:rFonts w:eastAsia="Times New Roman" w:cs="Times New Roman"/>
                <w:color w:val="000000"/>
              </w:rPr>
            </w:pPr>
          </w:p>
        </w:tc>
      </w:tr>
    </w:tbl>
    <w:p w:rsidR="00613796" w:rsidRPr="00AA41EB" w:rsidRDefault="00613796" w:rsidP="006C4263">
      <w:pPr>
        <w:spacing w:line="240" w:lineRule="auto"/>
        <w:rPr>
          <w:rFonts w:cstheme="minorHAnsi"/>
          <w:sz w:val="18"/>
        </w:rPr>
      </w:pPr>
      <w:r w:rsidRPr="00AA41EB">
        <w:rPr>
          <w:rFonts w:cstheme="minorHAnsi"/>
          <w:sz w:val="18"/>
        </w:rPr>
        <w:t>Fuente: Secretaria General de l</w:t>
      </w:r>
      <w:r>
        <w:rPr>
          <w:rFonts w:cstheme="minorHAnsi"/>
          <w:sz w:val="18"/>
        </w:rPr>
        <w:t>a Universidad Laica “Eloy Alfaro” de Manabí</w:t>
      </w:r>
    </w:p>
    <w:p w:rsidR="00613796" w:rsidRPr="00AA41EB" w:rsidRDefault="00584F17" w:rsidP="006C4263">
      <w:pPr>
        <w:rPr>
          <w:rFonts w:cstheme="minorHAnsi"/>
          <w:sz w:val="18"/>
        </w:rPr>
      </w:pPr>
      <w:r>
        <w:rPr>
          <w:rFonts w:cstheme="minorHAnsi"/>
          <w:sz w:val="18"/>
        </w:rPr>
        <w:t xml:space="preserve">Elaboración: </w:t>
      </w:r>
      <w:r w:rsidR="00DF04F2">
        <w:rPr>
          <w:rFonts w:cstheme="minorHAnsi"/>
          <w:sz w:val="18"/>
        </w:rPr>
        <w:t>DEI, ...</w:t>
      </w:r>
    </w:p>
    <w:p w:rsidR="00613796" w:rsidRDefault="00613796" w:rsidP="00613796">
      <w:pPr>
        <w:spacing w:line="240" w:lineRule="auto"/>
        <w:rPr>
          <w:rFonts w:cstheme="minorHAnsi"/>
          <w:b/>
        </w:rPr>
      </w:pPr>
      <w:bookmarkStart w:id="19" w:name="_Toc446028987"/>
    </w:p>
    <w:p w:rsidR="002802B9" w:rsidRDefault="002802B9" w:rsidP="00613796">
      <w:pPr>
        <w:spacing w:line="240" w:lineRule="auto"/>
        <w:rPr>
          <w:rFonts w:cstheme="minorHAnsi"/>
          <w:b/>
        </w:rPr>
      </w:pPr>
    </w:p>
    <w:p w:rsidR="00613796" w:rsidRPr="00A92615" w:rsidRDefault="00613796" w:rsidP="00613796">
      <w:pPr>
        <w:spacing w:after="240" w:line="240" w:lineRule="auto"/>
        <w:rPr>
          <w:rFonts w:cstheme="minorHAnsi"/>
          <w:b/>
          <w:sz w:val="22"/>
        </w:rPr>
      </w:pPr>
      <w:r w:rsidRPr="00A92615">
        <w:rPr>
          <w:rFonts w:cstheme="minorHAnsi"/>
          <w:b/>
          <w:sz w:val="22"/>
        </w:rPr>
        <w:t>Personal Docente y Administrativo</w:t>
      </w:r>
      <w:bookmarkEnd w:id="19"/>
      <w:r w:rsidRPr="00A92615">
        <w:rPr>
          <w:rFonts w:cstheme="minorHAnsi"/>
          <w:b/>
          <w:sz w:val="22"/>
        </w:rPr>
        <w:t xml:space="preserve"> </w:t>
      </w:r>
    </w:p>
    <w:p w:rsidR="00613796" w:rsidRPr="00A92615" w:rsidRDefault="00613796" w:rsidP="00372E80">
      <w:pPr>
        <w:pStyle w:val="Default"/>
        <w:spacing w:after="240" w:line="360" w:lineRule="auto"/>
        <w:jc w:val="both"/>
        <w:rPr>
          <w:rFonts w:cstheme="minorHAnsi"/>
          <w:color w:val="000000" w:themeColor="text1"/>
          <w:sz w:val="22"/>
        </w:rPr>
      </w:pPr>
      <w:r w:rsidRPr="00A92615">
        <w:rPr>
          <w:rFonts w:asciiTheme="minorHAnsi" w:hAnsiTheme="minorHAnsi" w:cstheme="minorHAnsi"/>
          <w:color w:val="000000" w:themeColor="text1"/>
          <w:sz w:val="22"/>
          <w:szCs w:val="22"/>
        </w:rPr>
        <w:t>La Universidad Laica Eloy Alfaro de Manabí, durante el periodo académico</w:t>
      </w:r>
      <w:r w:rsidR="00584F17">
        <w:rPr>
          <w:rFonts w:asciiTheme="minorHAnsi" w:hAnsiTheme="minorHAnsi" w:cstheme="minorHAnsi"/>
          <w:color w:val="000000" w:themeColor="text1"/>
          <w:sz w:val="22"/>
          <w:szCs w:val="22"/>
        </w:rPr>
        <w:t xml:space="preserve"> ............ </w:t>
      </w:r>
      <w:r w:rsidRPr="00A92615">
        <w:rPr>
          <w:rFonts w:asciiTheme="minorHAnsi" w:hAnsiTheme="minorHAnsi" w:cstheme="minorHAnsi"/>
          <w:color w:val="000000" w:themeColor="text1"/>
          <w:sz w:val="22"/>
          <w:szCs w:val="22"/>
        </w:rPr>
        <w:t xml:space="preserve">, mantuvo </w:t>
      </w:r>
      <w:r w:rsidR="00604646">
        <w:rPr>
          <w:rFonts w:asciiTheme="minorHAnsi" w:hAnsiTheme="minorHAnsi" w:cstheme="minorHAnsi"/>
          <w:color w:val="000000" w:themeColor="text1"/>
          <w:sz w:val="22"/>
          <w:szCs w:val="22"/>
        </w:rPr>
        <w:t xml:space="preserve">una planta docente de </w:t>
      </w:r>
      <w:r w:rsidR="00584F17">
        <w:rPr>
          <w:rFonts w:asciiTheme="minorHAnsi" w:hAnsiTheme="minorHAnsi" w:cstheme="minorHAnsi"/>
          <w:color w:val="000000" w:themeColor="text1"/>
          <w:sz w:val="22"/>
          <w:szCs w:val="22"/>
        </w:rPr>
        <w:t>..........</w:t>
      </w:r>
      <w:r w:rsidR="00604646">
        <w:rPr>
          <w:rFonts w:asciiTheme="minorHAnsi" w:hAnsiTheme="minorHAnsi" w:cstheme="minorHAnsi"/>
          <w:color w:val="000000" w:themeColor="text1"/>
          <w:sz w:val="22"/>
          <w:szCs w:val="22"/>
        </w:rPr>
        <w:t xml:space="preserve"> profesores en promedio, y </w:t>
      </w:r>
      <w:r w:rsidR="00584F17">
        <w:rPr>
          <w:rFonts w:asciiTheme="minorHAnsi" w:hAnsiTheme="minorHAnsi" w:cstheme="minorHAnsi"/>
          <w:color w:val="000000" w:themeColor="text1"/>
          <w:sz w:val="22"/>
          <w:szCs w:val="22"/>
        </w:rPr>
        <w:t>.......</w:t>
      </w:r>
      <w:r w:rsidR="00372E80">
        <w:rPr>
          <w:rFonts w:asciiTheme="minorHAnsi" w:hAnsiTheme="minorHAnsi" w:cstheme="minorHAnsi"/>
          <w:color w:val="000000" w:themeColor="text1"/>
          <w:sz w:val="22"/>
          <w:szCs w:val="22"/>
        </w:rPr>
        <w:t xml:space="preserve"> administrativos. </w:t>
      </w:r>
      <w:r w:rsidRPr="00A92615">
        <w:rPr>
          <w:rFonts w:cstheme="minorHAnsi"/>
          <w:color w:val="000000" w:themeColor="text1"/>
          <w:sz w:val="22"/>
        </w:rPr>
        <w:t>El personal administrativo de la ULEAM, contribuye con el fortalecimiento de la política de gestión de la calidad.</w:t>
      </w:r>
    </w:p>
    <w:p w:rsidR="00613796" w:rsidRPr="00DE6AE6" w:rsidRDefault="00613796" w:rsidP="00CA2D3B">
      <w:pPr>
        <w:pStyle w:val="Ttulo1"/>
        <w:rPr>
          <w:rFonts w:cstheme="minorHAnsi"/>
          <w:b w:val="0"/>
        </w:rPr>
      </w:pPr>
      <w:bookmarkStart w:id="20" w:name="_Toc446028988"/>
      <w:bookmarkStart w:id="21" w:name="_Toc462925740"/>
      <w:r w:rsidRPr="00DE6AE6">
        <w:rPr>
          <w:rFonts w:cstheme="minorHAnsi"/>
        </w:rPr>
        <w:t>FORTALEZAS Y DEBILIDADES POR CRITERIO</w:t>
      </w:r>
      <w:bookmarkEnd w:id="20"/>
      <w:bookmarkEnd w:id="21"/>
    </w:p>
    <w:p w:rsidR="00613796" w:rsidRDefault="00613796" w:rsidP="002822C6">
      <w:pPr>
        <w:pStyle w:val="Ttulo2"/>
        <w:numPr>
          <w:ilvl w:val="0"/>
          <w:numId w:val="0"/>
        </w:numPr>
        <w:ind w:left="714" w:hanging="357"/>
        <w:rPr>
          <w:rFonts w:cstheme="minorHAnsi"/>
          <w:sz w:val="24"/>
          <w:lang w:val="es-ES_tradnl"/>
        </w:rPr>
      </w:pPr>
      <w:bookmarkStart w:id="22" w:name="_Toc446028989"/>
      <w:bookmarkStart w:id="23" w:name="_Toc462925741"/>
      <w:r w:rsidRPr="00372E80">
        <w:rPr>
          <w:rFonts w:cstheme="minorHAnsi"/>
          <w:sz w:val="24"/>
          <w:lang w:val="es-ES_tradnl"/>
        </w:rPr>
        <w:t>1.- O</w:t>
      </w:r>
      <w:bookmarkEnd w:id="22"/>
      <w:r w:rsidR="00372E80">
        <w:rPr>
          <w:rFonts w:cstheme="minorHAnsi"/>
          <w:sz w:val="24"/>
          <w:lang w:val="es-ES_tradnl"/>
        </w:rPr>
        <w:t>RGANIZACIÓN</w:t>
      </w:r>
      <w:bookmarkEnd w:id="23"/>
    </w:p>
    <w:p w:rsidR="002822C6" w:rsidRPr="002822C6" w:rsidRDefault="002822C6" w:rsidP="002822C6">
      <w:pPr>
        <w:rPr>
          <w:lang w:val="es-ES_tradnl"/>
        </w:rPr>
      </w:pPr>
    </w:p>
    <w:p w:rsidR="00613796" w:rsidRPr="00A92615" w:rsidRDefault="008515B8" w:rsidP="00613796">
      <w:pPr>
        <w:spacing w:after="240"/>
        <w:rPr>
          <w:sz w:val="22"/>
        </w:rPr>
      </w:pPr>
      <w:r>
        <w:rPr>
          <w:sz w:val="22"/>
        </w:rPr>
        <w:t>La estructura del M</w:t>
      </w:r>
      <w:r w:rsidR="00613796" w:rsidRPr="00A92615">
        <w:rPr>
          <w:sz w:val="22"/>
        </w:rPr>
        <w:t>odelo CEAACES de Evaluación Institucional engloba seis criterios de evaluación entre ellos el criterio organización; el cual considera proceso</w:t>
      </w:r>
      <w:r w:rsidR="00A720D5">
        <w:rPr>
          <w:sz w:val="22"/>
        </w:rPr>
        <w:t>s de organización institucional</w:t>
      </w:r>
      <w:r w:rsidR="00613796" w:rsidRPr="00A92615">
        <w:rPr>
          <w:sz w:val="22"/>
        </w:rPr>
        <w:t xml:space="preserve"> que permite a la universidad y a las unidades académicas determinar, ejecutar y evaluar el cumplimiento de los objetivos estratégicos bajo el cumplimiento de la norma</w:t>
      </w:r>
      <w:r w:rsidR="00A720D5">
        <w:rPr>
          <w:sz w:val="22"/>
        </w:rPr>
        <w:t xml:space="preserve">tiva, procedimientos </w:t>
      </w:r>
      <w:r w:rsidR="00A720D5">
        <w:rPr>
          <w:sz w:val="22"/>
        </w:rPr>
        <w:lastRenderedPageBreak/>
        <w:t>vigentes y</w:t>
      </w:r>
      <w:r w:rsidR="00613796" w:rsidRPr="00A92615">
        <w:rPr>
          <w:sz w:val="22"/>
        </w:rPr>
        <w:t xml:space="preserve"> principios de calidad y transparencia. Este criterio garantiza los estándares de calidad a través del cumplimiento de políticas, procedimientos y estructuras institucionales que promuevan la mejora continua, que influyen en el desarrollo de las actividades del comportamiento ético y de la responsabilidad de acciones que define el comportamiento organizacional.  </w:t>
      </w:r>
    </w:p>
    <w:p w:rsidR="00613796" w:rsidRPr="00A92615" w:rsidRDefault="00613796" w:rsidP="00613796">
      <w:pPr>
        <w:spacing w:before="8" w:after="240"/>
        <w:rPr>
          <w:sz w:val="22"/>
        </w:rPr>
      </w:pPr>
      <w:r w:rsidRPr="00A92615">
        <w:rPr>
          <w:sz w:val="22"/>
        </w:rPr>
        <w:t>El criterio de organización considera subcriterios e indicadores como planificación institucional, la ética institucional y la gestión de la calidad; entre los que se evalúan la planificación estratégica, planificación operativa, la rendición de cuentas, la ética, las políticas y procedimientos, los sistemas de información, la oferta académica y la información para la evaluación.</w:t>
      </w:r>
    </w:p>
    <w:p w:rsidR="00613796" w:rsidRPr="00A92615" w:rsidRDefault="00613796" w:rsidP="00613796">
      <w:pPr>
        <w:spacing w:before="8" w:after="240"/>
        <w:rPr>
          <w:sz w:val="22"/>
        </w:rPr>
      </w:pPr>
      <w:r w:rsidRPr="00A92615">
        <w:rPr>
          <w:sz w:val="22"/>
        </w:rPr>
        <w:t>De la autoevaluación realizada en la IES, se han podido determinar las siguientes fortalezas y debilidades:</w:t>
      </w:r>
    </w:p>
    <w:p w:rsidR="00613796" w:rsidRDefault="00613796" w:rsidP="00613796">
      <w:pPr>
        <w:spacing w:after="240"/>
        <w:ind w:right="981"/>
        <w:rPr>
          <w:b/>
          <w:sz w:val="22"/>
        </w:rPr>
      </w:pPr>
      <w:r w:rsidRPr="00A92615">
        <w:rPr>
          <w:b/>
          <w:sz w:val="22"/>
        </w:rPr>
        <w:t>Fortalezas</w:t>
      </w:r>
    </w:p>
    <w:p w:rsidR="0086686A" w:rsidRDefault="0086686A" w:rsidP="0086686A">
      <w:pPr>
        <w:pStyle w:val="Prrafodelista"/>
        <w:numPr>
          <w:ilvl w:val="0"/>
          <w:numId w:val="24"/>
        </w:numPr>
        <w:spacing w:after="240"/>
        <w:ind w:right="981"/>
        <w:rPr>
          <w:sz w:val="22"/>
        </w:rPr>
      </w:pPr>
      <w:r>
        <w:rPr>
          <w:sz w:val="22"/>
        </w:rPr>
        <w:t>..</w:t>
      </w:r>
    </w:p>
    <w:p w:rsidR="0086686A" w:rsidRDefault="0086686A" w:rsidP="0086686A">
      <w:pPr>
        <w:pStyle w:val="Prrafodelista"/>
        <w:numPr>
          <w:ilvl w:val="0"/>
          <w:numId w:val="24"/>
        </w:numPr>
        <w:spacing w:after="240"/>
        <w:ind w:right="981"/>
        <w:rPr>
          <w:sz w:val="22"/>
        </w:rPr>
      </w:pPr>
      <w:r>
        <w:rPr>
          <w:sz w:val="22"/>
        </w:rPr>
        <w:t>..</w:t>
      </w:r>
    </w:p>
    <w:p w:rsidR="00613796" w:rsidRDefault="00613796" w:rsidP="00613796">
      <w:pPr>
        <w:spacing w:after="240"/>
        <w:ind w:right="981"/>
        <w:rPr>
          <w:b/>
          <w:sz w:val="22"/>
        </w:rPr>
      </w:pPr>
      <w:r w:rsidRPr="00A92615">
        <w:rPr>
          <w:b/>
          <w:sz w:val="22"/>
        </w:rPr>
        <w:t>Debilidades</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
        </w:numPr>
        <w:spacing w:after="240"/>
        <w:rPr>
          <w:rFonts w:cstheme="minorHAnsi"/>
          <w:b/>
          <w:sz w:val="22"/>
        </w:rPr>
      </w:pPr>
      <w:r>
        <w:rPr>
          <w:rFonts w:cstheme="minorHAnsi"/>
          <w:b/>
          <w:sz w:val="22"/>
        </w:rPr>
        <w:t>ACADEMIA</w:t>
      </w:r>
    </w:p>
    <w:p w:rsidR="005D51FF" w:rsidRPr="005D51FF" w:rsidRDefault="005D51FF" w:rsidP="005D51FF">
      <w:pPr>
        <w:spacing w:after="240"/>
        <w:rPr>
          <w:sz w:val="22"/>
          <w:lang w:val="es-ES_tradnl"/>
        </w:rPr>
      </w:pPr>
      <w:r w:rsidRPr="005D51FF">
        <w:rPr>
          <w:sz w:val="22"/>
          <w:lang w:val="es-ES_tradnl"/>
        </w:rPr>
        <w:t>La estabilidad laboral, la formación académica, la carrera docente, la garantía de derechos, el desarrollo de las actividades sustantivas de docencia, investigación y vinculación con la sociedad, son condiciones que una IES debe procurar tener en su planta docente como eje fundamental de mejora continua de la calidad del proceso de enseñanza aprendizaje en la formación de sus estudiantes. A continuación, se presentan las principales fortalezas y debilidades encontradas en la Universidad Laica Eloy Alfaro de Manabí, respecto del criterio academia:</w:t>
      </w:r>
    </w:p>
    <w:p w:rsidR="0086686A" w:rsidRDefault="0086686A" w:rsidP="0086686A">
      <w:pPr>
        <w:spacing w:after="240"/>
        <w:ind w:right="981"/>
        <w:rPr>
          <w:b/>
          <w:sz w:val="22"/>
        </w:rPr>
      </w:pPr>
      <w:r w:rsidRPr="00A92615">
        <w:rPr>
          <w:b/>
          <w:sz w:val="22"/>
        </w:rPr>
        <w:t>Fortalezas</w:t>
      </w:r>
    </w:p>
    <w:p w:rsidR="0086686A" w:rsidRDefault="0086686A" w:rsidP="0086686A">
      <w:pPr>
        <w:pStyle w:val="Prrafodelista"/>
        <w:numPr>
          <w:ilvl w:val="0"/>
          <w:numId w:val="24"/>
        </w:numPr>
        <w:spacing w:after="240"/>
        <w:ind w:right="981"/>
        <w:rPr>
          <w:sz w:val="22"/>
        </w:rPr>
      </w:pPr>
      <w:r>
        <w:rPr>
          <w:sz w:val="22"/>
        </w:rPr>
        <w:lastRenderedPageBreak/>
        <w:t>..</w:t>
      </w:r>
    </w:p>
    <w:p w:rsidR="0086686A" w:rsidRDefault="0086686A" w:rsidP="0086686A">
      <w:pPr>
        <w:pStyle w:val="Prrafodelista"/>
        <w:numPr>
          <w:ilvl w:val="0"/>
          <w:numId w:val="24"/>
        </w:numPr>
        <w:spacing w:after="240"/>
        <w:ind w:right="981"/>
        <w:rPr>
          <w:sz w:val="22"/>
        </w:rPr>
      </w:pPr>
      <w:r>
        <w:rPr>
          <w:sz w:val="22"/>
        </w:rPr>
        <w:t>..</w:t>
      </w:r>
    </w:p>
    <w:p w:rsidR="0086686A" w:rsidRDefault="0086686A" w:rsidP="0086686A">
      <w:pPr>
        <w:pStyle w:val="Prrafodelista"/>
        <w:numPr>
          <w:ilvl w:val="0"/>
          <w:numId w:val="24"/>
        </w:numPr>
        <w:spacing w:after="240"/>
        <w:ind w:right="981"/>
        <w:rPr>
          <w:sz w:val="22"/>
        </w:rPr>
      </w:pPr>
      <w:r>
        <w:rPr>
          <w:sz w:val="22"/>
        </w:rPr>
        <w:t>..</w:t>
      </w:r>
    </w:p>
    <w:p w:rsidR="0086686A" w:rsidRPr="0086686A" w:rsidRDefault="0086686A" w:rsidP="0086686A">
      <w:pPr>
        <w:pStyle w:val="Prrafodelista"/>
        <w:numPr>
          <w:ilvl w:val="0"/>
          <w:numId w:val="24"/>
        </w:numPr>
        <w:spacing w:after="240"/>
        <w:ind w:right="981"/>
        <w:rPr>
          <w:sz w:val="22"/>
        </w:rPr>
      </w:pPr>
      <w:r>
        <w:rPr>
          <w:sz w:val="22"/>
        </w:rPr>
        <w:t>..</w:t>
      </w:r>
    </w:p>
    <w:p w:rsidR="0086686A" w:rsidRDefault="0086686A" w:rsidP="0086686A">
      <w:pPr>
        <w:spacing w:after="240"/>
        <w:ind w:right="981"/>
        <w:rPr>
          <w:b/>
          <w:sz w:val="22"/>
        </w:rPr>
      </w:pPr>
      <w:r w:rsidRPr="00A92615">
        <w:rPr>
          <w:b/>
          <w:sz w:val="22"/>
        </w:rPr>
        <w:t>Debilidades</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86686A" w:rsidRDefault="0086686A" w:rsidP="0086686A">
      <w:pPr>
        <w:pStyle w:val="Prrafodelista"/>
        <w:numPr>
          <w:ilvl w:val="0"/>
          <w:numId w:val="25"/>
        </w:numPr>
        <w:spacing w:after="240"/>
        <w:ind w:right="981"/>
        <w:rPr>
          <w:b/>
          <w:sz w:val="22"/>
        </w:rPr>
      </w:pPr>
      <w:r>
        <w:rPr>
          <w:b/>
          <w:sz w:val="22"/>
        </w:rPr>
        <w:t>......</w:t>
      </w:r>
    </w:p>
    <w:p w:rsidR="002802B9" w:rsidRDefault="002802B9" w:rsidP="002822C6">
      <w:pPr>
        <w:pStyle w:val="Ttulo2"/>
        <w:numPr>
          <w:ilvl w:val="0"/>
          <w:numId w:val="0"/>
        </w:numPr>
        <w:rPr>
          <w:rFonts w:cstheme="minorHAnsi"/>
          <w:sz w:val="24"/>
        </w:rPr>
      </w:pPr>
      <w:bookmarkStart w:id="24" w:name="_Toc446028991"/>
      <w:bookmarkStart w:id="25" w:name="_Toc462925742"/>
    </w:p>
    <w:p w:rsidR="002802B9" w:rsidRDefault="002802B9" w:rsidP="002802B9"/>
    <w:p w:rsidR="002802B9" w:rsidRPr="002802B9" w:rsidRDefault="002802B9" w:rsidP="002802B9"/>
    <w:p w:rsidR="00613796" w:rsidRDefault="00372E80" w:rsidP="002822C6">
      <w:pPr>
        <w:pStyle w:val="Ttulo2"/>
        <w:numPr>
          <w:ilvl w:val="0"/>
          <w:numId w:val="0"/>
        </w:numPr>
        <w:rPr>
          <w:rFonts w:cstheme="minorHAnsi"/>
          <w:sz w:val="24"/>
          <w:lang w:val="es-ES_tradnl"/>
        </w:rPr>
      </w:pPr>
      <w:r w:rsidRPr="00372E80">
        <w:rPr>
          <w:rFonts w:cstheme="minorHAnsi"/>
          <w:sz w:val="24"/>
        </w:rPr>
        <w:t xml:space="preserve">3.- </w:t>
      </w:r>
      <w:r w:rsidRPr="00372E80">
        <w:rPr>
          <w:rFonts w:cstheme="minorHAnsi"/>
          <w:sz w:val="24"/>
          <w:lang w:val="es-ES_tradnl"/>
        </w:rPr>
        <w:t>INVESTIGACIÓN:</w:t>
      </w:r>
      <w:bookmarkEnd w:id="24"/>
      <w:bookmarkEnd w:id="25"/>
    </w:p>
    <w:p w:rsidR="002802B9" w:rsidRPr="002802B9" w:rsidRDefault="002802B9" w:rsidP="002802B9">
      <w:pPr>
        <w:rPr>
          <w:lang w:val="es-ES_tradnl"/>
        </w:rPr>
      </w:pPr>
    </w:p>
    <w:p w:rsidR="00613796" w:rsidRPr="00A92615" w:rsidRDefault="00613796" w:rsidP="00613796">
      <w:pPr>
        <w:spacing w:after="240"/>
        <w:rPr>
          <w:sz w:val="22"/>
          <w:lang w:val="es-ES_tradnl"/>
        </w:rPr>
      </w:pPr>
      <w:r w:rsidRPr="00A92615">
        <w:rPr>
          <w:sz w:val="22"/>
          <w:lang w:val="es-ES_tradnl"/>
        </w:rPr>
        <w:t>La institucionalidad es una caracterís</w:t>
      </w:r>
      <w:r w:rsidR="00D56ECB">
        <w:rPr>
          <w:sz w:val="22"/>
          <w:lang w:val="es-ES_tradnl"/>
        </w:rPr>
        <w:t>tica de calidad con la que una u</w:t>
      </w:r>
      <w:r w:rsidRPr="00A92615">
        <w:rPr>
          <w:sz w:val="22"/>
          <w:lang w:val="es-ES_tradnl"/>
        </w:rPr>
        <w:t xml:space="preserve">niversidad busca el mejoramiento continuo; la investigación es un proceso clave que debe concebirse con responsabilidad </w:t>
      </w:r>
      <w:r w:rsidR="00D34E53">
        <w:rPr>
          <w:sz w:val="22"/>
          <w:lang w:val="es-ES_tradnl"/>
        </w:rPr>
        <w:t>social. Es por ello, que en el c</w:t>
      </w:r>
      <w:r w:rsidRPr="00A92615">
        <w:rPr>
          <w:sz w:val="22"/>
          <w:lang w:val="es-ES_tradnl"/>
        </w:rPr>
        <w:t>riterio Investigación en la Universidad Laica Eloy Alfaro de Manabí se ha profundizado en el análisis de los factores que podrían afectar de manera positiva o negativa el desarrollo de actividades investigativas desde su planificación e institucionalización hasta el impacto de los resultados de la ciencia universitaria en la sociedad. A continuación, se presentan las principales fortalezas y debilidades que determinan el comportamiento científico organizacional.</w:t>
      </w:r>
    </w:p>
    <w:p w:rsidR="005D51FF" w:rsidRDefault="005D51FF" w:rsidP="005D51FF">
      <w:pPr>
        <w:spacing w:after="240"/>
        <w:ind w:right="981"/>
        <w:rPr>
          <w:b/>
          <w:sz w:val="22"/>
        </w:rPr>
      </w:pPr>
      <w:r w:rsidRPr="00A92615">
        <w:rPr>
          <w:b/>
          <w:sz w:val="22"/>
        </w:rPr>
        <w:t>Fortalezas</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Pr="0086686A" w:rsidRDefault="005D51FF" w:rsidP="005D51FF">
      <w:pPr>
        <w:pStyle w:val="Prrafodelista"/>
        <w:numPr>
          <w:ilvl w:val="0"/>
          <w:numId w:val="24"/>
        </w:numPr>
        <w:spacing w:after="240"/>
        <w:ind w:right="981"/>
        <w:rPr>
          <w:sz w:val="22"/>
        </w:rPr>
      </w:pPr>
      <w:r>
        <w:rPr>
          <w:sz w:val="22"/>
        </w:rPr>
        <w:t>..</w:t>
      </w:r>
    </w:p>
    <w:p w:rsidR="005D51FF" w:rsidRDefault="005D51FF" w:rsidP="005D51FF">
      <w:pPr>
        <w:spacing w:after="240"/>
        <w:ind w:right="981"/>
        <w:rPr>
          <w:b/>
          <w:sz w:val="22"/>
        </w:rPr>
      </w:pPr>
      <w:r w:rsidRPr="00A92615">
        <w:rPr>
          <w:b/>
          <w:sz w:val="22"/>
        </w:rPr>
        <w:t>Debilidades</w:t>
      </w:r>
    </w:p>
    <w:p w:rsidR="005D51FF" w:rsidRDefault="005D51FF" w:rsidP="005D51FF">
      <w:pPr>
        <w:pStyle w:val="Prrafodelista"/>
        <w:numPr>
          <w:ilvl w:val="0"/>
          <w:numId w:val="25"/>
        </w:numPr>
        <w:spacing w:after="240"/>
        <w:ind w:right="981"/>
        <w:rPr>
          <w:b/>
          <w:sz w:val="22"/>
        </w:rPr>
      </w:pPr>
      <w:r>
        <w:rPr>
          <w:b/>
          <w:sz w:val="22"/>
        </w:rPr>
        <w:lastRenderedPageBreak/>
        <w:t>....</w:t>
      </w:r>
    </w:p>
    <w:p w:rsidR="005D51FF" w:rsidRDefault="005D51FF" w:rsidP="005D51FF">
      <w:pPr>
        <w:pStyle w:val="Prrafodelista"/>
        <w:numPr>
          <w:ilvl w:val="0"/>
          <w:numId w:val="25"/>
        </w:numPr>
        <w:spacing w:after="240"/>
        <w:ind w:right="981"/>
        <w:rPr>
          <w:b/>
          <w:sz w:val="22"/>
        </w:rPr>
      </w:pPr>
      <w:r>
        <w:rPr>
          <w:b/>
          <w:sz w:val="22"/>
        </w:rPr>
        <w:t>....</w:t>
      </w:r>
    </w:p>
    <w:p w:rsidR="00613796" w:rsidRDefault="00372E80" w:rsidP="002822C6">
      <w:pPr>
        <w:pStyle w:val="Ttulo2"/>
        <w:numPr>
          <w:ilvl w:val="0"/>
          <w:numId w:val="0"/>
        </w:numPr>
        <w:rPr>
          <w:rFonts w:cstheme="minorHAnsi"/>
          <w:sz w:val="24"/>
          <w:lang w:val="es-ES_tradnl"/>
        </w:rPr>
      </w:pPr>
      <w:bookmarkStart w:id="26" w:name="_Toc446028992"/>
      <w:bookmarkStart w:id="27" w:name="_Toc462925743"/>
      <w:r w:rsidRPr="00372E80">
        <w:rPr>
          <w:rFonts w:cstheme="minorHAnsi"/>
          <w:sz w:val="24"/>
        </w:rPr>
        <w:t xml:space="preserve">4.- </w:t>
      </w:r>
      <w:r w:rsidRPr="00372E80">
        <w:rPr>
          <w:rFonts w:cstheme="minorHAnsi"/>
          <w:sz w:val="24"/>
          <w:lang w:val="es-ES_tradnl"/>
        </w:rPr>
        <w:t>VINCULACIÓN</w:t>
      </w:r>
      <w:bookmarkEnd w:id="26"/>
      <w:bookmarkEnd w:id="27"/>
    </w:p>
    <w:p w:rsidR="002822C6" w:rsidRPr="002822C6" w:rsidRDefault="002822C6" w:rsidP="002822C6">
      <w:pPr>
        <w:rPr>
          <w:lang w:val="es-ES_tradnl"/>
        </w:rPr>
      </w:pPr>
    </w:p>
    <w:p w:rsidR="00613796" w:rsidRPr="00A92615" w:rsidRDefault="00613796" w:rsidP="00613796">
      <w:pPr>
        <w:spacing w:after="240"/>
        <w:rPr>
          <w:rFonts w:eastAsia="Times New Roman"/>
          <w:sz w:val="22"/>
        </w:rPr>
      </w:pPr>
      <w:r w:rsidRPr="00A92615">
        <w:rPr>
          <w:rFonts w:eastAsia="Times New Roman"/>
          <w:sz w:val="22"/>
        </w:rPr>
        <w:t xml:space="preserve">La vinculación con la sociedad establece entre sus principales funciones la articulación y transferencia de conocimientos en el entorno local, zonal y nacional para satisfacer las necesidades y solucionar problemas con el fin de generar desarrollo. En este sentido, se entrevistaron estudiantes y docentes responsables de proyectos; además de visita in situ a la </w:t>
      </w:r>
      <w:r w:rsidR="00D34E53">
        <w:rPr>
          <w:rFonts w:eastAsia="Times New Roman"/>
          <w:sz w:val="22"/>
        </w:rPr>
        <w:t>Directora del Departamento de Vinculación con la S</w:t>
      </w:r>
      <w:r w:rsidRPr="00A92615">
        <w:rPr>
          <w:rFonts w:eastAsia="Times New Roman"/>
          <w:sz w:val="22"/>
        </w:rPr>
        <w:t xml:space="preserve">ociedad para evidenciar el cumplimiento de la planificación, políticas y procedimientos a través de los cuales la institución puede obtener los resultados esperados. </w:t>
      </w:r>
    </w:p>
    <w:p w:rsidR="005D51FF" w:rsidRDefault="005D51FF" w:rsidP="005D51FF">
      <w:pPr>
        <w:spacing w:after="240"/>
        <w:ind w:right="981"/>
        <w:rPr>
          <w:b/>
          <w:sz w:val="22"/>
        </w:rPr>
      </w:pPr>
      <w:r w:rsidRPr="00A92615">
        <w:rPr>
          <w:b/>
          <w:sz w:val="22"/>
        </w:rPr>
        <w:t>Fortalezas</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Pr="0086686A" w:rsidRDefault="005D51FF" w:rsidP="005D51FF">
      <w:pPr>
        <w:pStyle w:val="Prrafodelista"/>
        <w:numPr>
          <w:ilvl w:val="0"/>
          <w:numId w:val="24"/>
        </w:numPr>
        <w:spacing w:after="240"/>
        <w:ind w:right="981"/>
        <w:rPr>
          <w:sz w:val="22"/>
        </w:rPr>
      </w:pPr>
      <w:r>
        <w:rPr>
          <w:sz w:val="22"/>
        </w:rPr>
        <w:t>..</w:t>
      </w:r>
    </w:p>
    <w:p w:rsidR="005D51FF" w:rsidRDefault="005D51FF" w:rsidP="005D51FF">
      <w:pPr>
        <w:spacing w:after="240"/>
        <w:ind w:right="981"/>
        <w:rPr>
          <w:b/>
          <w:sz w:val="22"/>
        </w:rPr>
      </w:pPr>
      <w:r w:rsidRPr="00A92615">
        <w:rPr>
          <w:b/>
          <w:sz w:val="22"/>
        </w:rPr>
        <w:t>Debilidades</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5D51FF" w:rsidRPr="0086686A" w:rsidRDefault="005D51FF" w:rsidP="005D51FF">
      <w:pPr>
        <w:pStyle w:val="Prrafodelista"/>
        <w:numPr>
          <w:ilvl w:val="0"/>
          <w:numId w:val="25"/>
        </w:numPr>
        <w:spacing w:after="240"/>
        <w:ind w:right="981"/>
        <w:rPr>
          <w:b/>
          <w:sz w:val="22"/>
        </w:rPr>
      </w:pPr>
      <w:r>
        <w:rPr>
          <w:b/>
          <w:sz w:val="22"/>
        </w:rPr>
        <w:t>......</w:t>
      </w:r>
    </w:p>
    <w:p w:rsidR="00D545C3" w:rsidRPr="00A92615" w:rsidRDefault="00D545C3" w:rsidP="00D545C3">
      <w:pPr>
        <w:pStyle w:val="Prrafodelista"/>
        <w:spacing w:after="240"/>
        <w:rPr>
          <w:rFonts w:cstheme="minorHAnsi"/>
          <w:b/>
          <w:sz w:val="22"/>
        </w:rPr>
      </w:pPr>
    </w:p>
    <w:p w:rsidR="00613796" w:rsidRDefault="00372E80" w:rsidP="002822C6">
      <w:pPr>
        <w:pStyle w:val="Ttulo2"/>
        <w:numPr>
          <w:ilvl w:val="0"/>
          <w:numId w:val="0"/>
        </w:numPr>
        <w:rPr>
          <w:rFonts w:cstheme="minorHAnsi"/>
          <w:sz w:val="24"/>
          <w:lang w:val="es-ES_tradnl"/>
        </w:rPr>
      </w:pPr>
      <w:bookmarkStart w:id="28" w:name="_Toc446028993"/>
      <w:bookmarkStart w:id="29" w:name="_Toc462925744"/>
      <w:r w:rsidRPr="00372E80">
        <w:rPr>
          <w:rFonts w:cstheme="minorHAnsi"/>
          <w:sz w:val="24"/>
        </w:rPr>
        <w:t xml:space="preserve">5.- </w:t>
      </w:r>
      <w:r w:rsidRPr="00372E80">
        <w:rPr>
          <w:rFonts w:cstheme="minorHAnsi"/>
          <w:sz w:val="24"/>
          <w:lang w:val="es-ES_tradnl"/>
        </w:rPr>
        <w:t>RECURSOS E INFRAESTRUCTURA</w:t>
      </w:r>
      <w:bookmarkEnd w:id="28"/>
      <w:bookmarkEnd w:id="29"/>
    </w:p>
    <w:p w:rsidR="002822C6" w:rsidRPr="002822C6" w:rsidRDefault="002822C6" w:rsidP="002822C6">
      <w:pPr>
        <w:rPr>
          <w:lang w:val="es-ES_tradnl"/>
        </w:rPr>
      </w:pPr>
    </w:p>
    <w:p w:rsidR="00613796" w:rsidRPr="00A92615" w:rsidRDefault="00613796" w:rsidP="00613796">
      <w:pPr>
        <w:spacing w:after="240"/>
        <w:rPr>
          <w:sz w:val="22"/>
          <w:lang w:val="es-ES_tradnl"/>
        </w:rPr>
      </w:pPr>
      <w:r w:rsidRPr="00A92615">
        <w:rPr>
          <w:sz w:val="22"/>
          <w:lang w:val="es-ES_tradnl"/>
        </w:rPr>
        <w:t xml:space="preserve">Este criterio permitió evaluar las características de la infraestructura física, tecnologías de la información y los recursos bibliográficos, con los que cuenta la Universidad Laica Eloy Alfaro de Manabí que garantizan el desarrollo de las actividades académicas, para la ejecución del mismo se </w:t>
      </w:r>
      <w:r w:rsidRPr="00A92615">
        <w:rPr>
          <w:sz w:val="22"/>
          <w:lang w:val="es-ES_tradnl"/>
        </w:rPr>
        <w:lastRenderedPageBreak/>
        <w:t xml:space="preserve">utilizó una metodología de tipo exploratoria, con la participación de actores clave y la verificación a través de visitas </w:t>
      </w:r>
      <w:r w:rsidRPr="00A92615">
        <w:rPr>
          <w:i/>
          <w:sz w:val="22"/>
          <w:lang w:val="es-ES_tradnl"/>
        </w:rPr>
        <w:t xml:space="preserve">in situ, </w:t>
      </w:r>
      <w:r w:rsidRPr="00A92615">
        <w:rPr>
          <w:sz w:val="22"/>
          <w:lang w:val="es-ES_tradnl"/>
        </w:rPr>
        <w:t>Esto permitió evidenciar las siguientes fortalezas y debilidades.</w:t>
      </w:r>
    </w:p>
    <w:p w:rsidR="005D51FF" w:rsidRDefault="005D51FF" w:rsidP="005D51FF">
      <w:pPr>
        <w:spacing w:after="240"/>
        <w:ind w:right="981"/>
        <w:rPr>
          <w:b/>
          <w:sz w:val="22"/>
        </w:rPr>
      </w:pPr>
      <w:bookmarkStart w:id="30" w:name="_Toc446028994"/>
      <w:r w:rsidRPr="00A92615">
        <w:rPr>
          <w:b/>
          <w:sz w:val="22"/>
        </w:rPr>
        <w:t>Fortalezas</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pStyle w:val="Prrafodelista"/>
        <w:numPr>
          <w:ilvl w:val="0"/>
          <w:numId w:val="24"/>
        </w:numPr>
        <w:spacing w:after="240"/>
        <w:ind w:right="981"/>
        <w:rPr>
          <w:sz w:val="22"/>
        </w:rPr>
      </w:pPr>
      <w:r>
        <w:rPr>
          <w:sz w:val="22"/>
        </w:rPr>
        <w:t>..</w:t>
      </w:r>
    </w:p>
    <w:p w:rsidR="005D51FF" w:rsidRDefault="005D51FF" w:rsidP="005D51FF">
      <w:pPr>
        <w:spacing w:after="240"/>
        <w:ind w:right="981"/>
        <w:rPr>
          <w:b/>
          <w:sz w:val="22"/>
        </w:rPr>
      </w:pPr>
      <w:r w:rsidRPr="00A92615">
        <w:rPr>
          <w:b/>
          <w:sz w:val="22"/>
        </w:rPr>
        <w:t>Debilidades</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5D51FF" w:rsidRDefault="005D51FF" w:rsidP="005D51FF">
      <w:pPr>
        <w:pStyle w:val="Prrafodelista"/>
        <w:numPr>
          <w:ilvl w:val="0"/>
          <w:numId w:val="25"/>
        </w:numPr>
        <w:spacing w:after="240"/>
        <w:ind w:right="981"/>
        <w:rPr>
          <w:b/>
          <w:sz w:val="22"/>
        </w:rPr>
      </w:pPr>
      <w:r>
        <w:rPr>
          <w:b/>
          <w:sz w:val="22"/>
        </w:rPr>
        <w:t>......</w:t>
      </w:r>
    </w:p>
    <w:p w:rsidR="00613796" w:rsidRDefault="00372E80" w:rsidP="002822C6">
      <w:pPr>
        <w:pStyle w:val="Ttulo2"/>
        <w:numPr>
          <w:ilvl w:val="0"/>
          <w:numId w:val="0"/>
        </w:numPr>
        <w:rPr>
          <w:rFonts w:cstheme="minorHAnsi"/>
          <w:sz w:val="24"/>
        </w:rPr>
      </w:pPr>
      <w:bookmarkStart w:id="31" w:name="_Toc462925745"/>
      <w:r w:rsidRPr="002822C6">
        <w:rPr>
          <w:rFonts w:cstheme="minorHAnsi"/>
          <w:sz w:val="24"/>
        </w:rPr>
        <w:t>6.- ESTUDIANTES</w:t>
      </w:r>
      <w:bookmarkEnd w:id="30"/>
      <w:bookmarkEnd w:id="31"/>
    </w:p>
    <w:p w:rsidR="002822C6" w:rsidRPr="002822C6" w:rsidRDefault="002822C6" w:rsidP="002822C6"/>
    <w:p w:rsidR="00613796" w:rsidRDefault="00613796" w:rsidP="00613796">
      <w:pPr>
        <w:spacing w:after="240"/>
        <w:rPr>
          <w:sz w:val="22"/>
        </w:rPr>
      </w:pPr>
      <w:r w:rsidRPr="00A92615">
        <w:rPr>
          <w:sz w:val="22"/>
        </w:rPr>
        <w:t>El criterio “estudiantes” considera las políticas y acciones emprendidas por la institución para garantizar y promover condiciones adecuadas que permitan a los estudiantes alcanzar resultados exitosos en su carrera académica, así como los resultados medidos en términos de eficiencia académica.</w:t>
      </w:r>
    </w:p>
    <w:p w:rsidR="00905035" w:rsidRDefault="00905035" w:rsidP="00905035">
      <w:pPr>
        <w:spacing w:after="240"/>
        <w:ind w:right="981"/>
        <w:rPr>
          <w:b/>
          <w:sz w:val="22"/>
        </w:rPr>
      </w:pPr>
      <w:r w:rsidRPr="00A92615">
        <w:rPr>
          <w:b/>
          <w:sz w:val="22"/>
        </w:rPr>
        <w:t>Fortalezas</w:t>
      </w:r>
    </w:p>
    <w:p w:rsidR="00905035" w:rsidRDefault="00905035" w:rsidP="00905035">
      <w:pPr>
        <w:pStyle w:val="Prrafodelista"/>
        <w:numPr>
          <w:ilvl w:val="0"/>
          <w:numId w:val="24"/>
        </w:numPr>
        <w:spacing w:after="240"/>
        <w:ind w:right="981"/>
        <w:rPr>
          <w:sz w:val="22"/>
        </w:rPr>
      </w:pPr>
      <w:r>
        <w:rPr>
          <w:sz w:val="22"/>
        </w:rPr>
        <w:t>..</w:t>
      </w:r>
    </w:p>
    <w:p w:rsidR="00905035" w:rsidRDefault="00905035" w:rsidP="00905035">
      <w:pPr>
        <w:pStyle w:val="Prrafodelista"/>
        <w:numPr>
          <w:ilvl w:val="0"/>
          <w:numId w:val="24"/>
        </w:numPr>
        <w:spacing w:after="240"/>
        <w:ind w:right="981"/>
        <w:rPr>
          <w:sz w:val="22"/>
        </w:rPr>
      </w:pPr>
      <w:r>
        <w:rPr>
          <w:sz w:val="22"/>
        </w:rPr>
        <w:t>..</w:t>
      </w:r>
    </w:p>
    <w:p w:rsidR="00905035" w:rsidRDefault="00905035" w:rsidP="00905035">
      <w:pPr>
        <w:pStyle w:val="Prrafodelista"/>
        <w:numPr>
          <w:ilvl w:val="0"/>
          <w:numId w:val="24"/>
        </w:numPr>
        <w:spacing w:after="240"/>
        <w:ind w:right="981"/>
        <w:rPr>
          <w:sz w:val="22"/>
        </w:rPr>
      </w:pPr>
      <w:r>
        <w:rPr>
          <w:sz w:val="22"/>
        </w:rPr>
        <w:t>..</w:t>
      </w:r>
    </w:p>
    <w:p w:rsidR="00905035" w:rsidRDefault="00905035" w:rsidP="00905035">
      <w:pPr>
        <w:spacing w:after="240"/>
        <w:ind w:right="981"/>
        <w:rPr>
          <w:b/>
          <w:sz w:val="22"/>
        </w:rPr>
      </w:pPr>
      <w:r w:rsidRPr="00A92615">
        <w:rPr>
          <w:b/>
          <w:sz w:val="22"/>
        </w:rPr>
        <w:t>Debilidades</w:t>
      </w:r>
    </w:p>
    <w:p w:rsidR="00905035" w:rsidRDefault="00905035" w:rsidP="00905035">
      <w:pPr>
        <w:pStyle w:val="Prrafodelista"/>
        <w:numPr>
          <w:ilvl w:val="0"/>
          <w:numId w:val="25"/>
        </w:numPr>
        <w:spacing w:after="240"/>
        <w:ind w:right="981"/>
        <w:rPr>
          <w:b/>
          <w:sz w:val="22"/>
        </w:rPr>
      </w:pPr>
      <w:r>
        <w:rPr>
          <w:b/>
          <w:sz w:val="22"/>
        </w:rPr>
        <w:t>....</w:t>
      </w:r>
    </w:p>
    <w:p w:rsidR="00905035" w:rsidRDefault="00905035" w:rsidP="00905035">
      <w:pPr>
        <w:pStyle w:val="Prrafodelista"/>
        <w:numPr>
          <w:ilvl w:val="0"/>
          <w:numId w:val="25"/>
        </w:numPr>
        <w:spacing w:after="240"/>
        <w:ind w:right="981"/>
        <w:rPr>
          <w:b/>
          <w:sz w:val="22"/>
        </w:rPr>
      </w:pPr>
      <w:r>
        <w:rPr>
          <w:b/>
          <w:sz w:val="22"/>
        </w:rPr>
        <w:t>....</w:t>
      </w:r>
    </w:p>
    <w:p w:rsidR="00905035" w:rsidRDefault="00905035" w:rsidP="00905035">
      <w:pPr>
        <w:pStyle w:val="Prrafodelista"/>
        <w:numPr>
          <w:ilvl w:val="0"/>
          <w:numId w:val="25"/>
        </w:numPr>
        <w:spacing w:after="240"/>
        <w:ind w:right="981"/>
        <w:rPr>
          <w:b/>
          <w:sz w:val="22"/>
        </w:rPr>
      </w:pPr>
      <w:r>
        <w:rPr>
          <w:b/>
          <w:sz w:val="22"/>
        </w:rPr>
        <w:t>......</w:t>
      </w:r>
    </w:p>
    <w:p w:rsidR="00613796" w:rsidRPr="00B20613" w:rsidRDefault="00613796" w:rsidP="002E4D6B">
      <w:pPr>
        <w:pStyle w:val="Ttulo1"/>
      </w:pPr>
      <w:bookmarkStart w:id="32" w:name="_Toc446028995"/>
      <w:bookmarkStart w:id="33" w:name="_Toc462925746"/>
      <w:r w:rsidRPr="00B20613">
        <w:lastRenderedPageBreak/>
        <w:t>MATRIZ DE RESULTADOS POR CRITERIO</w:t>
      </w:r>
      <w:bookmarkEnd w:id="32"/>
      <w:bookmarkEnd w:id="33"/>
    </w:p>
    <w:p w:rsidR="00613796" w:rsidRPr="00B20613" w:rsidRDefault="00613796" w:rsidP="00613796">
      <w:pPr>
        <w:spacing w:after="240"/>
        <w:rPr>
          <w:sz w:val="22"/>
        </w:rPr>
      </w:pPr>
      <w:r w:rsidRPr="00B20613">
        <w:rPr>
          <w:sz w:val="22"/>
        </w:rPr>
        <w:t>Para el proceso de evaluación se consideran tres niveles en los indicadores cualitativos</w:t>
      </w:r>
      <w:r w:rsidR="009B24D2">
        <w:rPr>
          <w:sz w:val="22"/>
        </w:rPr>
        <w:t>, según modelo de evaluación institucional CEAACES, septiembre 2015</w:t>
      </w:r>
      <w:r w:rsidRPr="00B20613">
        <w:rPr>
          <w:sz w:val="22"/>
        </w:rPr>
        <w:t>:</w:t>
      </w:r>
    </w:p>
    <w:p w:rsidR="00613796" w:rsidRPr="00B20613" w:rsidRDefault="00613796" w:rsidP="00F62B0F">
      <w:pPr>
        <w:pStyle w:val="Prrafodelista"/>
        <w:numPr>
          <w:ilvl w:val="0"/>
          <w:numId w:val="3"/>
        </w:numPr>
        <w:spacing w:after="240"/>
        <w:rPr>
          <w:sz w:val="22"/>
        </w:rPr>
      </w:pPr>
      <w:r w:rsidRPr="00B20613">
        <w:rPr>
          <w:b/>
          <w:sz w:val="22"/>
        </w:rPr>
        <w:t>Satisfactorio:</w:t>
      </w:r>
      <w:r w:rsidRPr="00B20613">
        <w:rPr>
          <w:sz w:val="22"/>
        </w:rPr>
        <w:t xml:space="preserve"> La institución de educación superior cumple el estándar definido.</w:t>
      </w:r>
    </w:p>
    <w:p w:rsidR="00613796" w:rsidRPr="00B20613" w:rsidRDefault="00613796" w:rsidP="00F62B0F">
      <w:pPr>
        <w:pStyle w:val="Prrafodelista"/>
        <w:numPr>
          <w:ilvl w:val="0"/>
          <w:numId w:val="3"/>
        </w:numPr>
        <w:spacing w:after="240"/>
        <w:rPr>
          <w:sz w:val="22"/>
        </w:rPr>
      </w:pPr>
      <w:r w:rsidRPr="00B20613">
        <w:rPr>
          <w:b/>
          <w:sz w:val="22"/>
        </w:rPr>
        <w:t>Medianamente satisfactorio:</w:t>
      </w:r>
      <w:r w:rsidRPr="00B20613">
        <w:rPr>
          <w:sz w:val="22"/>
        </w:rPr>
        <w:t xml:space="preserve"> Cumple medianamente el estándar definido, evidenciando deficiencias que comprometen la consecución de los objetivos.</w:t>
      </w:r>
    </w:p>
    <w:p w:rsidR="009B24D2" w:rsidRDefault="00613796" w:rsidP="00F62B0F">
      <w:pPr>
        <w:pStyle w:val="Prrafodelista"/>
        <w:numPr>
          <w:ilvl w:val="0"/>
          <w:numId w:val="3"/>
        </w:numPr>
        <w:spacing w:after="240"/>
        <w:rPr>
          <w:sz w:val="22"/>
        </w:rPr>
      </w:pPr>
      <w:r w:rsidRPr="00B20613">
        <w:rPr>
          <w:b/>
          <w:sz w:val="22"/>
        </w:rPr>
        <w:t>Deficiente:</w:t>
      </w:r>
      <w:r w:rsidRPr="00B20613">
        <w:rPr>
          <w:sz w:val="22"/>
        </w:rPr>
        <w:t xml:space="preserve"> no cumple con el estándar definido, evidenciando deficiencias que comprometen seriamente la consecución de los objetivos y/o la información presenta falencias que impiden un análisis adecuado.</w:t>
      </w:r>
    </w:p>
    <w:p w:rsidR="00613796" w:rsidRDefault="00613796" w:rsidP="00C97B68">
      <w:pPr>
        <w:pStyle w:val="Ttulo2"/>
        <w:numPr>
          <w:ilvl w:val="0"/>
          <w:numId w:val="0"/>
        </w:numPr>
        <w:rPr>
          <w:sz w:val="24"/>
        </w:rPr>
      </w:pPr>
      <w:bookmarkStart w:id="34" w:name="_Toc446028996"/>
      <w:bookmarkStart w:id="35" w:name="_Toc462925747"/>
      <w:r w:rsidRPr="00B74C71">
        <w:rPr>
          <w:sz w:val="24"/>
        </w:rPr>
        <w:t>Criterio de Organización</w:t>
      </w:r>
      <w:bookmarkEnd w:id="34"/>
      <w:bookmarkEnd w:id="35"/>
    </w:p>
    <w:p w:rsidR="00C97B68" w:rsidRPr="00C97B68" w:rsidRDefault="00C97B68" w:rsidP="00C97B68"/>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15"/>
        <w:gridCol w:w="1463"/>
        <w:gridCol w:w="2392"/>
        <w:gridCol w:w="1466"/>
        <w:gridCol w:w="2746"/>
      </w:tblGrid>
      <w:tr w:rsidR="00613796" w:rsidRPr="00A92615" w:rsidTr="009E571E">
        <w:tc>
          <w:tcPr>
            <w:tcW w:w="1715"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jc w:val="center"/>
              <w:rPr>
                <w:rFonts w:cstheme="minorHAnsi"/>
                <w:b/>
                <w:szCs w:val="20"/>
                <w:lang w:val="es-ES_tradnl"/>
              </w:rPr>
            </w:pPr>
            <w:r w:rsidRPr="00A92615">
              <w:rPr>
                <w:rStyle w:val="nfasissutil"/>
                <w:szCs w:val="20"/>
              </w:rPr>
              <w:t>Indicador</w:t>
            </w:r>
          </w:p>
        </w:tc>
        <w:tc>
          <w:tcPr>
            <w:tcW w:w="1463"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ind w:left="9"/>
              <w:jc w:val="center"/>
              <w:rPr>
                <w:rFonts w:cstheme="minorHAnsi"/>
                <w:b/>
                <w:szCs w:val="20"/>
                <w:lang w:val="es-ES_tradnl"/>
              </w:rPr>
            </w:pPr>
            <w:r w:rsidRPr="00A92615">
              <w:rPr>
                <w:rFonts w:cstheme="minorHAnsi"/>
                <w:b/>
                <w:szCs w:val="20"/>
                <w:lang w:val="es-ES_tradnl"/>
              </w:rPr>
              <w:t>Tipo</w:t>
            </w:r>
          </w:p>
        </w:tc>
        <w:tc>
          <w:tcPr>
            <w:tcW w:w="2392"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ind w:right="142"/>
              <w:jc w:val="center"/>
              <w:rPr>
                <w:rFonts w:cstheme="minorHAnsi"/>
                <w:b/>
                <w:szCs w:val="20"/>
                <w:lang w:val="es-ES_tradnl"/>
              </w:rPr>
            </w:pPr>
            <w:r w:rsidRPr="00A92615">
              <w:rPr>
                <w:rFonts w:cstheme="minorHAnsi"/>
                <w:b/>
                <w:szCs w:val="20"/>
                <w:lang w:val="es-ES_tradnl"/>
              </w:rPr>
              <w:t>Estándar</w:t>
            </w:r>
          </w:p>
        </w:tc>
        <w:tc>
          <w:tcPr>
            <w:tcW w:w="1466" w:type="dxa"/>
            <w:shd w:val="clear" w:color="auto" w:fill="D5DCE4" w:themeFill="text2" w:themeFillTint="33"/>
            <w:vAlign w:val="center"/>
          </w:tcPr>
          <w:p w:rsidR="00613796" w:rsidRPr="00A92615" w:rsidRDefault="00613796" w:rsidP="00613796">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2746" w:type="dxa"/>
            <w:shd w:val="clear" w:color="auto" w:fill="D5DCE4" w:themeFill="text2" w:themeFillTint="33"/>
          </w:tcPr>
          <w:p w:rsidR="00613796" w:rsidRPr="00A92615" w:rsidRDefault="00613796" w:rsidP="00613796">
            <w:pPr>
              <w:pStyle w:val="Sinespaciado"/>
              <w:numPr>
                <w:ilvl w:val="0"/>
                <w:numId w:val="0"/>
              </w:numPr>
              <w:spacing w:line="240" w:lineRule="auto"/>
              <w:ind w:left="360" w:right="246"/>
              <w:jc w:val="center"/>
              <w:rPr>
                <w:rFonts w:cstheme="minorHAnsi"/>
                <w:b/>
                <w:szCs w:val="20"/>
                <w:lang w:val="es-ES_tradnl"/>
              </w:rPr>
            </w:pPr>
            <w:r w:rsidRPr="00A92615">
              <w:rPr>
                <w:rFonts w:cstheme="minorHAnsi"/>
                <w:b/>
                <w:szCs w:val="20"/>
                <w:lang w:val="es-ES_tradnl"/>
              </w:rPr>
              <w:t>Sustentación y/u observaciones</w:t>
            </w:r>
          </w:p>
        </w:tc>
      </w:tr>
      <w:tr w:rsidR="009E571E" w:rsidRPr="00A92615" w:rsidTr="000833AE">
        <w:trPr>
          <w:trHeight w:val="416"/>
        </w:trPr>
        <w:tc>
          <w:tcPr>
            <w:tcW w:w="1715"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jc w:val="center"/>
              <w:rPr>
                <w:rFonts w:cstheme="minorHAnsi"/>
                <w:b/>
                <w:szCs w:val="20"/>
                <w:lang w:val="es-ES_tradnl"/>
              </w:rPr>
            </w:pPr>
            <w:r w:rsidRPr="00A92615">
              <w:rPr>
                <w:rStyle w:val="nfasissutil"/>
                <w:szCs w:val="20"/>
              </w:rPr>
              <w:t>Indicador</w:t>
            </w:r>
          </w:p>
        </w:tc>
        <w:tc>
          <w:tcPr>
            <w:tcW w:w="1463"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ind w:left="9"/>
              <w:jc w:val="center"/>
              <w:rPr>
                <w:rFonts w:cstheme="minorHAnsi"/>
                <w:b/>
                <w:szCs w:val="20"/>
                <w:lang w:val="es-ES_tradnl"/>
              </w:rPr>
            </w:pPr>
            <w:r w:rsidRPr="00A92615">
              <w:rPr>
                <w:rFonts w:cstheme="minorHAnsi"/>
                <w:b/>
                <w:szCs w:val="20"/>
                <w:lang w:val="es-ES_tradnl"/>
              </w:rPr>
              <w:t>Tipo</w:t>
            </w:r>
          </w:p>
        </w:tc>
        <w:tc>
          <w:tcPr>
            <w:tcW w:w="2392"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ind w:right="142"/>
              <w:jc w:val="center"/>
              <w:rPr>
                <w:rFonts w:cstheme="minorHAnsi"/>
                <w:b/>
                <w:szCs w:val="20"/>
                <w:lang w:val="es-ES_tradnl"/>
              </w:rPr>
            </w:pPr>
            <w:r w:rsidRPr="00A92615">
              <w:rPr>
                <w:rFonts w:cstheme="minorHAnsi"/>
                <w:b/>
                <w:szCs w:val="20"/>
                <w:lang w:val="es-ES_tradnl"/>
              </w:rPr>
              <w:t>Estándar</w:t>
            </w:r>
          </w:p>
        </w:tc>
        <w:tc>
          <w:tcPr>
            <w:tcW w:w="1466" w:type="dxa"/>
            <w:shd w:val="clear" w:color="auto" w:fill="D5DCE4" w:themeFill="text2" w:themeFillTint="33"/>
            <w:vAlign w:val="center"/>
          </w:tcPr>
          <w:p w:rsidR="009E571E" w:rsidRPr="00A92615" w:rsidRDefault="009E571E" w:rsidP="009E571E">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2746" w:type="dxa"/>
            <w:shd w:val="clear" w:color="auto" w:fill="D5DCE4" w:themeFill="text2" w:themeFillTint="33"/>
          </w:tcPr>
          <w:p w:rsidR="009E571E" w:rsidRPr="00A92615" w:rsidRDefault="009E571E" w:rsidP="009E571E">
            <w:pPr>
              <w:pStyle w:val="Sinespaciado"/>
              <w:numPr>
                <w:ilvl w:val="0"/>
                <w:numId w:val="0"/>
              </w:numPr>
              <w:spacing w:line="240" w:lineRule="auto"/>
              <w:ind w:left="360" w:right="246"/>
              <w:jc w:val="center"/>
              <w:rPr>
                <w:rFonts w:cstheme="minorHAnsi"/>
                <w:b/>
                <w:szCs w:val="20"/>
                <w:lang w:val="es-ES_tradnl"/>
              </w:rPr>
            </w:pPr>
            <w:r w:rsidRPr="00A92615">
              <w:rPr>
                <w:rFonts w:cstheme="minorHAnsi"/>
                <w:b/>
                <w:szCs w:val="20"/>
                <w:lang w:val="es-ES_tradnl"/>
              </w:rPr>
              <w:t>Sustentación y/u observaciones</w:t>
            </w:r>
          </w:p>
        </w:tc>
      </w:tr>
      <w:tr w:rsidR="009E571E" w:rsidRPr="00A92615" w:rsidTr="009E571E">
        <w:tc>
          <w:tcPr>
            <w:tcW w:w="1715" w:type="dxa"/>
            <w:vAlign w:val="center"/>
          </w:tcPr>
          <w:p w:rsidR="009E571E" w:rsidRPr="00A92615" w:rsidRDefault="009E571E" w:rsidP="009E571E">
            <w:pPr>
              <w:pStyle w:val="Sinespaciado"/>
              <w:numPr>
                <w:ilvl w:val="0"/>
                <w:numId w:val="0"/>
              </w:numPr>
              <w:spacing w:line="240" w:lineRule="auto"/>
              <w:jc w:val="center"/>
              <w:rPr>
                <w:rFonts w:cstheme="minorHAnsi"/>
                <w:szCs w:val="20"/>
              </w:rPr>
            </w:pPr>
            <w:r w:rsidRPr="00A92615">
              <w:rPr>
                <w:rFonts w:cstheme="minorHAnsi"/>
                <w:szCs w:val="20"/>
              </w:rPr>
              <w:t>Planificación  Operativa</w:t>
            </w:r>
          </w:p>
        </w:tc>
        <w:tc>
          <w:tcPr>
            <w:tcW w:w="1463" w:type="dxa"/>
            <w:vAlign w:val="center"/>
          </w:tcPr>
          <w:p w:rsidR="009E571E" w:rsidRPr="00A92615" w:rsidRDefault="009E571E" w:rsidP="009E571E">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9E571E" w:rsidRPr="00A92615" w:rsidRDefault="009E571E" w:rsidP="000833AE">
            <w:pPr>
              <w:pStyle w:val="Sinespaciado"/>
              <w:numPr>
                <w:ilvl w:val="0"/>
                <w:numId w:val="0"/>
              </w:numPr>
              <w:spacing w:line="240" w:lineRule="auto"/>
              <w:rPr>
                <w:rFonts w:cstheme="minorHAnsi"/>
                <w:szCs w:val="20"/>
                <w:lang w:val="es-ES"/>
              </w:rPr>
            </w:pPr>
            <w:r w:rsidRPr="00A92615">
              <w:rPr>
                <w:rFonts w:cstheme="minorHAnsi"/>
                <w:szCs w:val="20"/>
                <w:lang w:val="es-ES"/>
              </w:rPr>
              <w:t>La institución cuenta con un plan operativo anual, desarrollado con base en la planificación estratégica en el que se determinan los objetivos de corto plazo, se identifican las acciones necesarias para su consecución y los responsables de su i</w:t>
            </w:r>
            <w:r w:rsidR="000833AE">
              <w:rPr>
                <w:rFonts w:cstheme="minorHAnsi"/>
                <w:szCs w:val="20"/>
                <w:lang w:val="es-ES"/>
              </w:rPr>
              <w:t>mplementación y monitorización.</w:t>
            </w:r>
          </w:p>
        </w:tc>
        <w:tc>
          <w:tcPr>
            <w:tcW w:w="1466" w:type="dxa"/>
            <w:vAlign w:val="center"/>
          </w:tcPr>
          <w:p w:rsidR="009E571E" w:rsidRPr="00A92615" w:rsidRDefault="009E571E" w:rsidP="009E571E">
            <w:pPr>
              <w:spacing w:line="240" w:lineRule="auto"/>
              <w:jc w:val="center"/>
              <w:rPr>
                <w:szCs w:val="20"/>
              </w:rPr>
            </w:pPr>
          </w:p>
        </w:tc>
        <w:tc>
          <w:tcPr>
            <w:tcW w:w="2746" w:type="dxa"/>
          </w:tcPr>
          <w:p w:rsidR="009E571E" w:rsidRPr="00A92615" w:rsidRDefault="009E571E" w:rsidP="009E571E">
            <w:pPr>
              <w:spacing w:line="240" w:lineRule="auto"/>
              <w:rPr>
                <w:szCs w:val="20"/>
              </w:rPr>
            </w:pPr>
          </w:p>
        </w:tc>
      </w:tr>
      <w:tr w:rsidR="009E571E" w:rsidRPr="00A92615" w:rsidTr="009E571E">
        <w:tc>
          <w:tcPr>
            <w:tcW w:w="1715" w:type="dxa"/>
            <w:vAlign w:val="center"/>
          </w:tcPr>
          <w:p w:rsidR="009E571E" w:rsidRPr="00A92615" w:rsidRDefault="009E571E" w:rsidP="009E571E">
            <w:pPr>
              <w:pStyle w:val="Sinespaciado"/>
              <w:numPr>
                <w:ilvl w:val="0"/>
                <w:numId w:val="0"/>
              </w:numPr>
              <w:spacing w:line="240" w:lineRule="auto"/>
              <w:jc w:val="center"/>
              <w:rPr>
                <w:rFonts w:cstheme="minorHAnsi"/>
                <w:szCs w:val="20"/>
              </w:rPr>
            </w:pPr>
            <w:r w:rsidRPr="00A92615">
              <w:rPr>
                <w:rFonts w:cstheme="minorHAnsi"/>
                <w:szCs w:val="20"/>
              </w:rPr>
              <w:t>Rendición anual de cuentas</w:t>
            </w:r>
          </w:p>
        </w:tc>
        <w:tc>
          <w:tcPr>
            <w:tcW w:w="1463" w:type="dxa"/>
            <w:vAlign w:val="center"/>
          </w:tcPr>
          <w:p w:rsidR="009E571E" w:rsidRPr="00A92615" w:rsidRDefault="009E571E" w:rsidP="009E571E">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9E571E" w:rsidRPr="00A92615" w:rsidRDefault="009E571E" w:rsidP="00C97B68">
            <w:pPr>
              <w:pStyle w:val="Sinespaciado"/>
              <w:numPr>
                <w:ilvl w:val="0"/>
                <w:numId w:val="0"/>
              </w:numPr>
              <w:spacing w:line="240" w:lineRule="auto"/>
              <w:ind w:right="142"/>
              <w:rPr>
                <w:rFonts w:cstheme="minorHAnsi"/>
                <w:szCs w:val="20"/>
                <w:lang w:val="es-ES"/>
              </w:rPr>
            </w:pPr>
            <w:r w:rsidRPr="00A92615">
              <w:rPr>
                <w:rFonts w:cstheme="minorHAnsi"/>
                <w:szCs w:val="20"/>
                <w:lang w:val="es-ES"/>
              </w:rPr>
              <w:t xml:space="preserve">La institución de educación superior, a través de su máxima autoridad, informa anualmente a la comunidad universitaria o politécnica: estudiantes, profesores, personal administrativo, trabajadores, sobre el cumplimiento del Plan </w:t>
            </w:r>
            <w:r w:rsidR="000833AE" w:rsidRPr="00A92615">
              <w:rPr>
                <w:rFonts w:cstheme="minorHAnsi"/>
                <w:szCs w:val="20"/>
                <w:lang w:val="es-ES"/>
              </w:rPr>
              <w:t xml:space="preserve">Operativo Anual y el avance del Plan Estratégico de </w:t>
            </w:r>
            <w:r w:rsidR="000833AE" w:rsidRPr="00A92615">
              <w:rPr>
                <w:rFonts w:cstheme="minorHAnsi"/>
                <w:szCs w:val="20"/>
                <w:lang w:val="es-ES"/>
              </w:rPr>
              <w:lastRenderedPageBreak/>
              <w:t>Desarrollo Institucional, y publica en el portal web de la IES los documentos referentes.</w:t>
            </w:r>
          </w:p>
        </w:tc>
        <w:tc>
          <w:tcPr>
            <w:tcW w:w="1466" w:type="dxa"/>
            <w:vAlign w:val="center"/>
          </w:tcPr>
          <w:p w:rsidR="009E571E" w:rsidRPr="00A92615" w:rsidRDefault="009E571E" w:rsidP="009E571E">
            <w:pPr>
              <w:spacing w:line="240" w:lineRule="auto"/>
              <w:jc w:val="center"/>
              <w:rPr>
                <w:szCs w:val="20"/>
              </w:rPr>
            </w:pPr>
          </w:p>
        </w:tc>
        <w:tc>
          <w:tcPr>
            <w:tcW w:w="2746" w:type="dxa"/>
          </w:tcPr>
          <w:p w:rsidR="009E571E" w:rsidRPr="00A92615" w:rsidRDefault="009E571E" w:rsidP="009E571E">
            <w:pPr>
              <w:spacing w:line="240" w:lineRule="auto"/>
              <w:rPr>
                <w:szCs w:val="20"/>
              </w:rPr>
            </w:pPr>
          </w:p>
        </w:tc>
      </w:tr>
      <w:tr w:rsidR="00117413" w:rsidRPr="00A92615" w:rsidTr="009E571E">
        <w:tc>
          <w:tcPr>
            <w:tcW w:w="1715" w:type="dxa"/>
            <w:vAlign w:val="center"/>
          </w:tcPr>
          <w:p w:rsidR="00117413" w:rsidRPr="00A92615" w:rsidRDefault="00117413" w:rsidP="00117413">
            <w:pPr>
              <w:pStyle w:val="Sinespaciado"/>
              <w:numPr>
                <w:ilvl w:val="0"/>
                <w:numId w:val="0"/>
              </w:numPr>
              <w:spacing w:line="240" w:lineRule="auto"/>
              <w:jc w:val="center"/>
              <w:rPr>
                <w:rFonts w:cstheme="minorHAnsi"/>
                <w:szCs w:val="20"/>
              </w:rPr>
            </w:pPr>
            <w:r w:rsidRPr="00A92615">
              <w:rPr>
                <w:rFonts w:cstheme="minorHAnsi"/>
                <w:szCs w:val="20"/>
              </w:rPr>
              <w:lastRenderedPageBreak/>
              <w:t>Ética</w:t>
            </w:r>
          </w:p>
        </w:tc>
        <w:tc>
          <w:tcPr>
            <w:tcW w:w="1463" w:type="dxa"/>
            <w:vAlign w:val="center"/>
          </w:tcPr>
          <w:p w:rsidR="00117413" w:rsidRPr="00A92615" w:rsidRDefault="00117413" w:rsidP="00117413">
            <w:pPr>
              <w:pStyle w:val="Sinespaciado"/>
              <w:numPr>
                <w:ilvl w:val="0"/>
                <w:numId w:val="0"/>
              </w:numPr>
              <w:spacing w:line="240" w:lineRule="auto"/>
              <w:jc w:val="center"/>
              <w:rPr>
                <w:rFonts w:cstheme="minorHAnsi"/>
                <w:szCs w:val="20"/>
              </w:rPr>
            </w:pPr>
            <w:r w:rsidRPr="00A92615">
              <w:rPr>
                <w:rFonts w:cstheme="minorHAnsi"/>
                <w:szCs w:val="20"/>
              </w:rPr>
              <w:t>Cualitativo</w:t>
            </w:r>
          </w:p>
        </w:tc>
        <w:tc>
          <w:tcPr>
            <w:tcW w:w="2392" w:type="dxa"/>
            <w:vAlign w:val="center"/>
          </w:tcPr>
          <w:p w:rsidR="00117413" w:rsidRPr="00A92615" w:rsidRDefault="00117413" w:rsidP="00117413">
            <w:pPr>
              <w:pStyle w:val="Sinespaciado"/>
              <w:numPr>
                <w:ilvl w:val="0"/>
                <w:numId w:val="0"/>
              </w:numPr>
              <w:spacing w:line="240" w:lineRule="auto"/>
              <w:ind w:right="142"/>
              <w:rPr>
                <w:rFonts w:cstheme="minorHAnsi"/>
                <w:szCs w:val="20"/>
                <w:lang w:val="es-ES"/>
              </w:rPr>
            </w:pPr>
            <w:r w:rsidRPr="00A92615">
              <w:rPr>
                <w:rFonts w:cstheme="minorHAnsi"/>
                <w:szCs w:val="20"/>
                <w:lang w:val="es-ES"/>
              </w:rPr>
              <w:t>La institución cuenta con una instancia legalmente constituida y activa que promueve el comportamiento responsable y ético, previene y sanciona el comportamiento antiético de los miembros</w:t>
            </w:r>
            <w:r w:rsidR="000833AE">
              <w:rPr>
                <w:rFonts w:cstheme="minorHAnsi"/>
                <w:szCs w:val="20"/>
                <w:lang w:val="es-ES"/>
              </w:rPr>
              <w:t xml:space="preserve"> de la comunidad universitaria.</w:t>
            </w:r>
          </w:p>
        </w:tc>
        <w:tc>
          <w:tcPr>
            <w:tcW w:w="1466" w:type="dxa"/>
            <w:vAlign w:val="center"/>
          </w:tcPr>
          <w:p w:rsidR="00117413" w:rsidRPr="00A92615" w:rsidRDefault="00117413" w:rsidP="00117413">
            <w:pPr>
              <w:spacing w:line="240" w:lineRule="auto"/>
              <w:jc w:val="center"/>
              <w:rPr>
                <w:szCs w:val="20"/>
              </w:rPr>
            </w:pPr>
          </w:p>
        </w:tc>
        <w:tc>
          <w:tcPr>
            <w:tcW w:w="2746" w:type="dxa"/>
          </w:tcPr>
          <w:p w:rsidR="00117413" w:rsidRPr="00A92615" w:rsidRDefault="00117413" w:rsidP="00117413">
            <w:pPr>
              <w:spacing w:line="240" w:lineRule="auto"/>
              <w:rPr>
                <w:szCs w:val="20"/>
              </w:rPr>
            </w:pPr>
          </w:p>
        </w:tc>
      </w:tr>
      <w:tr w:rsidR="00117413" w:rsidRPr="00A92615" w:rsidTr="009E571E">
        <w:tc>
          <w:tcPr>
            <w:tcW w:w="1715" w:type="dxa"/>
            <w:vAlign w:val="center"/>
          </w:tcPr>
          <w:p w:rsidR="00117413" w:rsidRPr="00A92615" w:rsidRDefault="00117413" w:rsidP="00117413">
            <w:pPr>
              <w:pStyle w:val="Sinespaciado"/>
              <w:numPr>
                <w:ilvl w:val="0"/>
                <w:numId w:val="0"/>
              </w:numPr>
              <w:spacing w:line="240" w:lineRule="auto"/>
              <w:jc w:val="center"/>
              <w:rPr>
                <w:rFonts w:cstheme="minorHAnsi"/>
                <w:szCs w:val="20"/>
              </w:rPr>
            </w:pPr>
            <w:r w:rsidRPr="00A92615">
              <w:rPr>
                <w:rFonts w:cstheme="minorHAnsi"/>
                <w:szCs w:val="20"/>
              </w:rPr>
              <w:t>Políticas y procedimientos</w:t>
            </w:r>
          </w:p>
        </w:tc>
        <w:tc>
          <w:tcPr>
            <w:tcW w:w="1463" w:type="dxa"/>
            <w:vAlign w:val="center"/>
          </w:tcPr>
          <w:p w:rsidR="00117413" w:rsidRPr="00A92615" w:rsidRDefault="00117413" w:rsidP="00117413">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117413" w:rsidRPr="000833AE" w:rsidRDefault="00117413" w:rsidP="00117413">
            <w:pPr>
              <w:pStyle w:val="Sinespaciado"/>
              <w:numPr>
                <w:ilvl w:val="0"/>
                <w:numId w:val="0"/>
              </w:numPr>
              <w:spacing w:line="240" w:lineRule="auto"/>
              <w:ind w:right="142"/>
              <w:rPr>
                <w:rFonts w:cstheme="minorHAnsi"/>
                <w:sz w:val="19"/>
                <w:szCs w:val="19"/>
                <w:lang w:val="es-ES"/>
              </w:rPr>
            </w:pPr>
            <w:r w:rsidRPr="000833AE">
              <w:rPr>
                <w:rFonts w:cstheme="minorHAnsi"/>
                <w:sz w:val="19"/>
                <w:szCs w:val="19"/>
                <w:lang w:val="es-ES"/>
              </w:rPr>
              <w:t>La institución cuenta con políticas y procedimientos para la garantía y mejoramiento continuo de la calidad, que se aplican en toda la institución para la garantía y mejoramiento continuo de la calidad que estén basados en el autorreflex</w:t>
            </w:r>
            <w:r w:rsidR="000833AE" w:rsidRPr="000833AE">
              <w:rPr>
                <w:rFonts w:cstheme="minorHAnsi"/>
                <w:sz w:val="19"/>
                <w:szCs w:val="19"/>
                <w:lang w:val="es-ES"/>
              </w:rPr>
              <w:t>ión objetivo de la institución.</w:t>
            </w:r>
          </w:p>
        </w:tc>
        <w:tc>
          <w:tcPr>
            <w:tcW w:w="1466" w:type="dxa"/>
            <w:vAlign w:val="center"/>
          </w:tcPr>
          <w:p w:rsidR="00117413" w:rsidRPr="00A92615" w:rsidRDefault="00117413" w:rsidP="00117413">
            <w:pPr>
              <w:spacing w:line="240" w:lineRule="auto"/>
              <w:jc w:val="center"/>
              <w:rPr>
                <w:szCs w:val="20"/>
              </w:rPr>
            </w:pPr>
          </w:p>
        </w:tc>
        <w:tc>
          <w:tcPr>
            <w:tcW w:w="2746" w:type="dxa"/>
          </w:tcPr>
          <w:p w:rsidR="00117413" w:rsidRPr="00A92615" w:rsidRDefault="00117413" w:rsidP="00117413">
            <w:pPr>
              <w:spacing w:line="240" w:lineRule="auto"/>
              <w:rPr>
                <w:szCs w:val="20"/>
              </w:rPr>
            </w:pPr>
          </w:p>
        </w:tc>
      </w:tr>
      <w:tr w:rsidR="00EB07A6" w:rsidRPr="00A92615" w:rsidTr="009E571E">
        <w:tc>
          <w:tcPr>
            <w:tcW w:w="1715" w:type="dxa"/>
            <w:vAlign w:val="center"/>
          </w:tcPr>
          <w:p w:rsidR="00EB07A6" w:rsidRPr="00A92615" w:rsidRDefault="00EB07A6" w:rsidP="00EB07A6">
            <w:pPr>
              <w:pStyle w:val="Sinespaciado"/>
              <w:numPr>
                <w:ilvl w:val="0"/>
                <w:numId w:val="0"/>
              </w:numPr>
              <w:spacing w:line="240" w:lineRule="auto"/>
              <w:jc w:val="center"/>
              <w:rPr>
                <w:rFonts w:cstheme="minorHAnsi"/>
                <w:szCs w:val="20"/>
              </w:rPr>
            </w:pPr>
            <w:r w:rsidRPr="00A92615">
              <w:rPr>
                <w:rFonts w:cstheme="minorHAnsi"/>
                <w:szCs w:val="20"/>
              </w:rPr>
              <w:t>Sistemas de Información</w:t>
            </w:r>
          </w:p>
        </w:tc>
        <w:tc>
          <w:tcPr>
            <w:tcW w:w="1463" w:type="dxa"/>
            <w:vAlign w:val="center"/>
          </w:tcPr>
          <w:p w:rsidR="00EB07A6" w:rsidRPr="00A92615" w:rsidRDefault="00EB07A6" w:rsidP="00EB07A6">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EB07A6" w:rsidRPr="00A92615" w:rsidRDefault="00EB07A6" w:rsidP="00EB07A6">
            <w:pPr>
              <w:pStyle w:val="Sinespaciado"/>
              <w:numPr>
                <w:ilvl w:val="0"/>
                <w:numId w:val="0"/>
              </w:numPr>
              <w:spacing w:line="240" w:lineRule="auto"/>
              <w:ind w:right="142"/>
              <w:rPr>
                <w:rFonts w:cstheme="minorHAnsi"/>
                <w:szCs w:val="20"/>
                <w:lang w:val="es-ES"/>
              </w:rPr>
            </w:pPr>
            <w:r w:rsidRPr="00A92615">
              <w:rPr>
                <w:rFonts w:cstheme="minorHAnsi"/>
                <w:szCs w:val="20"/>
                <w:lang w:val="es-ES"/>
              </w:rPr>
              <w:t>La institución cuenta con un sistema de información que garantiza la disponibilidad de información suficiente, exacta, oportuna y asequible para los miembros involucrados, y este sistema constituye un elemento fundamental de la planificación institucional y de la toma de decisiones.</w:t>
            </w:r>
          </w:p>
        </w:tc>
        <w:tc>
          <w:tcPr>
            <w:tcW w:w="1466" w:type="dxa"/>
            <w:vAlign w:val="center"/>
          </w:tcPr>
          <w:p w:rsidR="00EB07A6" w:rsidRPr="00A92615" w:rsidRDefault="00EB07A6" w:rsidP="00EB07A6">
            <w:pPr>
              <w:spacing w:line="240" w:lineRule="auto"/>
              <w:jc w:val="center"/>
              <w:rPr>
                <w:szCs w:val="20"/>
              </w:rPr>
            </w:pPr>
          </w:p>
        </w:tc>
        <w:tc>
          <w:tcPr>
            <w:tcW w:w="2746" w:type="dxa"/>
          </w:tcPr>
          <w:p w:rsidR="00EB07A6" w:rsidRPr="00A92615" w:rsidRDefault="00EB07A6" w:rsidP="00EB07A6">
            <w:pPr>
              <w:spacing w:line="240" w:lineRule="auto"/>
              <w:rPr>
                <w:szCs w:val="20"/>
              </w:rPr>
            </w:pPr>
          </w:p>
        </w:tc>
      </w:tr>
      <w:tr w:rsidR="00EB07A6" w:rsidRPr="00A92615" w:rsidTr="009E571E">
        <w:tc>
          <w:tcPr>
            <w:tcW w:w="1715" w:type="dxa"/>
            <w:vAlign w:val="center"/>
          </w:tcPr>
          <w:p w:rsidR="00EB07A6" w:rsidRPr="00A92615" w:rsidRDefault="00EB07A6" w:rsidP="00EB07A6">
            <w:pPr>
              <w:pStyle w:val="Sinespaciado"/>
              <w:numPr>
                <w:ilvl w:val="0"/>
                <w:numId w:val="0"/>
              </w:numPr>
              <w:spacing w:line="240" w:lineRule="auto"/>
              <w:jc w:val="center"/>
              <w:rPr>
                <w:rFonts w:cstheme="minorHAnsi"/>
                <w:szCs w:val="20"/>
              </w:rPr>
            </w:pPr>
            <w:r w:rsidRPr="00A92615">
              <w:rPr>
                <w:rFonts w:cstheme="minorHAnsi"/>
                <w:szCs w:val="20"/>
              </w:rPr>
              <w:t>Oferta Académica</w:t>
            </w:r>
          </w:p>
        </w:tc>
        <w:tc>
          <w:tcPr>
            <w:tcW w:w="1463" w:type="dxa"/>
            <w:vAlign w:val="center"/>
          </w:tcPr>
          <w:p w:rsidR="00EB07A6" w:rsidRPr="00A92615" w:rsidRDefault="00EB07A6" w:rsidP="00EB07A6">
            <w:pPr>
              <w:pStyle w:val="Sinespaciado"/>
              <w:numPr>
                <w:ilvl w:val="0"/>
                <w:numId w:val="0"/>
              </w:numPr>
              <w:spacing w:line="240" w:lineRule="auto"/>
              <w:ind w:left="9"/>
              <w:jc w:val="center"/>
              <w:rPr>
                <w:rFonts w:cstheme="minorHAnsi"/>
                <w:szCs w:val="20"/>
              </w:rPr>
            </w:pPr>
            <w:r w:rsidRPr="00A92615">
              <w:rPr>
                <w:rFonts w:cstheme="minorHAnsi"/>
                <w:szCs w:val="20"/>
              </w:rPr>
              <w:t>Cualitativo</w:t>
            </w:r>
          </w:p>
        </w:tc>
        <w:tc>
          <w:tcPr>
            <w:tcW w:w="2392" w:type="dxa"/>
            <w:vAlign w:val="center"/>
          </w:tcPr>
          <w:p w:rsidR="00EB07A6" w:rsidRPr="00A92615" w:rsidRDefault="00EB07A6" w:rsidP="00EB07A6">
            <w:pPr>
              <w:pStyle w:val="Sinespaciado"/>
              <w:numPr>
                <w:ilvl w:val="0"/>
                <w:numId w:val="0"/>
              </w:numPr>
              <w:spacing w:line="240" w:lineRule="auto"/>
              <w:ind w:right="142"/>
              <w:rPr>
                <w:rFonts w:cstheme="minorHAnsi"/>
                <w:szCs w:val="20"/>
                <w:lang w:val="es-ES"/>
              </w:rPr>
            </w:pPr>
            <w:r w:rsidRPr="00A92615">
              <w:rPr>
                <w:rFonts w:cstheme="minorHAnsi"/>
                <w:szCs w:val="20"/>
                <w:lang w:val="es-ES"/>
              </w:rPr>
              <w:t xml:space="preserve">La institución cuenta con políticas, normativas y procedimientos formales que se aplican en la aprobación, monitorización periódica y control de todas sus carreras y programas, por cada uno de los </w:t>
            </w:r>
            <w:r w:rsidRPr="00A92615">
              <w:rPr>
                <w:rFonts w:cstheme="minorHAnsi"/>
                <w:szCs w:val="20"/>
                <w:lang w:val="es-ES"/>
              </w:rPr>
              <w:lastRenderedPageBreak/>
              <w:t>niveles, tipos, modalidades, en cada sede y extensión (de ser el caso), de manera que su oferta académica responde a su modelo educativo, misión, visión, considerando el principio de pertinencia.</w:t>
            </w:r>
          </w:p>
        </w:tc>
        <w:tc>
          <w:tcPr>
            <w:tcW w:w="1466" w:type="dxa"/>
            <w:vAlign w:val="center"/>
          </w:tcPr>
          <w:p w:rsidR="00EB07A6" w:rsidRPr="00A92615" w:rsidRDefault="00EB07A6" w:rsidP="00EB07A6">
            <w:pPr>
              <w:spacing w:line="240" w:lineRule="auto"/>
              <w:jc w:val="center"/>
              <w:rPr>
                <w:szCs w:val="20"/>
              </w:rPr>
            </w:pPr>
          </w:p>
        </w:tc>
        <w:tc>
          <w:tcPr>
            <w:tcW w:w="2746" w:type="dxa"/>
          </w:tcPr>
          <w:p w:rsidR="00EB07A6" w:rsidRPr="00A92615" w:rsidRDefault="00EB07A6" w:rsidP="00EB07A6">
            <w:pPr>
              <w:spacing w:line="240" w:lineRule="auto"/>
              <w:rPr>
                <w:szCs w:val="20"/>
              </w:rPr>
            </w:pPr>
          </w:p>
        </w:tc>
      </w:tr>
      <w:tr w:rsidR="00EB07A6" w:rsidRPr="00A92615" w:rsidTr="009E571E">
        <w:tc>
          <w:tcPr>
            <w:tcW w:w="1715" w:type="dxa"/>
            <w:vAlign w:val="center"/>
          </w:tcPr>
          <w:p w:rsidR="00EB07A6" w:rsidRPr="00A92615" w:rsidRDefault="00EB07A6" w:rsidP="00EB07A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lastRenderedPageBreak/>
              <w:t>Información para la evaluación</w:t>
            </w:r>
          </w:p>
        </w:tc>
        <w:tc>
          <w:tcPr>
            <w:tcW w:w="1463" w:type="dxa"/>
            <w:vAlign w:val="center"/>
          </w:tcPr>
          <w:p w:rsidR="00EB07A6" w:rsidRPr="00A92615" w:rsidRDefault="00EB07A6" w:rsidP="00EB07A6">
            <w:pPr>
              <w:pStyle w:val="Sinespaciado"/>
              <w:numPr>
                <w:ilvl w:val="0"/>
                <w:numId w:val="0"/>
              </w:numPr>
              <w:spacing w:line="240" w:lineRule="auto"/>
              <w:ind w:left="9"/>
              <w:jc w:val="center"/>
              <w:rPr>
                <w:rFonts w:cstheme="minorHAnsi"/>
                <w:szCs w:val="20"/>
                <w:lang w:val="es-ES_tradnl"/>
              </w:rPr>
            </w:pPr>
            <w:r w:rsidRPr="00A92615">
              <w:rPr>
                <w:rFonts w:cstheme="minorHAnsi"/>
                <w:szCs w:val="20"/>
                <w:lang w:val="es-ES_tradnl"/>
              </w:rPr>
              <w:t>Cuantitativo</w:t>
            </w:r>
          </w:p>
        </w:tc>
        <w:tc>
          <w:tcPr>
            <w:tcW w:w="2392" w:type="dxa"/>
          </w:tcPr>
          <w:p w:rsidR="00EB07A6" w:rsidRPr="00A92615" w:rsidRDefault="00EB07A6" w:rsidP="00EB07A6">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La IES debe haber proporcionado el 100% de la información necesaria para la evaluación, de manera: puntual, consistente, completa y formal.</w:t>
            </w:r>
          </w:p>
          <w:p w:rsidR="00EB07A6" w:rsidRPr="00A92615" w:rsidRDefault="00EB07A6" w:rsidP="00EB07A6">
            <w:pPr>
              <w:pStyle w:val="Sinespaciado"/>
              <w:numPr>
                <w:ilvl w:val="0"/>
                <w:numId w:val="0"/>
              </w:numPr>
              <w:spacing w:line="240" w:lineRule="auto"/>
              <w:ind w:right="142"/>
              <w:rPr>
                <w:rFonts w:cstheme="minorHAnsi"/>
                <w:szCs w:val="20"/>
                <w:lang w:val="es-ES_tradnl"/>
              </w:rPr>
            </w:pPr>
          </w:p>
        </w:tc>
        <w:tc>
          <w:tcPr>
            <w:tcW w:w="1466" w:type="dxa"/>
            <w:vAlign w:val="center"/>
          </w:tcPr>
          <w:p w:rsidR="00EB07A6" w:rsidRPr="00A92615" w:rsidRDefault="00EB07A6" w:rsidP="00EB07A6">
            <w:pPr>
              <w:spacing w:line="240" w:lineRule="auto"/>
              <w:jc w:val="center"/>
              <w:rPr>
                <w:b/>
                <w:szCs w:val="20"/>
              </w:rPr>
            </w:pPr>
          </w:p>
        </w:tc>
        <w:tc>
          <w:tcPr>
            <w:tcW w:w="2746" w:type="dxa"/>
          </w:tcPr>
          <w:p w:rsidR="00EB07A6" w:rsidRPr="00A92615" w:rsidRDefault="00EB07A6" w:rsidP="00EB07A6">
            <w:pPr>
              <w:spacing w:line="240" w:lineRule="auto"/>
              <w:rPr>
                <w:szCs w:val="20"/>
              </w:rPr>
            </w:pPr>
          </w:p>
        </w:tc>
      </w:tr>
    </w:tbl>
    <w:p w:rsidR="00613796" w:rsidRDefault="00613796" w:rsidP="00AB6956">
      <w:pPr>
        <w:pStyle w:val="Ttulo2"/>
        <w:numPr>
          <w:ilvl w:val="0"/>
          <w:numId w:val="0"/>
        </w:numPr>
        <w:rPr>
          <w:sz w:val="28"/>
        </w:rPr>
      </w:pPr>
      <w:bookmarkStart w:id="36" w:name="_Toc446028997"/>
      <w:bookmarkStart w:id="37" w:name="_Toc462925748"/>
      <w:r w:rsidRPr="0043418A">
        <w:rPr>
          <w:sz w:val="28"/>
        </w:rPr>
        <w:t>Criterio de Academia</w:t>
      </w:r>
      <w:bookmarkEnd w:id="36"/>
      <w:bookmarkEnd w:id="37"/>
    </w:p>
    <w:p w:rsidR="00AB6956" w:rsidRPr="00AB6956" w:rsidRDefault="00AB6956" w:rsidP="00AB6956">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01"/>
        <w:gridCol w:w="1213"/>
        <w:gridCol w:w="2666"/>
        <w:gridCol w:w="1237"/>
        <w:gridCol w:w="3265"/>
      </w:tblGrid>
      <w:tr w:rsidR="00613796" w:rsidRPr="00A92615" w:rsidTr="00BF3F25">
        <w:tc>
          <w:tcPr>
            <w:tcW w:w="1401"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Indicador</w:t>
            </w:r>
          </w:p>
        </w:tc>
        <w:tc>
          <w:tcPr>
            <w:tcW w:w="121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Tipo</w:t>
            </w:r>
          </w:p>
        </w:tc>
        <w:tc>
          <w:tcPr>
            <w:tcW w:w="2666"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177" w:right="142"/>
              <w:jc w:val="center"/>
              <w:rPr>
                <w:rFonts w:cstheme="minorHAnsi"/>
                <w:b/>
                <w:szCs w:val="20"/>
                <w:lang w:val="es-ES_tradnl"/>
              </w:rPr>
            </w:pPr>
            <w:r w:rsidRPr="00A92615">
              <w:rPr>
                <w:rFonts w:cstheme="minorHAnsi"/>
                <w:b/>
                <w:szCs w:val="20"/>
                <w:lang w:val="es-ES_tradnl"/>
              </w:rPr>
              <w:t>Estándar</w:t>
            </w:r>
          </w:p>
        </w:tc>
        <w:tc>
          <w:tcPr>
            <w:tcW w:w="1237"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3265"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177" w:right="246"/>
              <w:jc w:val="center"/>
              <w:rPr>
                <w:rFonts w:cstheme="minorHAnsi"/>
                <w:b/>
                <w:szCs w:val="20"/>
                <w:lang w:val="es-ES_tradnl"/>
              </w:rPr>
            </w:pPr>
            <w:r w:rsidRPr="00A92615">
              <w:rPr>
                <w:rFonts w:cstheme="minorHAnsi"/>
                <w:b/>
                <w:szCs w:val="20"/>
                <w:lang w:val="es-ES_tradnl"/>
              </w:rPr>
              <w:t>Sustentación y/u observaciones</w:t>
            </w: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b/>
                <w:szCs w:val="20"/>
                <w:lang w:val="es-ES_tradnl"/>
              </w:rPr>
            </w:pPr>
            <w:r w:rsidRPr="00A92615">
              <w:rPr>
                <w:rFonts w:cstheme="minorHAnsi"/>
                <w:szCs w:val="20"/>
                <w:lang w:val="es-ES_tradnl"/>
              </w:rPr>
              <w:t>Formación de posgrado</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El estándar mínimo de calidad se fija considerando un mínimo de 40% de doctores y por tanto 60% de maestros, es decir, el estándar toma el valor de 64%.</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Doctores a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Institución debe contar con un adecuado porcentaje de doctores a tiempo completo. El mínimo esperado es de 55% de doctores en el universo de profesores con dedicación a tiempo completo esperado (60% de los profesores).</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Posgrado en formación</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estrategia de formación de maestros y doctores debe ser reflejada en acciones concretas, el mínimo esperado es de 0,8 en este indicador.</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Estudiantes por docentes a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 xml:space="preserve">La cantidad de profesores a TC debe ser la adecuada para dedicarse a las actividades académicas con los estudiantes. El mínimo de calidad establece una relación máxima de 30 estudiantes por cada </w:t>
            </w:r>
            <w:r w:rsidRPr="00A92615">
              <w:rPr>
                <w:rFonts w:cstheme="minorHAnsi"/>
                <w:szCs w:val="20"/>
                <w:lang w:val="es-ES_tradnl"/>
              </w:rPr>
              <w:lastRenderedPageBreak/>
              <w:t>profesor a TC.</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r w:rsidRPr="00A92615">
              <w:rPr>
                <w:rFonts w:cstheme="minorHAnsi"/>
                <w:szCs w:val="20"/>
                <w:lang w:val="es-ES_tradnl"/>
              </w:rPr>
              <w:lastRenderedPageBreak/>
              <w:t>Titularidad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estabilidad de los profesores que dedican su tiempo completo a las actividades de la IES debe garantizarse, en este sentido, se espera que un mínimo de 75% de los docentes a tiempo completo sean titulares.</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613796" w:rsidRPr="00A92615" w:rsidTr="00BF3F25">
        <w:tc>
          <w:tcPr>
            <w:tcW w:w="140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Horas clase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613796" w:rsidRPr="00A92615" w:rsidRDefault="00613796" w:rsidP="00613796">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Los profesores a TC necesitan dedicar tiempo a todas las actividades relacionadas con los procesos sustantivos, y para lograrlo se requiere una adecuada asignación de horas clase. De 3 horas a 16 horas promedio es el estándar del rango definido.</w:t>
            </w:r>
          </w:p>
        </w:tc>
        <w:tc>
          <w:tcPr>
            <w:tcW w:w="1237"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p>
        </w:tc>
        <w:tc>
          <w:tcPr>
            <w:tcW w:w="3265"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Horas clase MT/TP</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Para los profesores a TP el estándar del rango definido es de 2 a 9 horas de clase como promedio.</w:t>
            </w:r>
          </w:p>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Para los profesores a MT el estándar del rango definido es de 10 horas clase como promedio.</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Titularidad</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estabilidad de todos los profesores es indispensable para el funcionamiento de la IES. El 60% de los profesores debe ser titular.</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Evaluación docente</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66" w:type="dxa"/>
            <w:vAlign w:val="center"/>
          </w:tcPr>
          <w:p w:rsidR="00BF3F25" w:rsidRPr="00A92615" w:rsidRDefault="00BF3F25" w:rsidP="005129B4">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institución de educación superior cuenta con un sistema de evaluación docente integral que se aplica al menos una vez en cada período académico ordinario, a todos los profesores de todas las unidades académicas, enmarcado en una normativa interna que guía la toma de decisiones por parte de cada carrera, programa, escuela, facultad o departamento de acuerdo a la información obtenida, y que se vincul</w:t>
            </w:r>
            <w:r w:rsidR="005129B4">
              <w:rPr>
                <w:rFonts w:cstheme="minorHAnsi"/>
                <w:szCs w:val="20"/>
                <w:lang w:val="es-ES_tradnl"/>
              </w:rPr>
              <w:t xml:space="preserve">a con la planificación </w:t>
            </w:r>
            <w:r w:rsidRPr="00A92615">
              <w:rPr>
                <w:rFonts w:cstheme="minorHAnsi"/>
                <w:szCs w:val="20"/>
                <w:lang w:val="es-ES_tradnl"/>
              </w:rPr>
              <w:t xml:space="preserve">institucional </w:t>
            </w:r>
            <w:r w:rsidRPr="00A92615">
              <w:rPr>
                <w:rFonts w:cstheme="minorHAnsi"/>
                <w:szCs w:val="20"/>
                <w:lang w:val="es-ES_tradnl"/>
              </w:rPr>
              <w:lastRenderedPageBreak/>
              <w:t>de capacitación docente.</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r w:rsidRPr="00A92615">
              <w:rPr>
                <w:rFonts w:cstheme="minorHAnsi"/>
                <w:szCs w:val="20"/>
                <w:lang w:val="es-ES_tradnl"/>
              </w:rPr>
              <w:lastRenderedPageBreak/>
              <w:t>Dirección Mujeres</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BF3F25">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IES debe garantizar excelencia en el marco de la equidad, y específicamente en la equidad de la participación de hombres y mujeres. Se espera que la institución cuente con participación femenina en número estadísticamente equilibrada con la participación masculina. El valor porcentual debe estar entre 30% y 70%.</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BF3F25" w:rsidRPr="00A92615" w:rsidTr="00BF3F25">
        <w:tc>
          <w:tcPr>
            <w:tcW w:w="1401"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Docencia mujeres</w:t>
            </w:r>
          </w:p>
        </w:tc>
        <w:tc>
          <w:tcPr>
            <w:tcW w:w="1213"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BF3F25" w:rsidRPr="00A92615" w:rsidRDefault="00BF3F25"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 xml:space="preserve">Las actividades académicas, en general, deben contar con participación equitativa de mujeres y hombres.  Se espera que la institución cuente con participación femenina en número estadísticamente </w:t>
            </w:r>
          </w:p>
        </w:tc>
        <w:tc>
          <w:tcPr>
            <w:tcW w:w="1237" w:type="dxa"/>
            <w:vAlign w:val="center"/>
          </w:tcPr>
          <w:p w:rsidR="00BF3F25" w:rsidRPr="00A92615" w:rsidRDefault="00BF3F25" w:rsidP="00BF3F25">
            <w:pPr>
              <w:pStyle w:val="Sinespaciado"/>
              <w:numPr>
                <w:ilvl w:val="0"/>
                <w:numId w:val="0"/>
              </w:numPr>
              <w:spacing w:line="240" w:lineRule="auto"/>
              <w:jc w:val="center"/>
              <w:rPr>
                <w:rFonts w:cstheme="minorHAnsi"/>
                <w:szCs w:val="20"/>
                <w:lang w:val="es-ES_tradnl"/>
              </w:rPr>
            </w:pPr>
          </w:p>
        </w:tc>
        <w:tc>
          <w:tcPr>
            <w:tcW w:w="3265" w:type="dxa"/>
            <w:vAlign w:val="center"/>
          </w:tcPr>
          <w:p w:rsidR="00BF3F25" w:rsidRPr="00A92615" w:rsidRDefault="00BF3F25" w:rsidP="00BF3F25">
            <w:pPr>
              <w:pStyle w:val="Sinespaciado"/>
              <w:numPr>
                <w:ilvl w:val="0"/>
                <w:numId w:val="0"/>
              </w:numPr>
              <w:spacing w:line="240" w:lineRule="auto"/>
              <w:rPr>
                <w:rFonts w:cstheme="minorHAnsi"/>
                <w:szCs w:val="20"/>
                <w:lang w:val="es-ES_tradnl"/>
              </w:rPr>
            </w:pPr>
          </w:p>
        </w:tc>
      </w:tr>
      <w:tr w:rsidR="003756F8" w:rsidRPr="00A92615" w:rsidTr="003756F8">
        <w:trPr>
          <w:trHeight w:val="1131"/>
        </w:trPr>
        <w:tc>
          <w:tcPr>
            <w:tcW w:w="1401"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1213"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2666" w:type="dxa"/>
            <w:vAlign w:val="center"/>
          </w:tcPr>
          <w:p w:rsidR="003756F8" w:rsidRPr="00A92615" w:rsidRDefault="003756F8"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equilibrada con la participación masculina. El valor porcentual debe estar entre 30% y 70%.</w:t>
            </w:r>
          </w:p>
        </w:tc>
        <w:tc>
          <w:tcPr>
            <w:tcW w:w="1237"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3265" w:type="dxa"/>
            <w:vAlign w:val="center"/>
          </w:tcPr>
          <w:p w:rsidR="003756F8" w:rsidRPr="00A92615" w:rsidRDefault="003756F8" w:rsidP="003756F8">
            <w:pPr>
              <w:pStyle w:val="Sinespaciado"/>
              <w:numPr>
                <w:ilvl w:val="0"/>
                <w:numId w:val="0"/>
              </w:numPr>
              <w:spacing w:line="240" w:lineRule="auto"/>
              <w:rPr>
                <w:rFonts w:cstheme="minorHAnsi"/>
                <w:szCs w:val="20"/>
                <w:lang w:val="es-ES_tradnl"/>
              </w:rPr>
            </w:pPr>
          </w:p>
        </w:tc>
      </w:tr>
      <w:tr w:rsidR="003756F8" w:rsidRPr="00A92615" w:rsidTr="003756F8">
        <w:trPr>
          <w:trHeight w:val="1842"/>
        </w:trPr>
        <w:tc>
          <w:tcPr>
            <w:tcW w:w="1401"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Remuneración TC</w:t>
            </w:r>
          </w:p>
        </w:tc>
        <w:tc>
          <w:tcPr>
            <w:tcW w:w="1213"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3756F8" w:rsidRPr="00A92615" w:rsidRDefault="003756F8"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remuneración promedio mínima que deben recibir los profesores es $3,700.00, considerando también el cumplimiento de los estándares relacionados a su formación.</w:t>
            </w:r>
          </w:p>
        </w:tc>
        <w:tc>
          <w:tcPr>
            <w:tcW w:w="1237"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3265" w:type="dxa"/>
            <w:vAlign w:val="center"/>
          </w:tcPr>
          <w:p w:rsidR="003756F8" w:rsidRPr="00A92615" w:rsidRDefault="003756F8" w:rsidP="003756F8">
            <w:pPr>
              <w:pStyle w:val="Sinespaciado"/>
              <w:numPr>
                <w:ilvl w:val="0"/>
                <w:numId w:val="0"/>
              </w:numPr>
              <w:spacing w:line="240" w:lineRule="auto"/>
              <w:rPr>
                <w:rFonts w:cstheme="minorHAnsi"/>
                <w:szCs w:val="20"/>
                <w:lang w:val="es-ES_tradnl"/>
              </w:rPr>
            </w:pPr>
          </w:p>
        </w:tc>
      </w:tr>
      <w:tr w:rsidR="003756F8" w:rsidRPr="00A92615" w:rsidTr="003756F8">
        <w:trPr>
          <w:trHeight w:val="2108"/>
        </w:trPr>
        <w:tc>
          <w:tcPr>
            <w:tcW w:w="1401"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Remuneración MT/TP</w:t>
            </w:r>
          </w:p>
        </w:tc>
        <w:tc>
          <w:tcPr>
            <w:tcW w:w="1213"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66" w:type="dxa"/>
            <w:vAlign w:val="center"/>
          </w:tcPr>
          <w:p w:rsidR="003756F8" w:rsidRPr="00A92615" w:rsidRDefault="003756F8" w:rsidP="003756F8">
            <w:pPr>
              <w:pStyle w:val="Sinespaciado"/>
              <w:numPr>
                <w:ilvl w:val="0"/>
                <w:numId w:val="0"/>
              </w:numPr>
              <w:spacing w:line="240" w:lineRule="auto"/>
              <w:ind w:right="141"/>
              <w:rPr>
                <w:rFonts w:cstheme="minorHAnsi"/>
                <w:szCs w:val="20"/>
                <w:lang w:val="es-ES_tradnl"/>
              </w:rPr>
            </w:pPr>
            <w:r w:rsidRPr="00A92615">
              <w:rPr>
                <w:rFonts w:cstheme="minorHAnsi"/>
                <w:szCs w:val="20"/>
                <w:lang w:val="es-ES_tradnl"/>
              </w:rPr>
              <w:t>La remuneración promedio por hora mínima que deben recibir los profesores a MT/TP es de $40.00, considerando también el cumplimiento de los estándares relacionados a su formación.</w:t>
            </w:r>
          </w:p>
        </w:tc>
        <w:tc>
          <w:tcPr>
            <w:tcW w:w="1237" w:type="dxa"/>
            <w:vAlign w:val="center"/>
          </w:tcPr>
          <w:p w:rsidR="003756F8" w:rsidRPr="00A92615" w:rsidRDefault="003756F8" w:rsidP="003756F8">
            <w:pPr>
              <w:pStyle w:val="Sinespaciado"/>
              <w:numPr>
                <w:ilvl w:val="0"/>
                <w:numId w:val="0"/>
              </w:numPr>
              <w:spacing w:line="240" w:lineRule="auto"/>
              <w:jc w:val="center"/>
              <w:rPr>
                <w:rFonts w:cstheme="minorHAnsi"/>
                <w:szCs w:val="20"/>
                <w:lang w:val="es-ES_tradnl"/>
              </w:rPr>
            </w:pPr>
          </w:p>
        </w:tc>
        <w:tc>
          <w:tcPr>
            <w:tcW w:w="3265" w:type="dxa"/>
            <w:vAlign w:val="center"/>
          </w:tcPr>
          <w:p w:rsidR="003756F8" w:rsidRPr="00A92615" w:rsidRDefault="003756F8" w:rsidP="003756F8">
            <w:pPr>
              <w:pStyle w:val="Sinespaciado"/>
              <w:numPr>
                <w:ilvl w:val="0"/>
                <w:numId w:val="0"/>
              </w:numPr>
              <w:spacing w:line="240" w:lineRule="auto"/>
              <w:rPr>
                <w:rFonts w:cstheme="minorHAnsi"/>
                <w:szCs w:val="20"/>
                <w:lang w:val="es-ES_tradnl"/>
              </w:rPr>
            </w:pPr>
          </w:p>
        </w:tc>
      </w:tr>
    </w:tbl>
    <w:p w:rsidR="00FC4A6C" w:rsidRDefault="00FC4A6C" w:rsidP="006D1996">
      <w:pPr>
        <w:pStyle w:val="Ttulo2"/>
        <w:numPr>
          <w:ilvl w:val="0"/>
          <w:numId w:val="0"/>
        </w:numPr>
        <w:rPr>
          <w:sz w:val="28"/>
        </w:rPr>
      </w:pPr>
      <w:bookmarkStart w:id="38" w:name="_Toc446028998"/>
    </w:p>
    <w:p w:rsidR="00613796" w:rsidRDefault="002802B9" w:rsidP="002802B9">
      <w:pPr>
        <w:tabs>
          <w:tab w:val="left" w:pos="2865"/>
        </w:tabs>
        <w:spacing w:after="160" w:line="259" w:lineRule="auto"/>
        <w:jc w:val="left"/>
        <w:rPr>
          <w:b/>
          <w:sz w:val="28"/>
        </w:rPr>
      </w:pPr>
      <w:r>
        <w:rPr>
          <w:sz w:val="28"/>
        </w:rPr>
        <w:tab/>
      </w:r>
      <w:bookmarkStart w:id="39" w:name="_Toc462925749"/>
      <w:r w:rsidR="00613796" w:rsidRPr="0043418A">
        <w:rPr>
          <w:sz w:val="28"/>
        </w:rPr>
        <w:t>Criterio de Investigación</w:t>
      </w:r>
      <w:bookmarkEnd w:id="38"/>
      <w:bookmarkEnd w:id="39"/>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38"/>
        <w:gridCol w:w="1474"/>
        <w:gridCol w:w="2536"/>
        <w:gridCol w:w="1212"/>
        <w:gridCol w:w="3022"/>
      </w:tblGrid>
      <w:tr w:rsidR="00613796" w:rsidRPr="00A92615" w:rsidTr="009B24D2">
        <w:tc>
          <w:tcPr>
            <w:tcW w:w="1538" w:type="dxa"/>
            <w:shd w:val="clear" w:color="auto" w:fill="D5DCE4" w:themeFill="text2" w:themeFillTint="33"/>
            <w:vAlign w:val="center"/>
          </w:tcPr>
          <w:p w:rsidR="00613796" w:rsidRPr="00A92615" w:rsidRDefault="00613796" w:rsidP="009B24D2">
            <w:pPr>
              <w:pStyle w:val="Sinespaciado"/>
              <w:numPr>
                <w:ilvl w:val="0"/>
                <w:numId w:val="0"/>
              </w:numPr>
              <w:jc w:val="center"/>
              <w:rPr>
                <w:rFonts w:cstheme="minorHAnsi"/>
                <w:b/>
                <w:szCs w:val="20"/>
                <w:lang w:val="es-ES_tradnl"/>
              </w:rPr>
            </w:pPr>
            <w:r w:rsidRPr="00A92615">
              <w:rPr>
                <w:rFonts w:cstheme="minorHAnsi"/>
                <w:b/>
                <w:szCs w:val="20"/>
                <w:lang w:val="es-ES_tradnl"/>
              </w:rPr>
              <w:t>Indicador</w:t>
            </w:r>
          </w:p>
        </w:tc>
        <w:tc>
          <w:tcPr>
            <w:tcW w:w="1474" w:type="dxa"/>
            <w:shd w:val="clear" w:color="auto" w:fill="D5DCE4" w:themeFill="text2" w:themeFillTint="33"/>
            <w:vAlign w:val="center"/>
          </w:tcPr>
          <w:p w:rsidR="00613796" w:rsidRPr="00A92615" w:rsidRDefault="00613796" w:rsidP="009B24D2">
            <w:pPr>
              <w:pStyle w:val="Sinespaciado"/>
              <w:numPr>
                <w:ilvl w:val="0"/>
                <w:numId w:val="0"/>
              </w:numPr>
              <w:ind w:left="360"/>
              <w:jc w:val="center"/>
              <w:rPr>
                <w:rFonts w:cstheme="minorHAnsi"/>
                <w:b/>
                <w:szCs w:val="20"/>
                <w:lang w:val="es-ES_tradnl"/>
              </w:rPr>
            </w:pPr>
            <w:r w:rsidRPr="00A92615">
              <w:rPr>
                <w:rFonts w:cstheme="minorHAnsi"/>
                <w:b/>
                <w:szCs w:val="20"/>
                <w:lang w:val="es-ES_tradnl"/>
              </w:rPr>
              <w:t>Tipo</w:t>
            </w:r>
          </w:p>
        </w:tc>
        <w:tc>
          <w:tcPr>
            <w:tcW w:w="2536" w:type="dxa"/>
            <w:shd w:val="clear" w:color="auto" w:fill="D5DCE4" w:themeFill="text2" w:themeFillTint="33"/>
            <w:vAlign w:val="center"/>
          </w:tcPr>
          <w:p w:rsidR="00613796" w:rsidRPr="00A92615" w:rsidRDefault="00613796" w:rsidP="009B24D2">
            <w:pPr>
              <w:pStyle w:val="Sinespaciado"/>
              <w:numPr>
                <w:ilvl w:val="0"/>
                <w:numId w:val="0"/>
              </w:numPr>
              <w:ind w:left="360" w:right="142"/>
              <w:jc w:val="center"/>
              <w:rPr>
                <w:rFonts w:cstheme="minorHAnsi"/>
                <w:b/>
                <w:szCs w:val="20"/>
                <w:lang w:val="es-ES_tradnl"/>
              </w:rPr>
            </w:pPr>
            <w:r w:rsidRPr="00A92615">
              <w:rPr>
                <w:rFonts w:cstheme="minorHAnsi"/>
                <w:b/>
                <w:szCs w:val="20"/>
                <w:lang w:val="es-ES_tradnl"/>
              </w:rPr>
              <w:t>Estándar</w:t>
            </w:r>
          </w:p>
        </w:tc>
        <w:tc>
          <w:tcPr>
            <w:tcW w:w="1212" w:type="dxa"/>
            <w:shd w:val="clear" w:color="auto" w:fill="D5DCE4" w:themeFill="text2" w:themeFillTint="33"/>
            <w:vAlign w:val="center"/>
          </w:tcPr>
          <w:p w:rsidR="00613796" w:rsidRPr="00A92615" w:rsidRDefault="00613796" w:rsidP="009B24D2">
            <w:pPr>
              <w:pStyle w:val="Sinespaciado"/>
              <w:numPr>
                <w:ilvl w:val="0"/>
                <w:numId w:val="0"/>
              </w:numPr>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3022"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57" w:right="244"/>
              <w:jc w:val="center"/>
              <w:rPr>
                <w:rFonts w:cstheme="minorHAnsi"/>
                <w:b/>
                <w:szCs w:val="20"/>
                <w:lang w:val="es-ES_tradnl"/>
              </w:rPr>
            </w:pPr>
            <w:r w:rsidRPr="00A92615">
              <w:rPr>
                <w:rFonts w:cstheme="minorHAnsi"/>
                <w:b/>
                <w:szCs w:val="20"/>
                <w:lang w:val="es-ES_tradnl"/>
              </w:rPr>
              <w:t>Sustentación y/u observaciones</w:t>
            </w:r>
          </w:p>
        </w:tc>
      </w:tr>
      <w:tr w:rsidR="00613796" w:rsidRPr="00A92615" w:rsidTr="002732F2">
        <w:trPr>
          <w:trHeight w:val="3173"/>
        </w:trPr>
        <w:tc>
          <w:tcPr>
            <w:tcW w:w="1538" w:type="dxa"/>
            <w:vAlign w:val="center"/>
          </w:tcPr>
          <w:p w:rsidR="00613796" w:rsidRPr="00A92615" w:rsidRDefault="00613796" w:rsidP="00613796">
            <w:pPr>
              <w:spacing w:before="12" w:line="220" w:lineRule="exact"/>
              <w:jc w:val="center"/>
              <w:rPr>
                <w:rFonts w:cstheme="minorHAnsi"/>
                <w:color w:val="000000" w:themeColor="text1"/>
                <w:szCs w:val="20"/>
                <w:lang w:val="es-ES_tradnl"/>
              </w:rPr>
            </w:pPr>
            <w:r w:rsidRPr="00A92615">
              <w:rPr>
                <w:rFonts w:cstheme="minorHAnsi"/>
                <w:szCs w:val="20"/>
              </w:rPr>
              <w:lastRenderedPageBreak/>
              <w:t>Planificación de la Investigación</w:t>
            </w:r>
          </w:p>
        </w:tc>
        <w:tc>
          <w:tcPr>
            <w:tcW w:w="1474" w:type="dxa"/>
            <w:vAlign w:val="center"/>
          </w:tcPr>
          <w:p w:rsidR="00613796" w:rsidRPr="00A92615" w:rsidRDefault="00613796" w:rsidP="00613796">
            <w:pPr>
              <w:spacing w:before="12" w:line="220" w:lineRule="exact"/>
              <w:jc w:val="center"/>
              <w:rPr>
                <w:rFonts w:cstheme="minorHAnsi"/>
                <w:color w:val="000000" w:themeColor="text1"/>
                <w:szCs w:val="20"/>
                <w:lang w:val="es-ES_tradnl"/>
              </w:rPr>
            </w:pPr>
            <w:r w:rsidRPr="00A92615">
              <w:rPr>
                <w:rFonts w:cstheme="minorHAnsi"/>
                <w:szCs w:val="20"/>
              </w:rPr>
              <w:t>Cualitativo</w:t>
            </w:r>
          </w:p>
        </w:tc>
        <w:tc>
          <w:tcPr>
            <w:tcW w:w="2536" w:type="dxa"/>
            <w:vAlign w:val="center"/>
          </w:tcPr>
          <w:p w:rsidR="00613796" w:rsidRPr="00A92615" w:rsidRDefault="00613796" w:rsidP="00613796">
            <w:pPr>
              <w:autoSpaceDE w:val="0"/>
              <w:autoSpaceDN w:val="0"/>
              <w:adjustRightInd w:val="0"/>
              <w:spacing w:line="240" w:lineRule="auto"/>
              <w:ind w:right="142"/>
              <w:rPr>
                <w:rFonts w:cstheme="minorHAnsi"/>
                <w:color w:val="000000" w:themeColor="text1"/>
                <w:szCs w:val="20"/>
                <w:lang w:val="es-ES_tradnl"/>
              </w:rPr>
            </w:pPr>
            <w:r w:rsidRPr="00A92615">
              <w:rPr>
                <w:rFonts w:cstheme="minorHAnsi"/>
                <w:szCs w:val="20"/>
              </w:rPr>
              <w:t>La institución de educación superior cuenta con un plan de investigación articulado a la planificación estratégica institucional.</w:t>
            </w:r>
          </w:p>
        </w:tc>
        <w:tc>
          <w:tcPr>
            <w:tcW w:w="1212" w:type="dxa"/>
            <w:vAlign w:val="center"/>
          </w:tcPr>
          <w:p w:rsidR="00613796" w:rsidRPr="00A92615" w:rsidRDefault="00613796" w:rsidP="00613796">
            <w:pPr>
              <w:spacing w:before="12" w:line="240" w:lineRule="auto"/>
              <w:jc w:val="center"/>
              <w:rPr>
                <w:rFonts w:cstheme="minorHAnsi"/>
                <w:szCs w:val="20"/>
                <w:lang w:val="es-ES_tradnl"/>
              </w:rPr>
            </w:pPr>
          </w:p>
        </w:tc>
        <w:tc>
          <w:tcPr>
            <w:tcW w:w="3022" w:type="dxa"/>
          </w:tcPr>
          <w:p w:rsidR="00613796" w:rsidRPr="00A92615" w:rsidRDefault="00613796" w:rsidP="00613796">
            <w:pPr>
              <w:autoSpaceDE w:val="0"/>
              <w:autoSpaceDN w:val="0"/>
              <w:adjustRightInd w:val="0"/>
              <w:spacing w:line="240" w:lineRule="auto"/>
              <w:ind w:right="142"/>
              <w:rPr>
                <w:rFonts w:cstheme="minorHAnsi"/>
                <w:szCs w:val="20"/>
              </w:rPr>
            </w:pPr>
          </w:p>
        </w:tc>
      </w:tr>
      <w:tr w:rsidR="00613796" w:rsidRPr="00A92615" w:rsidTr="002B7F4D">
        <w:tc>
          <w:tcPr>
            <w:tcW w:w="1538" w:type="dxa"/>
            <w:vAlign w:val="center"/>
          </w:tcPr>
          <w:p w:rsidR="00613796" w:rsidRPr="00A92615" w:rsidRDefault="00613796" w:rsidP="00613796">
            <w:pPr>
              <w:autoSpaceDE w:val="0"/>
              <w:autoSpaceDN w:val="0"/>
              <w:adjustRightInd w:val="0"/>
              <w:spacing w:line="240" w:lineRule="auto"/>
              <w:jc w:val="center"/>
              <w:rPr>
                <w:rFonts w:cstheme="minorHAnsi"/>
                <w:szCs w:val="20"/>
              </w:rPr>
            </w:pPr>
            <w:r w:rsidRPr="00A92615">
              <w:rPr>
                <w:rFonts w:cstheme="minorHAnsi"/>
                <w:szCs w:val="20"/>
              </w:rPr>
              <w:t>Gestión de recursos para la investigación</w:t>
            </w:r>
          </w:p>
        </w:tc>
        <w:tc>
          <w:tcPr>
            <w:tcW w:w="1474" w:type="dxa"/>
            <w:vAlign w:val="center"/>
          </w:tcPr>
          <w:p w:rsidR="00613796" w:rsidRPr="00A92615" w:rsidRDefault="00613796" w:rsidP="00613796">
            <w:pPr>
              <w:spacing w:line="240" w:lineRule="auto"/>
              <w:jc w:val="center"/>
              <w:rPr>
                <w:rFonts w:cstheme="minorHAnsi"/>
                <w:color w:val="595959" w:themeColor="text1" w:themeTint="A6"/>
                <w:szCs w:val="20"/>
                <w:lang w:val="es-ES_tradnl"/>
              </w:rPr>
            </w:pPr>
            <w:r w:rsidRPr="00A92615">
              <w:rPr>
                <w:rFonts w:cstheme="minorHAnsi"/>
                <w:szCs w:val="20"/>
              </w:rPr>
              <w:t>Cualitativo</w:t>
            </w:r>
          </w:p>
        </w:tc>
        <w:tc>
          <w:tcPr>
            <w:tcW w:w="2536" w:type="dxa"/>
          </w:tcPr>
          <w:p w:rsidR="00613796" w:rsidRPr="00A92615" w:rsidRDefault="00613796" w:rsidP="00613796">
            <w:pPr>
              <w:spacing w:line="240" w:lineRule="auto"/>
              <w:ind w:right="142"/>
              <w:rPr>
                <w:rFonts w:cstheme="minorHAnsi"/>
                <w:szCs w:val="20"/>
              </w:rPr>
            </w:pPr>
            <w:r w:rsidRPr="00A92615">
              <w:rPr>
                <w:rFonts w:cstheme="minorHAnsi"/>
                <w:szCs w:val="20"/>
              </w:rPr>
              <w:t>La institución cuenta con políticas, normativas y procedimientos clave para la gestión de recursos y el financiamiento de la investigación, los mismos que se aplican y son ampliamente conocidos por los investigadores de la misma.</w:t>
            </w:r>
          </w:p>
        </w:tc>
        <w:tc>
          <w:tcPr>
            <w:tcW w:w="1212" w:type="dxa"/>
            <w:vAlign w:val="center"/>
          </w:tcPr>
          <w:p w:rsidR="00613796" w:rsidRPr="00A92615" w:rsidRDefault="00613796" w:rsidP="00613796">
            <w:pPr>
              <w:spacing w:before="12" w:line="240" w:lineRule="auto"/>
              <w:jc w:val="center"/>
              <w:rPr>
                <w:rFonts w:cstheme="minorHAnsi"/>
                <w:szCs w:val="20"/>
                <w:lang w:val="es-ES_tradnl"/>
              </w:rPr>
            </w:pPr>
          </w:p>
        </w:tc>
        <w:tc>
          <w:tcPr>
            <w:tcW w:w="3022" w:type="dxa"/>
            <w:vAlign w:val="center"/>
          </w:tcPr>
          <w:p w:rsidR="00613796" w:rsidRPr="00A92615" w:rsidRDefault="00613796" w:rsidP="00613796">
            <w:pPr>
              <w:autoSpaceDE w:val="0"/>
              <w:autoSpaceDN w:val="0"/>
              <w:adjustRightInd w:val="0"/>
              <w:spacing w:line="240" w:lineRule="auto"/>
              <w:ind w:right="142"/>
              <w:rPr>
                <w:rFonts w:cstheme="minorHAnsi"/>
                <w:szCs w:val="20"/>
              </w:rPr>
            </w:pPr>
          </w:p>
        </w:tc>
      </w:tr>
      <w:tr w:rsidR="002732F2" w:rsidRPr="00A92615" w:rsidTr="004548DD">
        <w:tc>
          <w:tcPr>
            <w:tcW w:w="1538" w:type="dxa"/>
            <w:vAlign w:val="center"/>
          </w:tcPr>
          <w:p w:rsidR="002732F2" w:rsidRPr="00A92615" w:rsidRDefault="002732F2" w:rsidP="002732F2">
            <w:pPr>
              <w:autoSpaceDE w:val="0"/>
              <w:autoSpaceDN w:val="0"/>
              <w:adjustRightInd w:val="0"/>
              <w:spacing w:line="240" w:lineRule="auto"/>
              <w:jc w:val="center"/>
              <w:rPr>
                <w:rFonts w:cstheme="minorHAnsi"/>
                <w:szCs w:val="20"/>
              </w:rPr>
            </w:pPr>
            <w:r w:rsidRPr="00A92615">
              <w:rPr>
                <w:rFonts w:cstheme="minorHAnsi"/>
                <w:szCs w:val="20"/>
              </w:rPr>
              <w:t>Producción científica</w:t>
            </w:r>
          </w:p>
        </w:tc>
        <w:tc>
          <w:tcPr>
            <w:tcW w:w="1474" w:type="dxa"/>
            <w:vAlign w:val="center"/>
          </w:tcPr>
          <w:p w:rsidR="002732F2" w:rsidRPr="00A92615" w:rsidRDefault="002732F2" w:rsidP="002732F2">
            <w:pPr>
              <w:spacing w:line="240" w:lineRule="auto"/>
              <w:jc w:val="center"/>
              <w:rPr>
                <w:rFonts w:cstheme="minorHAnsi"/>
                <w:szCs w:val="20"/>
              </w:rPr>
            </w:pPr>
            <w:r w:rsidRPr="00A92615">
              <w:rPr>
                <w:rFonts w:cstheme="minorHAnsi"/>
                <w:szCs w:val="20"/>
              </w:rPr>
              <w:t>Cuantitativo</w:t>
            </w:r>
          </w:p>
        </w:tc>
        <w:tc>
          <w:tcPr>
            <w:tcW w:w="2536" w:type="dxa"/>
            <w:vAlign w:val="center"/>
          </w:tcPr>
          <w:p w:rsidR="002732F2" w:rsidRPr="00324655" w:rsidRDefault="002732F2" w:rsidP="002732F2">
            <w:pPr>
              <w:spacing w:line="240" w:lineRule="auto"/>
              <w:ind w:right="142"/>
              <w:rPr>
                <w:rFonts w:cstheme="minorHAnsi"/>
                <w:szCs w:val="20"/>
                <w:lang w:val="es-ES_tradnl"/>
              </w:rPr>
            </w:pPr>
            <w:r w:rsidRPr="00A92615">
              <w:rPr>
                <w:rFonts w:cstheme="minorHAnsi"/>
                <w:szCs w:val="20"/>
              </w:rPr>
              <w:t>Se</w:t>
            </w:r>
            <w:r w:rsidRPr="00A92615">
              <w:rPr>
                <w:rFonts w:cstheme="minorHAnsi"/>
                <w:szCs w:val="20"/>
                <w:lang w:val="es-ES_tradnl"/>
              </w:rPr>
              <w:t xml:space="preserve"> espera que el resultado de los proyectos de investigación desemboque en artículos aceptados por la comunidad científica, a través de revistas indexadas. El estándar establece un mínimo de 1 en el índice definido por el CEAACES, equivalente a un promedio de un artículo por cada docente a tiempo completo, en los últimos tres años, en revistas con índice SJR=0.</w:t>
            </w:r>
          </w:p>
        </w:tc>
        <w:tc>
          <w:tcPr>
            <w:tcW w:w="1212" w:type="dxa"/>
            <w:vAlign w:val="center"/>
          </w:tcPr>
          <w:p w:rsidR="002732F2" w:rsidRPr="00A92615" w:rsidRDefault="002732F2" w:rsidP="002732F2">
            <w:pPr>
              <w:spacing w:before="12" w:line="240" w:lineRule="auto"/>
              <w:jc w:val="center"/>
              <w:rPr>
                <w:rFonts w:cstheme="minorHAnsi"/>
                <w:szCs w:val="20"/>
                <w:lang w:val="es-ES_tradnl"/>
              </w:rPr>
            </w:pPr>
          </w:p>
        </w:tc>
        <w:tc>
          <w:tcPr>
            <w:tcW w:w="3022" w:type="dxa"/>
            <w:vAlign w:val="center"/>
          </w:tcPr>
          <w:p w:rsidR="002732F2" w:rsidRPr="00A92615" w:rsidRDefault="002732F2" w:rsidP="002732F2">
            <w:pPr>
              <w:autoSpaceDE w:val="0"/>
              <w:autoSpaceDN w:val="0"/>
              <w:adjustRightInd w:val="0"/>
              <w:spacing w:line="240" w:lineRule="auto"/>
              <w:ind w:right="142"/>
              <w:rPr>
                <w:rFonts w:cstheme="minorHAnsi"/>
                <w:szCs w:val="20"/>
              </w:rPr>
            </w:pPr>
          </w:p>
        </w:tc>
      </w:tr>
      <w:tr w:rsidR="002732F2" w:rsidRPr="00A92615" w:rsidTr="004548DD">
        <w:tc>
          <w:tcPr>
            <w:tcW w:w="1538" w:type="dxa"/>
            <w:vAlign w:val="center"/>
          </w:tcPr>
          <w:p w:rsidR="002732F2" w:rsidRPr="00A92615" w:rsidRDefault="002732F2" w:rsidP="002732F2">
            <w:pPr>
              <w:autoSpaceDE w:val="0"/>
              <w:autoSpaceDN w:val="0"/>
              <w:adjustRightInd w:val="0"/>
              <w:spacing w:line="240" w:lineRule="auto"/>
              <w:jc w:val="center"/>
              <w:rPr>
                <w:rFonts w:cstheme="minorHAnsi"/>
                <w:szCs w:val="20"/>
              </w:rPr>
            </w:pPr>
            <w:r w:rsidRPr="00A92615">
              <w:rPr>
                <w:rFonts w:cstheme="minorHAnsi"/>
                <w:szCs w:val="20"/>
              </w:rPr>
              <w:t>Producción regional</w:t>
            </w:r>
          </w:p>
        </w:tc>
        <w:tc>
          <w:tcPr>
            <w:tcW w:w="1474" w:type="dxa"/>
            <w:vAlign w:val="center"/>
          </w:tcPr>
          <w:p w:rsidR="002732F2" w:rsidRPr="00A92615" w:rsidRDefault="002732F2" w:rsidP="002732F2">
            <w:pPr>
              <w:spacing w:line="240" w:lineRule="auto"/>
              <w:jc w:val="center"/>
              <w:rPr>
                <w:rFonts w:cstheme="minorHAnsi"/>
                <w:szCs w:val="20"/>
              </w:rPr>
            </w:pPr>
            <w:r w:rsidRPr="00A92615">
              <w:rPr>
                <w:rFonts w:cstheme="minorHAnsi"/>
                <w:szCs w:val="20"/>
              </w:rPr>
              <w:t>Cuantitativo</w:t>
            </w:r>
          </w:p>
        </w:tc>
        <w:tc>
          <w:tcPr>
            <w:tcW w:w="2536" w:type="dxa"/>
          </w:tcPr>
          <w:p w:rsidR="002732F2" w:rsidRPr="00A92615" w:rsidRDefault="002732F2" w:rsidP="002732F2">
            <w:pPr>
              <w:spacing w:line="240" w:lineRule="auto"/>
              <w:rPr>
                <w:rFonts w:cstheme="minorHAnsi"/>
                <w:szCs w:val="20"/>
                <w:lang w:val="es-ES_tradnl"/>
              </w:rPr>
            </w:pPr>
            <w:r w:rsidRPr="00A92615">
              <w:rPr>
                <w:rFonts w:cstheme="minorHAnsi"/>
                <w:szCs w:val="20"/>
                <w:lang w:val="es-ES_tradnl"/>
              </w:rPr>
              <w:t xml:space="preserve">La producción en revistas indexadas es un proceso gradual, la IES debe incluir mecanismos intermedios de participación en publicaciones científicas, las revistas que tienen impacto regional son una herramienta adecuada para hacerlo. Desde este punto de vista, se espera una participación masiva mientras se genera el paso </w:t>
            </w:r>
            <w:r w:rsidRPr="00A92615">
              <w:rPr>
                <w:rFonts w:cstheme="minorHAnsi"/>
                <w:szCs w:val="20"/>
                <w:lang w:val="es-ES_tradnl"/>
              </w:rPr>
              <w:lastRenderedPageBreak/>
              <w:t>hacia la producción en revistas de impacto internacional, por tanto el estándar es de cinco artículos por docente a TC durante los últimos tres años.</w:t>
            </w:r>
          </w:p>
        </w:tc>
        <w:tc>
          <w:tcPr>
            <w:tcW w:w="1212" w:type="dxa"/>
            <w:vAlign w:val="center"/>
          </w:tcPr>
          <w:p w:rsidR="002732F2" w:rsidRPr="00A92615" w:rsidRDefault="002732F2" w:rsidP="002732F2">
            <w:pPr>
              <w:spacing w:before="12" w:line="240" w:lineRule="auto"/>
              <w:jc w:val="center"/>
              <w:rPr>
                <w:rFonts w:cstheme="minorHAnsi"/>
                <w:szCs w:val="20"/>
                <w:lang w:val="es-ES_tradnl"/>
              </w:rPr>
            </w:pPr>
          </w:p>
        </w:tc>
        <w:tc>
          <w:tcPr>
            <w:tcW w:w="3022" w:type="dxa"/>
            <w:vAlign w:val="center"/>
          </w:tcPr>
          <w:p w:rsidR="002732F2" w:rsidRPr="00A92615" w:rsidRDefault="002732F2" w:rsidP="002732F2">
            <w:pPr>
              <w:autoSpaceDE w:val="0"/>
              <w:autoSpaceDN w:val="0"/>
              <w:adjustRightInd w:val="0"/>
              <w:spacing w:line="240" w:lineRule="auto"/>
              <w:ind w:right="142"/>
              <w:rPr>
                <w:rFonts w:cstheme="minorHAnsi"/>
                <w:szCs w:val="20"/>
              </w:rPr>
            </w:pPr>
          </w:p>
        </w:tc>
      </w:tr>
      <w:tr w:rsidR="002732F2" w:rsidRPr="00A92615" w:rsidTr="009B24D2">
        <w:tc>
          <w:tcPr>
            <w:tcW w:w="1538" w:type="dxa"/>
            <w:vAlign w:val="center"/>
          </w:tcPr>
          <w:p w:rsidR="002732F2" w:rsidRPr="00A92615" w:rsidRDefault="002732F2" w:rsidP="002732F2">
            <w:pPr>
              <w:spacing w:before="12" w:line="220" w:lineRule="exact"/>
              <w:jc w:val="center"/>
              <w:rPr>
                <w:rFonts w:cstheme="minorHAnsi"/>
                <w:szCs w:val="20"/>
              </w:rPr>
            </w:pPr>
            <w:r w:rsidRPr="00A92615">
              <w:rPr>
                <w:rFonts w:cstheme="minorHAnsi"/>
                <w:szCs w:val="20"/>
              </w:rPr>
              <w:lastRenderedPageBreak/>
              <w:t>Libros o capítulos de libros revisados por pares</w:t>
            </w:r>
          </w:p>
          <w:p w:rsidR="002732F2" w:rsidRPr="00A92615" w:rsidRDefault="002732F2" w:rsidP="002732F2">
            <w:pPr>
              <w:autoSpaceDE w:val="0"/>
              <w:autoSpaceDN w:val="0"/>
              <w:adjustRightInd w:val="0"/>
              <w:jc w:val="center"/>
              <w:rPr>
                <w:rFonts w:cstheme="minorHAnsi"/>
                <w:szCs w:val="20"/>
              </w:rPr>
            </w:pPr>
          </w:p>
        </w:tc>
        <w:tc>
          <w:tcPr>
            <w:tcW w:w="1474" w:type="dxa"/>
            <w:vAlign w:val="center"/>
          </w:tcPr>
          <w:p w:rsidR="002732F2" w:rsidRPr="00A92615" w:rsidRDefault="002732F2" w:rsidP="002732F2">
            <w:pPr>
              <w:spacing w:before="12" w:line="220" w:lineRule="exact"/>
              <w:jc w:val="center"/>
              <w:rPr>
                <w:rFonts w:cstheme="minorHAnsi"/>
                <w:szCs w:val="20"/>
              </w:rPr>
            </w:pPr>
            <w:r w:rsidRPr="00A92615">
              <w:rPr>
                <w:rFonts w:cstheme="minorHAnsi"/>
                <w:szCs w:val="20"/>
              </w:rPr>
              <w:t>Cuantitativo</w:t>
            </w:r>
          </w:p>
        </w:tc>
        <w:tc>
          <w:tcPr>
            <w:tcW w:w="2536" w:type="dxa"/>
            <w:vAlign w:val="center"/>
          </w:tcPr>
          <w:p w:rsidR="002732F2" w:rsidRPr="00A92615" w:rsidRDefault="002732F2" w:rsidP="002732F2">
            <w:pPr>
              <w:spacing w:before="12" w:line="220" w:lineRule="exact"/>
              <w:ind w:right="142"/>
              <w:rPr>
                <w:rFonts w:cstheme="minorHAnsi"/>
                <w:szCs w:val="20"/>
              </w:rPr>
            </w:pPr>
            <w:r w:rsidRPr="00A92615">
              <w:rPr>
                <w:rFonts w:cstheme="minorHAnsi"/>
                <w:szCs w:val="20"/>
                <w:lang w:val="es-ES_tradnl"/>
              </w:rPr>
              <w:t>La producción de material bibliográfico es esencial dentro de la academia. El mínimo esperado es de un promedio de 1 libro por profesor a TC, durante 6 años, es decir, estadísticamente hablando, 0,5 libros durante los últimos 3 años.</w:t>
            </w:r>
          </w:p>
        </w:tc>
        <w:tc>
          <w:tcPr>
            <w:tcW w:w="1212" w:type="dxa"/>
            <w:vAlign w:val="center"/>
          </w:tcPr>
          <w:p w:rsidR="002732F2" w:rsidRDefault="002732F2"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Default="00646AF4" w:rsidP="002732F2">
            <w:pPr>
              <w:spacing w:before="12" w:line="240" w:lineRule="auto"/>
              <w:jc w:val="center"/>
              <w:rPr>
                <w:rFonts w:cstheme="minorHAnsi"/>
                <w:szCs w:val="20"/>
                <w:lang w:val="es-ES_tradnl"/>
              </w:rPr>
            </w:pPr>
          </w:p>
          <w:p w:rsidR="00646AF4" w:rsidRPr="00A92615" w:rsidRDefault="00646AF4" w:rsidP="002732F2">
            <w:pPr>
              <w:spacing w:before="12" w:line="240" w:lineRule="auto"/>
              <w:jc w:val="center"/>
              <w:rPr>
                <w:rFonts w:cstheme="minorHAnsi"/>
                <w:szCs w:val="20"/>
                <w:lang w:val="es-ES_tradnl"/>
              </w:rPr>
            </w:pPr>
          </w:p>
        </w:tc>
        <w:tc>
          <w:tcPr>
            <w:tcW w:w="3022" w:type="dxa"/>
          </w:tcPr>
          <w:p w:rsidR="002732F2" w:rsidRPr="00A92615" w:rsidRDefault="002732F2" w:rsidP="002732F2">
            <w:pPr>
              <w:autoSpaceDE w:val="0"/>
              <w:autoSpaceDN w:val="0"/>
              <w:adjustRightInd w:val="0"/>
              <w:spacing w:line="240" w:lineRule="auto"/>
              <w:ind w:right="142"/>
              <w:rPr>
                <w:rFonts w:cstheme="minorHAnsi"/>
                <w:szCs w:val="20"/>
              </w:rPr>
            </w:pPr>
          </w:p>
        </w:tc>
      </w:tr>
    </w:tbl>
    <w:p w:rsidR="00646AF4" w:rsidRDefault="00646AF4" w:rsidP="006D1996">
      <w:pPr>
        <w:pStyle w:val="Ttulo2"/>
        <w:numPr>
          <w:ilvl w:val="0"/>
          <w:numId w:val="0"/>
        </w:numPr>
        <w:rPr>
          <w:sz w:val="28"/>
        </w:rPr>
      </w:pPr>
      <w:bookmarkStart w:id="40" w:name="_Toc446028999"/>
    </w:p>
    <w:p w:rsidR="00613796" w:rsidRDefault="00613796" w:rsidP="006D1996">
      <w:pPr>
        <w:pStyle w:val="Ttulo2"/>
        <w:numPr>
          <w:ilvl w:val="0"/>
          <w:numId w:val="0"/>
        </w:numPr>
        <w:rPr>
          <w:sz w:val="28"/>
        </w:rPr>
      </w:pPr>
      <w:bookmarkStart w:id="41" w:name="_Toc462925750"/>
      <w:r w:rsidRPr="0043418A">
        <w:rPr>
          <w:sz w:val="28"/>
        </w:rPr>
        <w:t>Criterio de Vinculación</w:t>
      </w:r>
      <w:bookmarkEnd w:id="40"/>
      <w:bookmarkEnd w:id="41"/>
    </w:p>
    <w:p w:rsidR="006D1996" w:rsidRPr="006D1996" w:rsidRDefault="006D1996" w:rsidP="006D1996">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48"/>
        <w:gridCol w:w="1163"/>
        <w:gridCol w:w="2653"/>
        <w:gridCol w:w="1466"/>
        <w:gridCol w:w="3152"/>
      </w:tblGrid>
      <w:tr w:rsidR="00613796" w:rsidRPr="00A92615" w:rsidTr="00AD5262">
        <w:tc>
          <w:tcPr>
            <w:tcW w:w="1348"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18"/>
                <w:lang w:val="es-ES_tradnl"/>
              </w:rPr>
            </w:pPr>
            <w:r w:rsidRPr="00A92615">
              <w:rPr>
                <w:rFonts w:cstheme="minorHAnsi"/>
                <w:b/>
                <w:szCs w:val="18"/>
                <w:lang w:val="es-ES_tradnl"/>
              </w:rPr>
              <w:t>Indicador</w:t>
            </w:r>
          </w:p>
        </w:tc>
        <w:tc>
          <w:tcPr>
            <w:tcW w:w="116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18"/>
                <w:lang w:val="es-ES_tradnl"/>
              </w:rPr>
            </w:pPr>
            <w:r w:rsidRPr="00A92615">
              <w:rPr>
                <w:rFonts w:cstheme="minorHAnsi"/>
                <w:b/>
                <w:szCs w:val="18"/>
                <w:lang w:val="es-ES_tradnl"/>
              </w:rPr>
              <w:t>Tipo</w:t>
            </w:r>
          </w:p>
        </w:tc>
        <w:tc>
          <w:tcPr>
            <w:tcW w:w="2653" w:type="dxa"/>
            <w:shd w:val="clear" w:color="auto" w:fill="D5DCE4" w:themeFill="text2" w:themeFillTint="33"/>
            <w:vAlign w:val="center"/>
          </w:tcPr>
          <w:p w:rsidR="00613796" w:rsidRPr="00A92615" w:rsidRDefault="00613796" w:rsidP="009B24D2">
            <w:pPr>
              <w:pStyle w:val="Sinespaciado"/>
              <w:numPr>
                <w:ilvl w:val="0"/>
                <w:numId w:val="0"/>
              </w:numPr>
              <w:tabs>
                <w:tab w:val="left" w:pos="36"/>
              </w:tabs>
              <w:spacing w:line="240" w:lineRule="auto"/>
              <w:ind w:left="-247" w:right="142"/>
              <w:jc w:val="center"/>
              <w:rPr>
                <w:rFonts w:cstheme="minorHAnsi"/>
                <w:b/>
                <w:szCs w:val="18"/>
                <w:lang w:val="es-ES_tradnl"/>
              </w:rPr>
            </w:pPr>
            <w:r w:rsidRPr="00A92615">
              <w:rPr>
                <w:rFonts w:cstheme="minorHAnsi"/>
                <w:b/>
                <w:szCs w:val="18"/>
                <w:lang w:val="es-ES_tradnl"/>
              </w:rPr>
              <w:t>Estándar</w:t>
            </w:r>
          </w:p>
        </w:tc>
        <w:tc>
          <w:tcPr>
            <w:tcW w:w="1466" w:type="dxa"/>
            <w:shd w:val="clear" w:color="auto" w:fill="D5DCE4" w:themeFill="text2" w:themeFillTint="33"/>
            <w:vAlign w:val="center"/>
          </w:tcPr>
          <w:p w:rsidR="00613796" w:rsidRPr="00A92615" w:rsidRDefault="00613796" w:rsidP="009B24D2">
            <w:pPr>
              <w:spacing w:line="240" w:lineRule="auto"/>
              <w:jc w:val="center"/>
              <w:rPr>
                <w:rFonts w:ascii="Times New Roman" w:eastAsia="Times New Roman" w:hAnsi="Times New Roman" w:cs="Times New Roman"/>
                <w:b/>
                <w:szCs w:val="18"/>
              </w:rPr>
            </w:pPr>
            <w:r w:rsidRPr="00A92615">
              <w:rPr>
                <w:rFonts w:ascii="Calibri" w:eastAsia="Times New Roman" w:hAnsi="Calibri" w:cs="Times New Roman"/>
                <w:b/>
                <w:color w:val="000000"/>
                <w:szCs w:val="18"/>
              </w:rPr>
              <w:t>Valoración</w:t>
            </w:r>
          </w:p>
        </w:tc>
        <w:tc>
          <w:tcPr>
            <w:tcW w:w="3152" w:type="dxa"/>
            <w:shd w:val="clear" w:color="auto" w:fill="D5DCE4" w:themeFill="text2" w:themeFillTint="33"/>
            <w:vAlign w:val="center"/>
          </w:tcPr>
          <w:p w:rsidR="00613796" w:rsidRPr="00A92615" w:rsidRDefault="00613796" w:rsidP="009B24D2">
            <w:pPr>
              <w:spacing w:line="240" w:lineRule="auto"/>
              <w:ind w:left="180" w:right="246"/>
              <w:jc w:val="center"/>
              <w:rPr>
                <w:rFonts w:ascii="Times New Roman" w:eastAsia="Times New Roman" w:hAnsi="Times New Roman" w:cs="Times New Roman"/>
                <w:b/>
                <w:szCs w:val="18"/>
              </w:rPr>
            </w:pPr>
            <w:r w:rsidRPr="00A92615">
              <w:rPr>
                <w:rFonts w:ascii="Calibri" w:eastAsia="Times New Roman" w:hAnsi="Calibri" w:cs="Times New Roman"/>
                <w:b/>
                <w:color w:val="000000"/>
                <w:szCs w:val="18"/>
              </w:rPr>
              <w:t>Sustentación y/u observaciones</w:t>
            </w:r>
          </w:p>
        </w:tc>
      </w:tr>
      <w:tr w:rsidR="00613796" w:rsidRPr="00A92615" w:rsidTr="00AD5262">
        <w:tc>
          <w:tcPr>
            <w:tcW w:w="1348" w:type="dxa"/>
            <w:vAlign w:val="center"/>
          </w:tcPr>
          <w:p w:rsidR="00613796" w:rsidRPr="00A92615" w:rsidRDefault="00613796" w:rsidP="00613796">
            <w:pPr>
              <w:spacing w:line="240" w:lineRule="auto"/>
              <w:jc w:val="center"/>
              <w:rPr>
                <w:szCs w:val="18"/>
              </w:rPr>
            </w:pPr>
            <w:r w:rsidRPr="00A92615">
              <w:rPr>
                <w:szCs w:val="18"/>
              </w:rPr>
              <w:t>Planificación de la Vinculación.</w:t>
            </w:r>
          </w:p>
        </w:tc>
        <w:tc>
          <w:tcPr>
            <w:tcW w:w="1163" w:type="dxa"/>
            <w:vAlign w:val="center"/>
          </w:tcPr>
          <w:p w:rsidR="00613796" w:rsidRPr="00A92615" w:rsidRDefault="00613796" w:rsidP="00613796">
            <w:pPr>
              <w:pStyle w:val="Sinespaciado"/>
              <w:numPr>
                <w:ilvl w:val="0"/>
                <w:numId w:val="0"/>
              </w:numPr>
              <w:spacing w:line="240" w:lineRule="auto"/>
              <w:jc w:val="center"/>
              <w:rPr>
                <w:rFonts w:cstheme="minorHAnsi"/>
                <w:szCs w:val="18"/>
              </w:rPr>
            </w:pPr>
            <w:r w:rsidRPr="00A92615">
              <w:rPr>
                <w:rFonts w:cstheme="minorHAnsi"/>
                <w:szCs w:val="18"/>
              </w:rPr>
              <w:t>Cualitativo</w:t>
            </w:r>
          </w:p>
        </w:tc>
        <w:tc>
          <w:tcPr>
            <w:tcW w:w="2653" w:type="dxa"/>
            <w:vAlign w:val="center"/>
          </w:tcPr>
          <w:p w:rsidR="00613796" w:rsidRPr="00A92615" w:rsidRDefault="00613796" w:rsidP="00613796">
            <w:pPr>
              <w:pStyle w:val="Sinespaciado"/>
              <w:numPr>
                <w:ilvl w:val="0"/>
                <w:numId w:val="0"/>
              </w:numPr>
              <w:spacing w:line="240" w:lineRule="auto"/>
              <w:rPr>
                <w:rFonts w:cstheme="minorHAnsi"/>
                <w:szCs w:val="18"/>
                <w:lang w:val="es-ES_tradnl"/>
              </w:rPr>
            </w:pPr>
            <w:r w:rsidRPr="00A92615">
              <w:rPr>
                <w:rFonts w:cstheme="minorHAnsi"/>
                <w:szCs w:val="18"/>
                <w:lang w:val="es-ES_tradnl"/>
              </w:rPr>
              <w:t>La institución cuenta con una planificación de la vinculación con la sociedad, gestionada por su instancia institucional, la cual está articulada en torno a programas y/o</w:t>
            </w:r>
          </w:p>
          <w:p w:rsidR="00613796" w:rsidRPr="00A92615" w:rsidRDefault="00613796" w:rsidP="00613796">
            <w:pPr>
              <w:pStyle w:val="Sinespaciado"/>
              <w:numPr>
                <w:ilvl w:val="0"/>
                <w:numId w:val="0"/>
              </w:numPr>
              <w:tabs>
                <w:tab w:val="left" w:pos="36"/>
              </w:tabs>
              <w:spacing w:line="240" w:lineRule="auto"/>
              <w:ind w:right="116"/>
              <w:rPr>
                <w:rFonts w:cstheme="minorHAnsi"/>
                <w:szCs w:val="18"/>
              </w:rPr>
            </w:pPr>
            <w:r w:rsidRPr="00A92615">
              <w:rPr>
                <w:rFonts w:cstheme="minorHAnsi"/>
                <w:szCs w:val="18"/>
                <w:lang w:val="es-ES_tradnl"/>
              </w:rPr>
              <w:t>proyectos afines a su oferta académica y responde a las necesidades identificadas en el análisis de la situación o contexto local, regional o nacional y las prioridades contempladas en el Plan Estratégico de Desarrollo Institucional vigente.</w:t>
            </w:r>
          </w:p>
        </w:tc>
        <w:tc>
          <w:tcPr>
            <w:tcW w:w="1466" w:type="dxa"/>
            <w:vAlign w:val="center"/>
          </w:tcPr>
          <w:p w:rsidR="00613796" w:rsidRPr="00A92615" w:rsidRDefault="00613796" w:rsidP="00613796">
            <w:pPr>
              <w:spacing w:line="240" w:lineRule="auto"/>
              <w:jc w:val="center"/>
              <w:rPr>
                <w:rFonts w:ascii="Times New Roman" w:eastAsia="Times New Roman" w:hAnsi="Times New Roman" w:cs="Times New Roman"/>
                <w:szCs w:val="18"/>
              </w:rPr>
            </w:pPr>
          </w:p>
        </w:tc>
        <w:tc>
          <w:tcPr>
            <w:tcW w:w="3152" w:type="dxa"/>
          </w:tcPr>
          <w:p w:rsidR="00613796" w:rsidRPr="00A92615" w:rsidRDefault="00613796" w:rsidP="00613796">
            <w:pPr>
              <w:spacing w:line="240" w:lineRule="auto"/>
              <w:rPr>
                <w:rFonts w:ascii="Times New Roman" w:eastAsia="Times New Roman" w:hAnsi="Times New Roman" w:cs="Times New Roman"/>
                <w:szCs w:val="18"/>
              </w:rPr>
            </w:pPr>
          </w:p>
        </w:tc>
      </w:tr>
      <w:tr w:rsidR="00613796" w:rsidRPr="00A92615" w:rsidTr="00646AF4">
        <w:trPr>
          <w:trHeight w:val="3175"/>
        </w:trPr>
        <w:tc>
          <w:tcPr>
            <w:tcW w:w="1348"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lastRenderedPageBreak/>
              <w:t>Gestión de Recursos para la Vinculación</w:t>
            </w:r>
          </w:p>
        </w:tc>
        <w:tc>
          <w:tcPr>
            <w:tcW w:w="1163"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t>Cualitativo</w:t>
            </w:r>
          </w:p>
        </w:tc>
        <w:tc>
          <w:tcPr>
            <w:tcW w:w="2653" w:type="dxa"/>
            <w:vAlign w:val="center"/>
          </w:tcPr>
          <w:p w:rsidR="00613796" w:rsidRPr="00A92615" w:rsidRDefault="00613796" w:rsidP="00613796">
            <w:pPr>
              <w:pStyle w:val="Sinespaciado"/>
              <w:numPr>
                <w:ilvl w:val="0"/>
                <w:numId w:val="0"/>
              </w:numPr>
              <w:tabs>
                <w:tab w:val="left" w:pos="36"/>
              </w:tabs>
              <w:spacing w:line="240" w:lineRule="auto"/>
              <w:ind w:right="116"/>
              <w:rPr>
                <w:rFonts w:cstheme="minorHAnsi"/>
                <w:szCs w:val="18"/>
              </w:rPr>
            </w:pPr>
            <w:r w:rsidRPr="00A92615">
              <w:rPr>
                <w:rFonts w:cstheme="minorHAnsi"/>
                <w:szCs w:val="18"/>
              </w:rPr>
              <w:t>La instancia institucional de vinculación con la sociedad debe gestionar el financiamiento de los programas y/o proyectos con base en la planificación de la vinculación, de manera que se garantice la asignación, concesión y transferencia de los recursos disponibles.</w:t>
            </w:r>
          </w:p>
        </w:tc>
        <w:tc>
          <w:tcPr>
            <w:tcW w:w="1466" w:type="dxa"/>
            <w:vAlign w:val="center"/>
          </w:tcPr>
          <w:p w:rsidR="00613796" w:rsidRPr="00A92615" w:rsidRDefault="00613796" w:rsidP="00613796">
            <w:pPr>
              <w:spacing w:line="240" w:lineRule="auto"/>
              <w:jc w:val="center"/>
              <w:rPr>
                <w:rFonts w:ascii="Times New Roman" w:eastAsia="Times New Roman" w:hAnsi="Times New Roman" w:cs="Times New Roman"/>
                <w:szCs w:val="18"/>
              </w:rPr>
            </w:pPr>
          </w:p>
        </w:tc>
        <w:tc>
          <w:tcPr>
            <w:tcW w:w="3152" w:type="dxa"/>
          </w:tcPr>
          <w:p w:rsidR="00613796" w:rsidRPr="00A92615" w:rsidRDefault="00613796" w:rsidP="00613796">
            <w:pPr>
              <w:spacing w:line="240" w:lineRule="auto"/>
              <w:rPr>
                <w:rFonts w:ascii="Times New Roman" w:eastAsia="Times New Roman" w:hAnsi="Times New Roman" w:cs="Times New Roman"/>
                <w:szCs w:val="18"/>
              </w:rPr>
            </w:pPr>
          </w:p>
        </w:tc>
      </w:tr>
      <w:tr w:rsidR="00613796" w:rsidRPr="00A92615" w:rsidTr="00AD5262">
        <w:tc>
          <w:tcPr>
            <w:tcW w:w="1348"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t>Programas/ Proyectos de Vinculación</w:t>
            </w:r>
          </w:p>
        </w:tc>
        <w:tc>
          <w:tcPr>
            <w:tcW w:w="1163" w:type="dxa"/>
            <w:vAlign w:val="center"/>
          </w:tcPr>
          <w:p w:rsidR="00613796" w:rsidRPr="00A92615" w:rsidRDefault="00613796" w:rsidP="00613796">
            <w:pPr>
              <w:pStyle w:val="Sinespaciado"/>
              <w:numPr>
                <w:ilvl w:val="0"/>
                <w:numId w:val="0"/>
              </w:numPr>
              <w:spacing w:line="240" w:lineRule="auto"/>
              <w:jc w:val="center"/>
              <w:rPr>
                <w:rFonts w:cstheme="minorHAnsi"/>
                <w:szCs w:val="18"/>
                <w:lang w:val="es-ES"/>
              </w:rPr>
            </w:pPr>
            <w:r w:rsidRPr="00A92615">
              <w:rPr>
                <w:rFonts w:cstheme="minorHAnsi"/>
                <w:szCs w:val="18"/>
                <w:lang w:val="es-ES"/>
              </w:rPr>
              <w:t>Cualitativo</w:t>
            </w:r>
          </w:p>
        </w:tc>
        <w:tc>
          <w:tcPr>
            <w:tcW w:w="2653" w:type="dxa"/>
          </w:tcPr>
          <w:p w:rsidR="00613796" w:rsidRPr="00A92615" w:rsidRDefault="00613796" w:rsidP="00AD5262">
            <w:pPr>
              <w:pStyle w:val="Sinespaciado"/>
              <w:numPr>
                <w:ilvl w:val="0"/>
                <w:numId w:val="0"/>
              </w:numPr>
              <w:tabs>
                <w:tab w:val="left" w:pos="36"/>
              </w:tabs>
              <w:spacing w:line="240" w:lineRule="auto"/>
              <w:ind w:right="116"/>
              <w:rPr>
                <w:rFonts w:cstheme="minorHAnsi"/>
                <w:szCs w:val="18"/>
              </w:rPr>
            </w:pPr>
            <w:r w:rsidRPr="00A92615">
              <w:rPr>
                <w:rFonts w:cstheme="minorHAnsi"/>
                <w:szCs w:val="18"/>
              </w:rPr>
              <w:t xml:space="preserve">Los programas y/o proyectos de vinculación con la sociedad deben ser formulados, ejecutados y evaluados, de acuerdo a la planificación institucional, con la asesoría y el seguimiento de la instancia </w:t>
            </w:r>
            <w:r w:rsidR="00646AF4" w:rsidRPr="00A92615">
              <w:rPr>
                <w:rFonts w:cstheme="minorHAnsi"/>
                <w:szCs w:val="18"/>
              </w:rPr>
              <w:t>institucional encargada, de tal manera que sus objetivos, resultados e impacto sean coherentes con las necesidades del entorno local, regional o nacional y la oferta académica de la institución de la educación superior.</w:t>
            </w:r>
          </w:p>
        </w:tc>
        <w:tc>
          <w:tcPr>
            <w:tcW w:w="1466" w:type="dxa"/>
            <w:vAlign w:val="center"/>
          </w:tcPr>
          <w:p w:rsidR="00613796" w:rsidRPr="00A92615" w:rsidRDefault="00613796" w:rsidP="00613796">
            <w:pPr>
              <w:spacing w:line="240" w:lineRule="auto"/>
              <w:jc w:val="center"/>
              <w:rPr>
                <w:rFonts w:ascii="Times New Roman" w:eastAsia="Times New Roman" w:hAnsi="Times New Roman" w:cs="Times New Roman"/>
                <w:szCs w:val="18"/>
              </w:rPr>
            </w:pPr>
          </w:p>
        </w:tc>
        <w:tc>
          <w:tcPr>
            <w:tcW w:w="3152" w:type="dxa"/>
          </w:tcPr>
          <w:p w:rsidR="00613796" w:rsidRPr="00A92615" w:rsidRDefault="00613796" w:rsidP="00AD5262">
            <w:pPr>
              <w:spacing w:line="240" w:lineRule="auto"/>
              <w:rPr>
                <w:rFonts w:ascii="Times New Roman" w:eastAsia="Times New Roman" w:hAnsi="Times New Roman" w:cs="Times New Roman"/>
                <w:szCs w:val="18"/>
              </w:rPr>
            </w:pPr>
          </w:p>
        </w:tc>
      </w:tr>
    </w:tbl>
    <w:p w:rsidR="00FC4A6C" w:rsidRDefault="00FC4A6C" w:rsidP="00A32C4A">
      <w:pPr>
        <w:spacing w:line="240" w:lineRule="auto"/>
        <w:rPr>
          <w:b/>
          <w:sz w:val="28"/>
        </w:rPr>
      </w:pPr>
    </w:p>
    <w:p w:rsidR="00FC4A6C" w:rsidRDefault="00FC4A6C">
      <w:pPr>
        <w:spacing w:after="160" w:line="259" w:lineRule="auto"/>
        <w:jc w:val="left"/>
        <w:rPr>
          <w:b/>
          <w:sz w:val="28"/>
        </w:rPr>
      </w:pPr>
      <w:r>
        <w:rPr>
          <w:b/>
          <w:sz w:val="28"/>
        </w:rPr>
        <w:br w:type="page"/>
      </w:r>
    </w:p>
    <w:p w:rsidR="00613796" w:rsidRDefault="00613796" w:rsidP="00A32C4A">
      <w:pPr>
        <w:pStyle w:val="Ttulo2"/>
        <w:numPr>
          <w:ilvl w:val="0"/>
          <w:numId w:val="0"/>
        </w:numPr>
        <w:rPr>
          <w:sz w:val="28"/>
        </w:rPr>
      </w:pPr>
      <w:bookmarkStart w:id="42" w:name="_Toc446029000"/>
      <w:bookmarkStart w:id="43" w:name="_Toc462925751"/>
      <w:r w:rsidRPr="0043418A">
        <w:rPr>
          <w:sz w:val="28"/>
        </w:rPr>
        <w:lastRenderedPageBreak/>
        <w:t>Criterio de Infraestructura</w:t>
      </w:r>
      <w:bookmarkEnd w:id="42"/>
      <w:bookmarkEnd w:id="43"/>
    </w:p>
    <w:p w:rsidR="00A32C4A" w:rsidRPr="00A32C4A" w:rsidRDefault="00A32C4A" w:rsidP="00A32C4A">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51"/>
        <w:gridCol w:w="1213"/>
        <w:gridCol w:w="2613"/>
        <w:gridCol w:w="1456"/>
        <w:gridCol w:w="3149"/>
      </w:tblGrid>
      <w:tr w:rsidR="00613796" w:rsidRPr="00A92615" w:rsidTr="00F07D58">
        <w:tc>
          <w:tcPr>
            <w:tcW w:w="1351"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Indicador</w:t>
            </w:r>
          </w:p>
        </w:tc>
        <w:tc>
          <w:tcPr>
            <w:tcW w:w="121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Tipo</w:t>
            </w:r>
          </w:p>
        </w:tc>
        <w:tc>
          <w:tcPr>
            <w:tcW w:w="261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right="142"/>
              <w:jc w:val="center"/>
              <w:rPr>
                <w:rFonts w:cstheme="minorHAnsi"/>
                <w:b/>
                <w:szCs w:val="20"/>
                <w:lang w:val="es-ES_tradnl"/>
              </w:rPr>
            </w:pPr>
            <w:r w:rsidRPr="00A92615">
              <w:rPr>
                <w:rFonts w:cstheme="minorHAnsi"/>
                <w:b/>
                <w:szCs w:val="20"/>
                <w:lang w:val="es-ES_tradnl"/>
              </w:rPr>
              <w:t>Estándar</w:t>
            </w:r>
          </w:p>
        </w:tc>
        <w:tc>
          <w:tcPr>
            <w:tcW w:w="1456"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szCs w:val="20"/>
                <w:lang w:val="es-ES_tradnl"/>
              </w:rPr>
            </w:pPr>
            <w:r w:rsidRPr="00A92615">
              <w:rPr>
                <w:rFonts w:cstheme="minorHAnsi"/>
                <w:b/>
                <w:szCs w:val="20"/>
                <w:lang w:val="es-ES_tradnl"/>
              </w:rPr>
              <w:t>V</w:t>
            </w:r>
            <w:r w:rsidRPr="00A92615">
              <w:rPr>
                <w:rFonts w:cstheme="minorHAnsi"/>
                <w:b/>
                <w:spacing w:val="1"/>
                <w:szCs w:val="20"/>
                <w:lang w:val="es-ES_tradnl"/>
              </w:rPr>
              <w:t>a</w:t>
            </w:r>
            <w:r w:rsidRPr="00A92615">
              <w:rPr>
                <w:rFonts w:cstheme="minorHAnsi"/>
                <w:b/>
                <w:szCs w:val="20"/>
                <w:lang w:val="es-ES_tradnl"/>
              </w:rPr>
              <w:t>l</w:t>
            </w:r>
            <w:r w:rsidRPr="00A92615">
              <w:rPr>
                <w:rFonts w:cstheme="minorHAnsi"/>
                <w:b/>
                <w:spacing w:val="1"/>
                <w:szCs w:val="20"/>
                <w:lang w:val="es-ES_tradnl"/>
              </w:rPr>
              <w:t>o</w:t>
            </w:r>
            <w:r w:rsidRPr="00A92615">
              <w:rPr>
                <w:rFonts w:cstheme="minorHAnsi"/>
                <w:b/>
                <w:szCs w:val="20"/>
                <w:lang w:val="es-ES_tradnl"/>
              </w:rPr>
              <w:t>r</w:t>
            </w:r>
            <w:r w:rsidRPr="00A92615">
              <w:rPr>
                <w:rFonts w:cstheme="minorHAnsi"/>
                <w:b/>
                <w:spacing w:val="1"/>
                <w:szCs w:val="20"/>
                <w:lang w:val="es-ES_tradnl"/>
              </w:rPr>
              <w:t>a</w:t>
            </w:r>
            <w:r w:rsidRPr="00A92615">
              <w:rPr>
                <w:rFonts w:cstheme="minorHAnsi"/>
                <w:b/>
                <w:szCs w:val="20"/>
                <w:lang w:val="es-ES_tradnl"/>
              </w:rPr>
              <w:t>ci</w:t>
            </w:r>
            <w:r w:rsidRPr="00A92615">
              <w:rPr>
                <w:rFonts w:cstheme="minorHAnsi"/>
                <w:b/>
                <w:spacing w:val="1"/>
                <w:szCs w:val="20"/>
                <w:lang w:val="es-ES_tradnl"/>
              </w:rPr>
              <w:t>ó</w:t>
            </w:r>
            <w:r w:rsidRPr="00A92615">
              <w:rPr>
                <w:rFonts w:cstheme="minorHAnsi"/>
                <w:b/>
                <w:szCs w:val="20"/>
                <w:lang w:val="es-ES_tradnl"/>
              </w:rPr>
              <w:t>n</w:t>
            </w:r>
          </w:p>
        </w:tc>
        <w:tc>
          <w:tcPr>
            <w:tcW w:w="3149" w:type="dxa"/>
            <w:shd w:val="clear" w:color="auto" w:fill="D5DCE4" w:themeFill="text2" w:themeFillTint="33"/>
            <w:vAlign w:val="center"/>
          </w:tcPr>
          <w:p w:rsidR="00613796" w:rsidRPr="00A92615" w:rsidRDefault="00F07D58" w:rsidP="009B24D2">
            <w:pPr>
              <w:pStyle w:val="Sinespaciado"/>
              <w:numPr>
                <w:ilvl w:val="0"/>
                <w:numId w:val="0"/>
              </w:numPr>
              <w:spacing w:line="240" w:lineRule="auto"/>
              <w:ind w:left="360" w:right="246"/>
              <w:jc w:val="center"/>
              <w:rPr>
                <w:rFonts w:cstheme="minorHAnsi"/>
                <w:b/>
                <w:szCs w:val="20"/>
                <w:lang w:val="es-ES_tradnl"/>
              </w:rPr>
            </w:pPr>
            <w:r>
              <w:rPr>
                <w:rFonts w:cstheme="minorHAnsi"/>
                <w:b/>
                <w:szCs w:val="20"/>
                <w:lang w:val="es-ES_tradnl"/>
              </w:rPr>
              <w:t xml:space="preserve">Sustentación y/u </w:t>
            </w:r>
            <w:r w:rsidR="00613796" w:rsidRPr="00A92615">
              <w:rPr>
                <w:rFonts w:cstheme="minorHAnsi"/>
                <w:b/>
                <w:szCs w:val="20"/>
                <w:lang w:val="es-ES_tradnl"/>
              </w:rPr>
              <w:t>observaciones</w:t>
            </w:r>
          </w:p>
        </w:tc>
      </w:tr>
      <w:tr w:rsidR="00613796" w:rsidRPr="00A92615" w:rsidTr="00646AF4">
        <w:trPr>
          <w:trHeight w:val="1041"/>
        </w:trPr>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Calidad de Aulas</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13796" w:rsidRPr="00A92615" w:rsidRDefault="00613796" w:rsidP="00613796">
            <w:pPr>
              <w:pStyle w:val="Sinespaciado"/>
              <w:numPr>
                <w:ilvl w:val="0"/>
                <w:numId w:val="0"/>
              </w:numPr>
              <w:spacing w:line="240" w:lineRule="auto"/>
              <w:ind w:left="12" w:right="104"/>
              <w:rPr>
                <w:rFonts w:cstheme="minorHAnsi"/>
                <w:szCs w:val="20"/>
                <w:lang w:val="es-ES_tradnl"/>
              </w:rPr>
            </w:pPr>
            <w:r w:rsidRPr="00A92615">
              <w:rPr>
                <w:rFonts w:cstheme="minorHAnsi"/>
                <w:szCs w:val="20"/>
                <w:lang w:val="es-ES_tradnl"/>
              </w:rPr>
              <w:t>El 100% de las aulas debe contar con condiciones adecuadas para las clases</w:t>
            </w:r>
          </w:p>
        </w:tc>
        <w:tc>
          <w:tcPr>
            <w:tcW w:w="1456" w:type="dxa"/>
            <w:vAlign w:val="center"/>
          </w:tcPr>
          <w:p w:rsidR="00613796" w:rsidRPr="00A92615" w:rsidRDefault="00613796" w:rsidP="00613796">
            <w:pPr>
              <w:spacing w:line="240" w:lineRule="auto"/>
              <w:ind w:left="360"/>
              <w:jc w:val="center"/>
              <w:rPr>
                <w:rFonts w:cstheme="minorHAnsi"/>
                <w:b/>
                <w:szCs w:val="20"/>
              </w:rPr>
            </w:pPr>
          </w:p>
        </w:tc>
        <w:tc>
          <w:tcPr>
            <w:tcW w:w="3149" w:type="dxa"/>
          </w:tcPr>
          <w:p w:rsidR="00613796" w:rsidRPr="00A92615" w:rsidRDefault="00613796" w:rsidP="00613796">
            <w:pPr>
              <w:spacing w:line="240" w:lineRule="auto"/>
              <w:rPr>
                <w:rFonts w:cstheme="minorHAnsi"/>
                <w:szCs w:val="20"/>
                <w:lang w:val="es-ES_tradnl" w:eastAsia="en-US"/>
              </w:rPr>
            </w:pPr>
          </w:p>
        </w:tc>
      </w:tr>
      <w:tr w:rsidR="00613796" w:rsidRPr="00A92615" w:rsidTr="00F07D58">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Espacios de Bienestar</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13" w:type="dxa"/>
            <w:vAlign w:val="center"/>
          </w:tcPr>
          <w:p w:rsidR="00613796" w:rsidRPr="00A92615" w:rsidRDefault="00613796" w:rsidP="00613796">
            <w:pPr>
              <w:pStyle w:val="Sinespaciado"/>
              <w:numPr>
                <w:ilvl w:val="0"/>
                <w:numId w:val="0"/>
              </w:numPr>
              <w:spacing w:line="240" w:lineRule="auto"/>
              <w:rPr>
                <w:rFonts w:cstheme="minorHAnsi"/>
                <w:szCs w:val="20"/>
                <w:lang w:val="es-ES_tradnl"/>
              </w:rPr>
            </w:pPr>
            <w:r w:rsidRPr="00A92615">
              <w:rPr>
                <w:rFonts w:cstheme="minorHAnsi"/>
                <w:szCs w:val="20"/>
                <w:lang w:val="es-ES_tradnl"/>
              </w:rPr>
              <w:t xml:space="preserve">La institución de educación superior cuenta con espacios físicos adecuados, destinados exclusivamente para el desarrollo de actividades culturales, sociales, deportivas y recreativas, así como de servicios de alimentación. </w:t>
            </w:r>
          </w:p>
        </w:tc>
        <w:tc>
          <w:tcPr>
            <w:tcW w:w="1456" w:type="dxa"/>
            <w:vAlign w:val="center"/>
          </w:tcPr>
          <w:p w:rsidR="00613796" w:rsidRPr="00A92615" w:rsidRDefault="00613796" w:rsidP="00613796">
            <w:pPr>
              <w:spacing w:line="240" w:lineRule="auto"/>
              <w:ind w:left="-18"/>
              <w:jc w:val="center"/>
              <w:rPr>
                <w:rFonts w:cstheme="minorHAnsi"/>
                <w:szCs w:val="20"/>
                <w:lang w:val="es-ES_tradnl" w:eastAsia="en-US"/>
              </w:rPr>
            </w:pPr>
          </w:p>
        </w:tc>
        <w:tc>
          <w:tcPr>
            <w:tcW w:w="3149" w:type="dxa"/>
          </w:tcPr>
          <w:p w:rsidR="00613796" w:rsidRPr="00A92615" w:rsidRDefault="00613796" w:rsidP="00613796">
            <w:pPr>
              <w:spacing w:line="240" w:lineRule="auto"/>
              <w:rPr>
                <w:rFonts w:cstheme="minorHAnsi"/>
                <w:szCs w:val="20"/>
                <w:lang w:val="es-ES_tradnl" w:eastAsia="en-US"/>
              </w:rPr>
            </w:pPr>
          </w:p>
        </w:tc>
      </w:tr>
      <w:tr w:rsidR="00613796" w:rsidRPr="00A92615" w:rsidTr="00F07D58">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Oficinas TC</w:t>
            </w:r>
          </w:p>
        </w:tc>
        <w:tc>
          <w:tcPr>
            <w:tcW w:w="1213"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tcPr>
          <w:p w:rsidR="00613796" w:rsidRPr="00A92615" w:rsidRDefault="00613796" w:rsidP="00613796">
            <w:pPr>
              <w:pStyle w:val="Sinespaciado"/>
              <w:numPr>
                <w:ilvl w:val="0"/>
                <w:numId w:val="0"/>
              </w:numPr>
              <w:spacing w:line="240" w:lineRule="auto"/>
              <w:ind w:left="12"/>
              <w:rPr>
                <w:rFonts w:cstheme="minorHAnsi"/>
                <w:szCs w:val="20"/>
                <w:lang w:val="es-ES_tradnl"/>
              </w:rPr>
            </w:pPr>
            <w:r w:rsidRPr="00A92615">
              <w:rPr>
                <w:rFonts w:cstheme="minorHAnsi"/>
                <w:szCs w:val="20"/>
                <w:lang w:val="es-ES_tradnl"/>
              </w:rPr>
              <w:t>La IES debe proveer de las condiciones necesarias para el trabajo de los profesores El estándar establece como rango adecuado entre 0,5 y 1, es decir que a lo más puede haber el doble de puestos que profesores, y como mínimo para cada profesor un puesto de trabajo.</w:t>
            </w:r>
          </w:p>
        </w:tc>
        <w:tc>
          <w:tcPr>
            <w:tcW w:w="1456" w:type="dxa"/>
            <w:vAlign w:val="center"/>
          </w:tcPr>
          <w:p w:rsidR="00613796" w:rsidRPr="00A92615" w:rsidRDefault="00613796" w:rsidP="00613796">
            <w:pPr>
              <w:spacing w:line="240" w:lineRule="auto"/>
              <w:ind w:left="-18"/>
              <w:jc w:val="center"/>
              <w:rPr>
                <w:rFonts w:cstheme="minorHAnsi"/>
                <w:szCs w:val="20"/>
                <w:lang w:val="es-ES_tradnl" w:eastAsia="en-US"/>
              </w:rPr>
            </w:pPr>
          </w:p>
        </w:tc>
        <w:tc>
          <w:tcPr>
            <w:tcW w:w="3149" w:type="dxa"/>
          </w:tcPr>
          <w:p w:rsidR="00613796" w:rsidRPr="00A92615" w:rsidRDefault="00613796" w:rsidP="00613796">
            <w:pPr>
              <w:spacing w:line="240" w:lineRule="auto"/>
              <w:rPr>
                <w:rFonts w:cstheme="minorHAnsi"/>
                <w:szCs w:val="20"/>
                <w:lang w:val="es-ES_tradnl" w:eastAsia="en-US"/>
              </w:rPr>
            </w:pPr>
          </w:p>
        </w:tc>
      </w:tr>
      <w:tr w:rsidR="00613796" w:rsidRPr="00A92615" w:rsidTr="00DB7597">
        <w:tc>
          <w:tcPr>
            <w:tcW w:w="1351" w:type="dxa"/>
            <w:vAlign w:val="center"/>
          </w:tcPr>
          <w:p w:rsidR="00613796" w:rsidRPr="00A92615" w:rsidRDefault="00613796" w:rsidP="00613796">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Salas a MT y TP</w:t>
            </w:r>
          </w:p>
        </w:tc>
        <w:tc>
          <w:tcPr>
            <w:tcW w:w="1213" w:type="dxa"/>
            <w:vAlign w:val="center"/>
          </w:tcPr>
          <w:p w:rsidR="00613796" w:rsidRPr="00A92615" w:rsidRDefault="00613796" w:rsidP="00613796">
            <w:pPr>
              <w:pStyle w:val="Sinespaciado"/>
              <w:numPr>
                <w:ilvl w:val="0"/>
                <w:numId w:val="0"/>
              </w:numPr>
              <w:spacing w:line="240" w:lineRule="auto"/>
              <w:ind w:left="-69"/>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13796" w:rsidRPr="00A92615" w:rsidRDefault="00613796" w:rsidP="00613796">
            <w:pPr>
              <w:pStyle w:val="Sinespaciado"/>
              <w:numPr>
                <w:ilvl w:val="0"/>
                <w:numId w:val="0"/>
              </w:numPr>
              <w:spacing w:line="240" w:lineRule="auto"/>
              <w:ind w:left="12"/>
              <w:rPr>
                <w:rFonts w:cstheme="minorHAnsi"/>
                <w:szCs w:val="20"/>
                <w:lang w:val="es-ES_tradnl"/>
              </w:rPr>
            </w:pPr>
            <w:r w:rsidRPr="00A92615">
              <w:rPr>
                <w:rFonts w:cstheme="minorHAnsi"/>
                <w:szCs w:val="20"/>
                <w:lang w:val="es-ES_tradnl"/>
              </w:rPr>
              <w:t>El estándar mínimo de calidad en relación con los puestos de trabajo para los docentes a tiempo parcial, establece que la IES debe tener como máximo 4 profesores a MT/TP por puesto de trabajo.</w:t>
            </w:r>
          </w:p>
        </w:tc>
        <w:tc>
          <w:tcPr>
            <w:tcW w:w="1456" w:type="dxa"/>
            <w:vAlign w:val="center"/>
          </w:tcPr>
          <w:p w:rsidR="00613796" w:rsidRPr="00A92615" w:rsidRDefault="00613796" w:rsidP="00DB7597">
            <w:pPr>
              <w:spacing w:line="240" w:lineRule="auto"/>
              <w:jc w:val="center"/>
              <w:rPr>
                <w:rFonts w:cstheme="minorHAnsi"/>
                <w:szCs w:val="20"/>
              </w:rPr>
            </w:pPr>
          </w:p>
        </w:tc>
        <w:tc>
          <w:tcPr>
            <w:tcW w:w="3149" w:type="dxa"/>
          </w:tcPr>
          <w:p w:rsidR="00613796" w:rsidRPr="00324655" w:rsidRDefault="00613796" w:rsidP="00613796">
            <w:pPr>
              <w:spacing w:line="240" w:lineRule="auto"/>
              <w:rPr>
                <w:rFonts w:cstheme="minorHAnsi"/>
                <w:szCs w:val="20"/>
                <w:lang w:val="es-ES_tradnl" w:eastAsia="en-US"/>
              </w:rPr>
            </w:pPr>
          </w:p>
        </w:tc>
      </w:tr>
      <w:tr w:rsidR="00F07D58" w:rsidRPr="00A92615" w:rsidTr="00646AF4">
        <w:trPr>
          <w:trHeight w:val="1730"/>
        </w:trPr>
        <w:tc>
          <w:tcPr>
            <w:tcW w:w="1351"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Conectividad</w:t>
            </w:r>
          </w:p>
        </w:tc>
        <w:tc>
          <w:tcPr>
            <w:tcW w:w="1213"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vAlign w:val="center"/>
          </w:tcPr>
          <w:p w:rsidR="00F07D58" w:rsidRPr="00A92615" w:rsidRDefault="00F07D58" w:rsidP="00F07D58">
            <w:pPr>
              <w:pStyle w:val="Sinespaciado"/>
              <w:numPr>
                <w:ilvl w:val="0"/>
                <w:numId w:val="0"/>
              </w:numPr>
              <w:spacing w:line="240" w:lineRule="auto"/>
              <w:rPr>
                <w:rFonts w:cstheme="minorHAnsi"/>
                <w:szCs w:val="20"/>
                <w:lang w:val="es-ES_tradnl"/>
              </w:rPr>
            </w:pPr>
            <w:r w:rsidRPr="00A92615">
              <w:rPr>
                <w:rFonts w:cstheme="minorHAnsi"/>
                <w:szCs w:val="20"/>
                <w:lang w:val="es-ES_tradnl"/>
              </w:rPr>
              <w:t>La IES debe contar con conexión a internet adecuada. El estándar para el indicador exige como mínimo 60 kbps/# personas(ponderadas)</w:t>
            </w:r>
          </w:p>
        </w:tc>
        <w:tc>
          <w:tcPr>
            <w:tcW w:w="1456" w:type="dxa"/>
            <w:vAlign w:val="center"/>
          </w:tcPr>
          <w:p w:rsidR="00F07D58" w:rsidRPr="00A92615" w:rsidRDefault="00F07D58" w:rsidP="00F07D58">
            <w:pPr>
              <w:spacing w:line="240" w:lineRule="auto"/>
              <w:jc w:val="center"/>
              <w:rPr>
                <w:rFonts w:cstheme="minorHAnsi"/>
                <w:szCs w:val="20"/>
              </w:rPr>
            </w:pPr>
          </w:p>
        </w:tc>
        <w:tc>
          <w:tcPr>
            <w:tcW w:w="3149" w:type="dxa"/>
          </w:tcPr>
          <w:p w:rsidR="00F07D58" w:rsidRPr="00A92615" w:rsidRDefault="00F07D58" w:rsidP="00F07D58">
            <w:pPr>
              <w:spacing w:line="240" w:lineRule="auto"/>
              <w:rPr>
                <w:rFonts w:cstheme="minorHAnsi"/>
                <w:szCs w:val="20"/>
              </w:rPr>
            </w:pPr>
          </w:p>
        </w:tc>
      </w:tr>
      <w:tr w:rsidR="00F07D58" w:rsidRPr="00A92615" w:rsidTr="00E0251F">
        <w:tc>
          <w:tcPr>
            <w:tcW w:w="1351"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Plataforma</w:t>
            </w:r>
          </w:p>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de Gestión Académica</w:t>
            </w:r>
          </w:p>
        </w:tc>
        <w:tc>
          <w:tcPr>
            <w:tcW w:w="1213" w:type="dxa"/>
            <w:vAlign w:val="center"/>
          </w:tcPr>
          <w:p w:rsidR="00F07D58" w:rsidRPr="00A92615" w:rsidRDefault="00F07D58" w:rsidP="00F07D58">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13" w:type="dxa"/>
          </w:tcPr>
          <w:p w:rsidR="00F07D58" w:rsidRPr="00A92615" w:rsidRDefault="00F07D58" w:rsidP="00F07D58">
            <w:pPr>
              <w:pStyle w:val="Sinespaciado"/>
              <w:numPr>
                <w:ilvl w:val="0"/>
                <w:numId w:val="0"/>
              </w:numPr>
              <w:spacing w:line="240" w:lineRule="auto"/>
              <w:ind w:right="79"/>
              <w:rPr>
                <w:rFonts w:cstheme="minorHAnsi"/>
                <w:szCs w:val="20"/>
                <w:lang w:val="es-ES_tradnl"/>
              </w:rPr>
            </w:pPr>
            <w:r w:rsidRPr="00A92615">
              <w:rPr>
                <w:rFonts w:cstheme="minorHAnsi"/>
                <w:szCs w:val="20"/>
                <w:lang w:val="es-ES_tradnl"/>
              </w:rPr>
              <w:t xml:space="preserve">La institución de educación superior cuenta con un sistema informático y procedimientos para la gestión de procesos académicos, que garantiza la disponibilidad, </w:t>
            </w:r>
            <w:r w:rsidRPr="00A92615">
              <w:rPr>
                <w:rFonts w:cstheme="minorHAnsi"/>
                <w:szCs w:val="20"/>
                <w:lang w:val="es-ES_tradnl"/>
              </w:rPr>
              <w:lastRenderedPageBreak/>
              <w:t>confiabilidad y transparencia de los resultados y la información obtenidos.</w:t>
            </w:r>
          </w:p>
        </w:tc>
        <w:tc>
          <w:tcPr>
            <w:tcW w:w="1456" w:type="dxa"/>
            <w:vAlign w:val="center"/>
          </w:tcPr>
          <w:p w:rsidR="00F07D58" w:rsidRPr="00A92615" w:rsidRDefault="00F07D58" w:rsidP="00F07D58">
            <w:pPr>
              <w:spacing w:line="240" w:lineRule="auto"/>
              <w:ind w:left="-10"/>
              <w:jc w:val="center"/>
              <w:rPr>
                <w:rFonts w:cstheme="minorHAnsi"/>
                <w:szCs w:val="20"/>
              </w:rPr>
            </w:pPr>
          </w:p>
        </w:tc>
        <w:tc>
          <w:tcPr>
            <w:tcW w:w="3149" w:type="dxa"/>
            <w:vAlign w:val="center"/>
          </w:tcPr>
          <w:p w:rsidR="00F07D58" w:rsidRPr="00A92615" w:rsidRDefault="00F07D58" w:rsidP="00F07D58">
            <w:pPr>
              <w:spacing w:line="240" w:lineRule="auto"/>
              <w:rPr>
                <w:rFonts w:cstheme="minorHAnsi"/>
                <w:szCs w:val="20"/>
                <w:lang w:val="es-ES_tradnl" w:eastAsia="en-US"/>
              </w:rPr>
            </w:pPr>
          </w:p>
        </w:tc>
      </w:tr>
      <w:tr w:rsidR="00646AF4" w:rsidRPr="00A92615" w:rsidTr="00F07D58">
        <w:tc>
          <w:tcPr>
            <w:tcW w:w="1351" w:type="dxa"/>
            <w:vAlign w:val="center"/>
          </w:tcPr>
          <w:p w:rsidR="00646AF4" w:rsidRPr="00A92615" w:rsidRDefault="00646AF4" w:rsidP="00646AF4">
            <w:pPr>
              <w:pStyle w:val="Sinespaciado"/>
              <w:numPr>
                <w:ilvl w:val="0"/>
                <w:numId w:val="0"/>
              </w:numPr>
              <w:spacing w:line="240" w:lineRule="auto"/>
              <w:ind w:left="36"/>
              <w:jc w:val="center"/>
              <w:rPr>
                <w:rFonts w:cstheme="minorHAnsi"/>
                <w:szCs w:val="20"/>
                <w:lang w:val="es-ES_tradnl"/>
              </w:rPr>
            </w:pPr>
            <w:r w:rsidRPr="00A92615">
              <w:rPr>
                <w:rFonts w:cstheme="minorHAnsi"/>
                <w:szCs w:val="20"/>
                <w:lang w:val="es-ES_tradnl"/>
              </w:rPr>
              <w:lastRenderedPageBreak/>
              <w:t>Gestión de la Biblioteca</w:t>
            </w:r>
          </w:p>
        </w:tc>
        <w:tc>
          <w:tcPr>
            <w:tcW w:w="1213"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Cualitativo</w:t>
            </w:r>
          </w:p>
        </w:tc>
        <w:tc>
          <w:tcPr>
            <w:tcW w:w="2613" w:type="dxa"/>
            <w:vAlign w:val="center"/>
          </w:tcPr>
          <w:p w:rsidR="00646AF4" w:rsidRPr="00A92615" w:rsidRDefault="00646AF4" w:rsidP="00646AF4">
            <w:pPr>
              <w:pStyle w:val="Sinespaciado"/>
              <w:numPr>
                <w:ilvl w:val="0"/>
                <w:numId w:val="0"/>
              </w:numPr>
              <w:spacing w:line="240" w:lineRule="auto"/>
              <w:ind w:left="-26"/>
              <w:rPr>
                <w:rFonts w:cstheme="minorHAnsi"/>
                <w:szCs w:val="20"/>
                <w:lang w:val="es-ES_tradnl"/>
              </w:rPr>
            </w:pPr>
            <w:r w:rsidRPr="00A92615">
              <w:rPr>
                <w:rFonts w:cstheme="minorHAnsi"/>
                <w:szCs w:val="20"/>
                <w:lang w:val="es-ES_tradnl"/>
              </w:rPr>
              <w:t>La institución de educación superior cuenta con un sistema de gestión de bibliotecas que garantiza el acceso efectivo y de calidad a los servicios bibliotecarios para todos los profesores, investigadores, estudiantes y trabajadores de la institución.</w:t>
            </w:r>
          </w:p>
        </w:tc>
        <w:tc>
          <w:tcPr>
            <w:tcW w:w="1456" w:type="dxa"/>
            <w:vAlign w:val="center"/>
          </w:tcPr>
          <w:p w:rsidR="00646AF4" w:rsidRPr="00A92615" w:rsidRDefault="00646AF4" w:rsidP="00646AF4">
            <w:pPr>
              <w:spacing w:line="240" w:lineRule="auto"/>
              <w:ind w:left="-10"/>
              <w:jc w:val="center"/>
              <w:rPr>
                <w:rFonts w:cstheme="minorHAnsi"/>
                <w:szCs w:val="20"/>
              </w:rPr>
            </w:pPr>
          </w:p>
        </w:tc>
        <w:tc>
          <w:tcPr>
            <w:tcW w:w="3149" w:type="dxa"/>
          </w:tcPr>
          <w:p w:rsidR="00646AF4" w:rsidRPr="00324655" w:rsidRDefault="00646AF4" w:rsidP="00646AF4">
            <w:pPr>
              <w:spacing w:line="240" w:lineRule="auto"/>
              <w:rPr>
                <w:rFonts w:cstheme="minorHAnsi"/>
                <w:szCs w:val="20"/>
                <w:lang w:val="es-ES_tradnl" w:eastAsia="en-US"/>
              </w:rPr>
            </w:pPr>
          </w:p>
        </w:tc>
      </w:tr>
      <w:tr w:rsidR="00646AF4" w:rsidRPr="00A92615" w:rsidTr="00F07D58">
        <w:tc>
          <w:tcPr>
            <w:tcW w:w="1351"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Libros por Estudiantes</w:t>
            </w:r>
          </w:p>
        </w:tc>
        <w:tc>
          <w:tcPr>
            <w:tcW w:w="1213"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46AF4" w:rsidRPr="00A92615" w:rsidRDefault="00646AF4" w:rsidP="00646AF4">
            <w:pPr>
              <w:pStyle w:val="Sinespaciado"/>
              <w:numPr>
                <w:ilvl w:val="0"/>
                <w:numId w:val="0"/>
              </w:numPr>
              <w:spacing w:line="240" w:lineRule="auto"/>
              <w:rPr>
                <w:rFonts w:cstheme="minorHAnsi"/>
                <w:szCs w:val="20"/>
                <w:lang w:val="es-ES_tradnl"/>
              </w:rPr>
            </w:pPr>
            <w:r w:rsidRPr="00A92615">
              <w:rPr>
                <w:rFonts w:cstheme="minorHAnsi"/>
                <w:szCs w:val="20"/>
                <w:lang w:val="es-ES_tradnl"/>
              </w:rPr>
              <w:t>Las bibliotecas deben tener suficiente acervo para atender las demandas académicas. El estándar establece un mínimo de 5 libros por estudiante</w:t>
            </w:r>
          </w:p>
        </w:tc>
        <w:tc>
          <w:tcPr>
            <w:tcW w:w="1456" w:type="dxa"/>
            <w:vAlign w:val="center"/>
          </w:tcPr>
          <w:p w:rsidR="00646AF4" w:rsidRPr="00A92615" w:rsidRDefault="00646AF4" w:rsidP="00646AF4">
            <w:pPr>
              <w:spacing w:line="240" w:lineRule="auto"/>
              <w:ind w:left="-9"/>
              <w:jc w:val="center"/>
              <w:rPr>
                <w:rFonts w:cstheme="minorHAnsi"/>
                <w:szCs w:val="20"/>
              </w:rPr>
            </w:pPr>
          </w:p>
        </w:tc>
        <w:tc>
          <w:tcPr>
            <w:tcW w:w="3149" w:type="dxa"/>
          </w:tcPr>
          <w:p w:rsidR="00646AF4" w:rsidRPr="00A92615" w:rsidRDefault="00646AF4" w:rsidP="00646AF4">
            <w:pPr>
              <w:spacing w:line="240" w:lineRule="auto"/>
              <w:rPr>
                <w:rFonts w:cstheme="minorHAnsi"/>
                <w:szCs w:val="20"/>
                <w:lang w:val="es-ES_tradnl" w:eastAsia="en-US"/>
              </w:rPr>
            </w:pPr>
          </w:p>
        </w:tc>
      </w:tr>
      <w:tr w:rsidR="00646AF4" w:rsidRPr="00A92615" w:rsidTr="00F07D58">
        <w:tc>
          <w:tcPr>
            <w:tcW w:w="1351" w:type="dxa"/>
            <w:vAlign w:val="center"/>
          </w:tcPr>
          <w:p w:rsidR="00646AF4" w:rsidRPr="00A92615" w:rsidRDefault="00646AF4" w:rsidP="00646AF4">
            <w:pPr>
              <w:pStyle w:val="Sinespaciado"/>
              <w:numPr>
                <w:ilvl w:val="0"/>
                <w:numId w:val="0"/>
              </w:numPr>
              <w:spacing w:line="240" w:lineRule="auto"/>
              <w:jc w:val="center"/>
              <w:rPr>
                <w:rFonts w:cstheme="minorHAnsi"/>
                <w:szCs w:val="20"/>
                <w:lang w:val="es-ES_tradnl"/>
              </w:rPr>
            </w:pPr>
            <w:r w:rsidRPr="00A92615">
              <w:rPr>
                <w:rFonts w:cstheme="minorHAnsi"/>
                <w:szCs w:val="20"/>
                <w:lang w:val="es-ES_tradnl"/>
              </w:rPr>
              <w:t>Espacios Estudiantes</w:t>
            </w:r>
          </w:p>
        </w:tc>
        <w:tc>
          <w:tcPr>
            <w:tcW w:w="1213" w:type="dxa"/>
            <w:vAlign w:val="center"/>
          </w:tcPr>
          <w:p w:rsidR="00646AF4" w:rsidRPr="00A92615" w:rsidRDefault="00646AF4" w:rsidP="00646AF4">
            <w:pPr>
              <w:pStyle w:val="Sinespaciado"/>
              <w:numPr>
                <w:ilvl w:val="0"/>
                <w:numId w:val="0"/>
              </w:numPr>
              <w:spacing w:line="240" w:lineRule="auto"/>
              <w:ind w:left="-24"/>
              <w:jc w:val="center"/>
              <w:rPr>
                <w:rFonts w:cstheme="minorHAnsi"/>
                <w:szCs w:val="20"/>
                <w:lang w:val="es-ES_tradnl"/>
              </w:rPr>
            </w:pPr>
            <w:r w:rsidRPr="00A92615">
              <w:rPr>
                <w:rFonts w:cstheme="minorHAnsi"/>
                <w:szCs w:val="20"/>
                <w:lang w:val="es-ES_tradnl"/>
              </w:rPr>
              <w:t>Cuantitativo</w:t>
            </w:r>
          </w:p>
        </w:tc>
        <w:tc>
          <w:tcPr>
            <w:tcW w:w="2613" w:type="dxa"/>
            <w:vAlign w:val="center"/>
          </w:tcPr>
          <w:p w:rsidR="00646AF4" w:rsidRPr="00A92615" w:rsidRDefault="00646AF4" w:rsidP="00646AF4">
            <w:pPr>
              <w:pStyle w:val="Sinespaciado"/>
              <w:numPr>
                <w:ilvl w:val="0"/>
                <w:numId w:val="0"/>
              </w:numPr>
              <w:spacing w:line="240" w:lineRule="auto"/>
              <w:rPr>
                <w:rFonts w:cstheme="minorHAnsi"/>
                <w:szCs w:val="20"/>
                <w:lang w:val="es-ES_tradnl"/>
              </w:rPr>
            </w:pPr>
            <w:r w:rsidRPr="00A92615">
              <w:rPr>
                <w:rFonts w:cstheme="minorHAnsi"/>
                <w:szCs w:val="20"/>
                <w:lang w:val="es-ES_tradnl"/>
              </w:rPr>
              <w:t>Las bibliotecas deben contar con espacios suficientes para el acceso de sus estudiantes. El mínimo de calidad esperado es un máximo de 20 estudiantes por puesto de biblioteca.</w:t>
            </w:r>
          </w:p>
        </w:tc>
        <w:tc>
          <w:tcPr>
            <w:tcW w:w="1456" w:type="dxa"/>
            <w:vAlign w:val="center"/>
          </w:tcPr>
          <w:p w:rsidR="00646AF4" w:rsidRPr="00A92615" w:rsidRDefault="00646AF4" w:rsidP="00646AF4">
            <w:pPr>
              <w:spacing w:line="240" w:lineRule="auto"/>
              <w:jc w:val="center"/>
              <w:rPr>
                <w:rFonts w:cstheme="minorHAnsi"/>
                <w:szCs w:val="20"/>
              </w:rPr>
            </w:pPr>
          </w:p>
        </w:tc>
        <w:tc>
          <w:tcPr>
            <w:tcW w:w="3149" w:type="dxa"/>
          </w:tcPr>
          <w:p w:rsidR="00646AF4" w:rsidRPr="00DB7597" w:rsidRDefault="00646AF4" w:rsidP="00646AF4">
            <w:pPr>
              <w:spacing w:line="240" w:lineRule="auto"/>
              <w:rPr>
                <w:rFonts w:cstheme="minorHAnsi"/>
                <w:sz w:val="19"/>
                <w:szCs w:val="19"/>
                <w:lang w:val="es-ES_tradnl" w:eastAsia="en-US"/>
              </w:rPr>
            </w:pPr>
          </w:p>
        </w:tc>
      </w:tr>
    </w:tbl>
    <w:p w:rsidR="00613796" w:rsidRDefault="00613796" w:rsidP="00613796">
      <w:bookmarkStart w:id="44" w:name="_Toc446029001"/>
    </w:p>
    <w:p w:rsidR="00613796" w:rsidRDefault="00613796" w:rsidP="00ED2FC5">
      <w:pPr>
        <w:pStyle w:val="Ttulo2"/>
        <w:numPr>
          <w:ilvl w:val="0"/>
          <w:numId w:val="0"/>
        </w:numPr>
        <w:rPr>
          <w:sz w:val="28"/>
        </w:rPr>
      </w:pPr>
      <w:bookmarkStart w:id="45" w:name="_Toc462925752"/>
      <w:r w:rsidRPr="0043418A">
        <w:rPr>
          <w:sz w:val="28"/>
        </w:rPr>
        <w:t>Criterio de Estudiantes</w:t>
      </w:r>
      <w:bookmarkEnd w:id="44"/>
      <w:bookmarkEnd w:id="45"/>
    </w:p>
    <w:p w:rsidR="00ED2FC5" w:rsidRPr="00ED2FC5" w:rsidRDefault="00ED2FC5" w:rsidP="00ED2FC5">
      <w:pPr>
        <w:spacing w:line="240" w:lineRule="auto"/>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61"/>
        <w:gridCol w:w="1474"/>
        <w:gridCol w:w="2503"/>
        <w:gridCol w:w="1489"/>
        <w:gridCol w:w="2955"/>
      </w:tblGrid>
      <w:tr w:rsidR="00613796" w:rsidRPr="00A92615" w:rsidTr="009B24D2">
        <w:trPr>
          <w:trHeight w:val="424"/>
        </w:trPr>
        <w:tc>
          <w:tcPr>
            <w:tcW w:w="1361"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jc w:val="center"/>
              <w:rPr>
                <w:rFonts w:cstheme="minorHAnsi"/>
                <w:b/>
                <w:lang w:val="es-ES_tradnl"/>
              </w:rPr>
            </w:pPr>
            <w:r w:rsidRPr="00A92615">
              <w:rPr>
                <w:rFonts w:cstheme="minorHAnsi"/>
                <w:b/>
                <w:lang w:val="es-ES_tradnl"/>
              </w:rPr>
              <w:t>Indicador</w:t>
            </w:r>
          </w:p>
        </w:tc>
        <w:tc>
          <w:tcPr>
            <w:tcW w:w="1474"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jc w:val="center"/>
              <w:rPr>
                <w:rFonts w:cstheme="minorHAnsi"/>
                <w:b/>
                <w:lang w:val="es-ES_tradnl"/>
              </w:rPr>
            </w:pPr>
            <w:r w:rsidRPr="00A92615">
              <w:rPr>
                <w:rFonts w:cstheme="minorHAnsi"/>
                <w:b/>
                <w:lang w:val="es-ES_tradnl"/>
              </w:rPr>
              <w:t>Tipo</w:t>
            </w:r>
          </w:p>
        </w:tc>
        <w:tc>
          <w:tcPr>
            <w:tcW w:w="2503"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right="142"/>
              <w:jc w:val="center"/>
              <w:rPr>
                <w:rFonts w:cstheme="minorHAnsi"/>
                <w:b/>
                <w:lang w:val="es-ES_tradnl"/>
              </w:rPr>
            </w:pPr>
            <w:r w:rsidRPr="00A92615">
              <w:rPr>
                <w:rFonts w:cstheme="minorHAnsi"/>
                <w:b/>
                <w:lang w:val="es-ES_tradnl"/>
              </w:rPr>
              <w:t>Estándar</w:t>
            </w:r>
          </w:p>
        </w:tc>
        <w:tc>
          <w:tcPr>
            <w:tcW w:w="1489"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jc w:val="center"/>
              <w:rPr>
                <w:rFonts w:cstheme="minorHAnsi"/>
                <w:b/>
                <w:lang w:val="es-ES_tradnl"/>
              </w:rPr>
            </w:pPr>
            <w:r w:rsidRPr="00A92615">
              <w:rPr>
                <w:rFonts w:cstheme="minorHAnsi"/>
                <w:b/>
                <w:lang w:val="es-ES_tradnl"/>
              </w:rPr>
              <w:t>V</w:t>
            </w:r>
            <w:r w:rsidRPr="00A92615">
              <w:rPr>
                <w:rFonts w:cstheme="minorHAnsi"/>
                <w:b/>
                <w:spacing w:val="1"/>
                <w:lang w:val="es-ES_tradnl"/>
              </w:rPr>
              <w:t>a</w:t>
            </w:r>
            <w:r w:rsidRPr="00A92615">
              <w:rPr>
                <w:rFonts w:cstheme="minorHAnsi"/>
                <w:b/>
                <w:lang w:val="es-ES_tradnl"/>
              </w:rPr>
              <w:t>l</w:t>
            </w:r>
            <w:r w:rsidRPr="00A92615">
              <w:rPr>
                <w:rFonts w:cstheme="minorHAnsi"/>
                <w:b/>
                <w:spacing w:val="1"/>
                <w:lang w:val="es-ES_tradnl"/>
              </w:rPr>
              <w:t>o</w:t>
            </w:r>
            <w:r w:rsidRPr="00A92615">
              <w:rPr>
                <w:rFonts w:cstheme="minorHAnsi"/>
                <w:b/>
                <w:lang w:val="es-ES_tradnl"/>
              </w:rPr>
              <w:t>r</w:t>
            </w:r>
            <w:r w:rsidRPr="00A92615">
              <w:rPr>
                <w:rFonts w:cstheme="minorHAnsi"/>
                <w:b/>
                <w:spacing w:val="1"/>
                <w:lang w:val="es-ES_tradnl"/>
              </w:rPr>
              <w:t>a</w:t>
            </w:r>
            <w:r w:rsidRPr="00A92615">
              <w:rPr>
                <w:rFonts w:cstheme="minorHAnsi"/>
                <w:b/>
                <w:lang w:val="es-ES_tradnl"/>
              </w:rPr>
              <w:t>ci</w:t>
            </w:r>
            <w:r w:rsidRPr="00A92615">
              <w:rPr>
                <w:rFonts w:cstheme="minorHAnsi"/>
                <w:b/>
                <w:spacing w:val="1"/>
                <w:lang w:val="es-ES_tradnl"/>
              </w:rPr>
              <w:t>ó</w:t>
            </w:r>
            <w:r w:rsidRPr="00A92615">
              <w:rPr>
                <w:rFonts w:cstheme="minorHAnsi"/>
                <w:b/>
                <w:lang w:val="es-ES_tradnl"/>
              </w:rPr>
              <w:t>n</w:t>
            </w:r>
          </w:p>
        </w:tc>
        <w:tc>
          <w:tcPr>
            <w:tcW w:w="2955" w:type="dxa"/>
            <w:shd w:val="clear" w:color="auto" w:fill="D5DCE4" w:themeFill="text2" w:themeFillTint="33"/>
            <w:vAlign w:val="center"/>
          </w:tcPr>
          <w:p w:rsidR="00613796" w:rsidRPr="00A92615" w:rsidRDefault="00613796" w:rsidP="009B24D2">
            <w:pPr>
              <w:pStyle w:val="Sinespaciado"/>
              <w:numPr>
                <w:ilvl w:val="0"/>
                <w:numId w:val="0"/>
              </w:numPr>
              <w:spacing w:line="240" w:lineRule="auto"/>
              <w:ind w:left="36" w:right="246"/>
              <w:jc w:val="center"/>
              <w:rPr>
                <w:rFonts w:cstheme="minorHAnsi"/>
                <w:b/>
                <w:lang w:val="es-ES_tradnl"/>
              </w:rPr>
            </w:pPr>
            <w:r w:rsidRPr="00A92615">
              <w:rPr>
                <w:rFonts w:cstheme="minorHAnsi"/>
                <w:b/>
                <w:lang w:val="es-ES_tradnl"/>
              </w:rPr>
              <w:t>Sustentación y/u observaciones</w:t>
            </w:r>
          </w:p>
        </w:tc>
      </w:tr>
      <w:tr w:rsidR="00613796" w:rsidRPr="00A92615" w:rsidTr="002B7F4D">
        <w:tc>
          <w:tcPr>
            <w:tcW w:w="1361"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misión a estudios de posgrado</w:t>
            </w:r>
          </w:p>
        </w:tc>
        <w:tc>
          <w:tcPr>
            <w:tcW w:w="1474"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Cualitativo</w:t>
            </w:r>
          </w:p>
        </w:tc>
        <w:tc>
          <w:tcPr>
            <w:tcW w:w="2503" w:type="dxa"/>
            <w:vAlign w:val="center"/>
          </w:tcPr>
          <w:p w:rsidR="00613796" w:rsidRPr="00A92615" w:rsidRDefault="00613796" w:rsidP="00613796">
            <w:pPr>
              <w:pStyle w:val="Sinespaciado"/>
              <w:numPr>
                <w:ilvl w:val="0"/>
                <w:numId w:val="0"/>
              </w:numPr>
              <w:spacing w:line="240" w:lineRule="auto"/>
              <w:ind w:left="36"/>
              <w:rPr>
                <w:rFonts w:cstheme="minorHAnsi"/>
                <w:szCs w:val="18"/>
                <w:lang w:val="es-ES_tradnl"/>
              </w:rPr>
            </w:pPr>
            <w:r w:rsidRPr="00A92615">
              <w:rPr>
                <w:rFonts w:cstheme="minorHAnsi"/>
                <w:szCs w:val="18"/>
                <w:lang w:val="es-ES_tradnl"/>
              </w:rPr>
              <w:t xml:space="preserve"> La institución de educación superior cuenta con políticas, procedimientos y estándares claros que se aplican en todos los programas de posgrado, considerando sus particularidades, a todos los postulantes de su oferta académica.</w:t>
            </w:r>
          </w:p>
        </w:tc>
        <w:tc>
          <w:tcPr>
            <w:tcW w:w="1489" w:type="dxa"/>
            <w:vAlign w:val="center"/>
          </w:tcPr>
          <w:p w:rsidR="00613796" w:rsidRPr="00A92615" w:rsidRDefault="00613796" w:rsidP="00613796">
            <w:pPr>
              <w:spacing w:line="240" w:lineRule="auto"/>
              <w:jc w:val="center"/>
              <w:rPr>
                <w:rFonts w:cstheme="minorHAnsi"/>
                <w:szCs w:val="18"/>
                <w:lang w:val="es-ES_tradnl" w:eastAsia="en-US"/>
              </w:rPr>
            </w:pPr>
          </w:p>
        </w:tc>
        <w:tc>
          <w:tcPr>
            <w:tcW w:w="2955" w:type="dxa"/>
            <w:vAlign w:val="center"/>
          </w:tcPr>
          <w:p w:rsidR="00613796" w:rsidRPr="00A92615" w:rsidRDefault="00613796" w:rsidP="00613796">
            <w:pPr>
              <w:spacing w:line="240" w:lineRule="auto"/>
              <w:rPr>
                <w:rFonts w:cstheme="minorHAnsi"/>
                <w:szCs w:val="18"/>
                <w:lang w:val="es-ES_tradnl" w:eastAsia="en-US"/>
              </w:rPr>
            </w:pPr>
          </w:p>
        </w:tc>
      </w:tr>
      <w:tr w:rsidR="00613796" w:rsidRPr="00A92615" w:rsidTr="002B7F4D">
        <w:tc>
          <w:tcPr>
            <w:tcW w:w="1361"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Bienestar estudiantil</w:t>
            </w:r>
          </w:p>
        </w:tc>
        <w:tc>
          <w:tcPr>
            <w:tcW w:w="1474" w:type="dxa"/>
            <w:vAlign w:val="center"/>
          </w:tcPr>
          <w:p w:rsidR="00613796" w:rsidRPr="00A92615" w:rsidRDefault="00613796" w:rsidP="00613796">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Cualitativo</w:t>
            </w:r>
          </w:p>
        </w:tc>
        <w:tc>
          <w:tcPr>
            <w:tcW w:w="2503" w:type="dxa"/>
            <w:vAlign w:val="center"/>
          </w:tcPr>
          <w:p w:rsidR="00613796" w:rsidRPr="00A92615" w:rsidRDefault="00613796" w:rsidP="00613796">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 xml:space="preserve">La unidad de bienestar estudiantil contribuye a la generación, implementación y seguimiento de actividades que permiten mejorar las condiciones </w:t>
            </w:r>
            <w:r w:rsidRPr="00A92615">
              <w:rPr>
                <w:rFonts w:cstheme="minorHAnsi"/>
                <w:szCs w:val="18"/>
                <w:lang w:val="es-ES_tradnl"/>
              </w:rPr>
              <w:lastRenderedPageBreak/>
              <w:t>en las que se desenvuelven los estudiantes, de acuerdo a los alcances determinados para esta unidad en la normativa vigente.</w:t>
            </w:r>
          </w:p>
        </w:tc>
        <w:tc>
          <w:tcPr>
            <w:tcW w:w="1489" w:type="dxa"/>
            <w:vAlign w:val="center"/>
          </w:tcPr>
          <w:p w:rsidR="00613796" w:rsidRPr="00A92615" w:rsidRDefault="00613796" w:rsidP="00613796">
            <w:pPr>
              <w:spacing w:line="240" w:lineRule="auto"/>
              <w:jc w:val="center"/>
              <w:rPr>
                <w:rFonts w:cstheme="minorHAnsi"/>
                <w:szCs w:val="18"/>
                <w:lang w:val="es-ES_tradnl" w:eastAsia="en-US"/>
              </w:rPr>
            </w:pPr>
          </w:p>
        </w:tc>
        <w:tc>
          <w:tcPr>
            <w:tcW w:w="2955" w:type="dxa"/>
            <w:vAlign w:val="center"/>
          </w:tcPr>
          <w:p w:rsidR="00613796" w:rsidRPr="00A92615" w:rsidRDefault="00613796" w:rsidP="00613796">
            <w:pPr>
              <w:spacing w:line="240" w:lineRule="auto"/>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lastRenderedPageBreak/>
              <w:t>Acción afirmativa</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Cualitativo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La institución de educación superior cuenta con políticas y normativas que garantizan la igualdad de oportunidades en el acceso, permanencia, movilidad y egreso del sistema, sin discriminación de género, credo, orientación sexual, etnia, cultura, preferencia política, condición socioeconómica o discapacidad.</w:t>
            </w:r>
          </w:p>
        </w:tc>
        <w:tc>
          <w:tcPr>
            <w:tcW w:w="1489" w:type="dxa"/>
            <w:vAlign w:val="center"/>
          </w:tcPr>
          <w:p w:rsidR="00646AF4" w:rsidRPr="00A92615" w:rsidRDefault="00646AF4" w:rsidP="00646AF4">
            <w:pPr>
              <w:spacing w:line="240" w:lineRule="auto"/>
              <w:jc w:val="center"/>
              <w:rPr>
                <w:rFonts w:cstheme="minorHAnsi"/>
                <w:szCs w:val="18"/>
                <w:lang w:val="es-ES_tradnl" w:eastAsia="en-US"/>
              </w:rPr>
            </w:pPr>
          </w:p>
        </w:tc>
        <w:tc>
          <w:tcPr>
            <w:tcW w:w="2955" w:type="dxa"/>
            <w:vAlign w:val="center"/>
          </w:tcPr>
          <w:p w:rsidR="00646AF4" w:rsidRPr="00A92615" w:rsidRDefault="00646AF4" w:rsidP="00646AF4">
            <w:pPr>
              <w:tabs>
                <w:tab w:val="left" w:pos="2235"/>
              </w:tabs>
              <w:spacing w:line="240" w:lineRule="auto"/>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Tasa de retención de grado</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Cuantitativo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La IES debe implementar procesos académicos que garanticen la permanencia de los estudiantes en sus estudios. El porcentaje de retención mínimo esperado es de 80%.</w:t>
            </w:r>
          </w:p>
        </w:tc>
        <w:tc>
          <w:tcPr>
            <w:tcW w:w="1489" w:type="dxa"/>
            <w:vAlign w:val="center"/>
          </w:tcPr>
          <w:p w:rsidR="00646AF4" w:rsidRPr="00A92615" w:rsidRDefault="00646AF4" w:rsidP="00646AF4">
            <w:pPr>
              <w:pStyle w:val="Sinespaciado"/>
              <w:numPr>
                <w:ilvl w:val="0"/>
                <w:numId w:val="0"/>
              </w:numPr>
              <w:spacing w:line="240" w:lineRule="auto"/>
              <w:jc w:val="center"/>
              <w:rPr>
                <w:rFonts w:cstheme="minorHAnsi"/>
                <w:szCs w:val="18"/>
                <w:lang w:val="es-ES_tradnl"/>
              </w:rPr>
            </w:pPr>
          </w:p>
        </w:tc>
        <w:tc>
          <w:tcPr>
            <w:tcW w:w="2955" w:type="dxa"/>
            <w:vAlign w:val="center"/>
          </w:tcPr>
          <w:p w:rsidR="00646AF4" w:rsidRPr="00A92615" w:rsidRDefault="00646AF4" w:rsidP="00646AF4">
            <w:pPr>
              <w:spacing w:line="240" w:lineRule="auto"/>
              <w:rPr>
                <w:rFonts w:cstheme="minorHAnsi"/>
                <w:szCs w:val="18"/>
                <w:lang w:val="es-ES_tradnl" w:eastAsia="en-US"/>
              </w:rPr>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Tasa de titulación de grado</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Cuantitativo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Los procesos eficientes de docencia investigación y vinculación permiten lograr eficiencia en la tasa de titulación de sus estudiantes. La tasa de titulación mínima esperada es de 80%.</w:t>
            </w:r>
          </w:p>
        </w:tc>
        <w:tc>
          <w:tcPr>
            <w:tcW w:w="1489" w:type="dxa"/>
            <w:vAlign w:val="center"/>
          </w:tcPr>
          <w:p w:rsidR="00646AF4" w:rsidRPr="00A92615" w:rsidRDefault="00646AF4" w:rsidP="00646AF4">
            <w:pPr>
              <w:pStyle w:val="Sinespaciado"/>
              <w:numPr>
                <w:ilvl w:val="0"/>
                <w:numId w:val="0"/>
              </w:numPr>
              <w:spacing w:line="240" w:lineRule="auto"/>
              <w:jc w:val="center"/>
              <w:rPr>
                <w:rFonts w:cstheme="minorHAnsi"/>
                <w:szCs w:val="18"/>
                <w:lang w:val="es-ES_tradnl"/>
              </w:rPr>
            </w:pPr>
          </w:p>
        </w:tc>
        <w:tc>
          <w:tcPr>
            <w:tcW w:w="2955" w:type="dxa"/>
            <w:vAlign w:val="center"/>
          </w:tcPr>
          <w:p w:rsidR="00646AF4" w:rsidRPr="00A92615" w:rsidRDefault="00646AF4" w:rsidP="00646AF4">
            <w:pPr>
              <w:spacing w:line="240" w:lineRule="auto"/>
              <w:rPr>
                <w:rFonts w:cstheme="minorHAnsi"/>
                <w:szCs w:val="18"/>
                <w:lang w:val="es-ES_tradnl" w:eastAsia="en-US"/>
              </w:rPr>
            </w:pPr>
          </w:p>
        </w:tc>
      </w:tr>
      <w:tr w:rsidR="00646AF4" w:rsidRPr="00A92615" w:rsidTr="002B7F4D">
        <w:tc>
          <w:tcPr>
            <w:tcW w:w="1361"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Tasa de titulación de posgrado</w:t>
            </w:r>
          </w:p>
        </w:tc>
        <w:tc>
          <w:tcPr>
            <w:tcW w:w="1474" w:type="dxa"/>
            <w:vAlign w:val="center"/>
          </w:tcPr>
          <w:p w:rsidR="00646AF4" w:rsidRPr="00A92615" w:rsidRDefault="00646AF4" w:rsidP="00646AF4">
            <w:pPr>
              <w:pStyle w:val="Sinespaciado"/>
              <w:numPr>
                <w:ilvl w:val="0"/>
                <w:numId w:val="0"/>
              </w:numPr>
              <w:spacing w:line="240" w:lineRule="auto"/>
              <w:ind w:left="36"/>
              <w:jc w:val="center"/>
              <w:rPr>
                <w:rFonts w:cstheme="minorHAnsi"/>
                <w:szCs w:val="18"/>
                <w:lang w:val="es-ES_tradnl"/>
              </w:rPr>
            </w:pPr>
            <w:r w:rsidRPr="00A92615">
              <w:rPr>
                <w:rFonts w:cstheme="minorHAnsi"/>
                <w:szCs w:val="18"/>
                <w:lang w:val="es-ES_tradnl"/>
              </w:rPr>
              <w:t>Cuantitativo</w:t>
            </w:r>
          </w:p>
        </w:tc>
        <w:tc>
          <w:tcPr>
            <w:tcW w:w="2503" w:type="dxa"/>
            <w:vAlign w:val="center"/>
          </w:tcPr>
          <w:p w:rsidR="00646AF4" w:rsidRPr="00A92615" w:rsidRDefault="00646AF4" w:rsidP="00646AF4">
            <w:pPr>
              <w:pStyle w:val="Sinespaciado"/>
              <w:numPr>
                <w:ilvl w:val="0"/>
                <w:numId w:val="0"/>
              </w:numPr>
              <w:spacing w:line="240" w:lineRule="auto"/>
              <w:ind w:left="36" w:right="141"/>
              <w:rPr>
                <w:rFonts w:cstheme="minorHAnsi"/>
                <w:szCs w:val="18"/>
                <w:lang w:val="es-ES_tradnl"/>
              </w:rPr>
            </w:pPr>
            <w:r w:rsidRPr="00A92615">
              <w:rPr>
                <w:rFonts w:cstheme="minorHAnsi"/>
                <w:szCs w:val="18"/>
                <w:lang w:val="es-ES_tradnl"/>
              </w:rPr>
              <w:t>Los procesos eficientes de docencia investigación y vinculación permiten lograr eficiencia en la tasa de titulación de sus estudiantes. La tasa de titulación mínima esperada es de 80%</w:t>
            </w:r>
          </w:p>
        </w:tc>
        <w:tc>
          <w:tcPr>
            <w:tcW w:w="1489" w:type="dxa"/>
            <w:vAlign w:val="center"/>
          </w:tcPr>
          <w:p w:rsidR="00646AF4" w:rsidRPr="00A92615" w:rsidRDefault="00646AF4" w:rsidP="00646AF4">
            <w:pPr>
              <w:pStyle w:val="Sinespaciado"/>
              <w:numPr>
                <w:ilvl w:val="0"/>
                <w:numId w:val="0"/>
              </w:numPr>
              <w:spacing w:line="240" w:lineRule="auto"/>
              <w:jc w:val="center"/>
              <w:rPr>
                <w:rFonts w:cstheme="minorHAnsi"/>
                <w:szCs w:val="18"/>
                <w:lang w:val="es-ES_tradnl"/>
              </w:rPr>
            </w:pPr>
          </w:p>
        </w:tc>
        <w:tc>
          <w:tcPr>
            <w:tcW w:w="2955" w:type="dxa"/>
            <w:vAlign w:val="center"/>
          </w:tcPr>
          <w:p w:rsidR="00646AF4" w:rsidRPr="00B7679F" w:rsidRDefault="00646AF4" w:rsidP="00646AF4">
            <w:pPr>
              <w:spacing w:line="240" w:lineRule="auto"/>
              <w:rPr>
                <w:rFonts w:cstheme="minorHAnsi"/>
                <w:szCs w:val="18"/>
                <w:lang w:val="es-ES_tradnl" w:eastAsia="en-US"/>
              </w:rPr>
            </w:pPr>
          </w:p>
        </w:tc>
      </w:tr>
    </w:tbl>
    <w:p w:rsidR="00613796" w:rsidRDefault="00613796" w:rsidP="00613796">
      <w:pPr>
        <w:rPr>
          <w:b/>
          <w:sz w:val="28"/>
        </w:rPr>
      </w:pPr>
    </w:p>
    <w:p w:rsidR="00613796" w:rsidRDefault="00613796" w:rsidP="00B44475">
      <w:pPr>
        <w:pStyle w:val="Ttulo1"/>
      </w:pPr>
      <w:bookmarkStart w:id="46" w:name="_Toc446029002"/>
      <w:bookmarkStart w:id="47" w:name="_Toc462925753"/>
      <w:r w:rsidRPr="0043418A">
        <w:lastRenderedPageBreak/>
        <w:t>CONCLUSIONES</w:t>
      </w:r>
      <w:bookmarkEnd w:id="46"/>
      <w:bookmarkEnd w:id="47"/>
    </w:p>
    <w:p w:rsidR="00613796" w:rsidRPr="009C19D4" w:rsidRDefault="00613796" w:rsidP="00B44475">
      <w:pPr>
        <w:pStyle w:val="Ttulo1"/>
        <w:rPr>
          <w:rFonts w:ascii="Cambria" w:hAnsi="Cambria"/>
        </w:rPr>
      </w:pPr>
      <w:bookmarkStart w:id="48" w:name="_Toc462925754"/>
      <w:r w:rsidRPr="009C19D4">
        <w:t>PROPUESTAS DE MEJORAMIENTO</w:t>
      </w:r>
      <w:bookmarkEnd w:id="48"/>
    </w:p>
    <w:p w:rsidR="00A92615" w:rsidRDefault="00A92615" w:rsidP="00613796">
      <w:pPr>
        <w:pStyle w:val="Prrafodelista"/>
        <w:rPr>
          <w:rFonts w:cstheme="minorHAnsi"/>
        </w:rPr>
      </w:pPr>
    </w:p>
    <w:p w:rsidR="00613796" w:rsidRPr="009C19D4" w:rsidRDefault="00613796" w:rsidP="00613796">
      <w:pPr>
        <w:spacing w:line="240" w:lineRule="auto"/>
        <w:rPr>
          <w:rFonts w:ascii="Times New Roman" w:eastAsia="Times New Roman" w:hAnsi="Times New Roman" w:cs="Times New Roman"/>
          <w:color w:val="808080"/>
          <w:lang w:val="es-ES" w:eastAsia="es-ES"/>
        </w:rPr>
      </w:pPr>
    </w:p>
    <w:p w:rsidR="00613796" w:rsidRPr="00024199" w:rsidRDefault="00613796" w:rsidP="00613796">
      <w:pPr>
        <w:spacing w:line="240" w:lineRule="auto"/>
        <w:ind w:left="358"/>
        <w:rPr>
          <w:rFonts w:ascii="Times New Roman" w:eastAsia="Times New Roman" w:hAnsi="Times New Roman" w:cs="Times New Roman"/>
          <w:i/>
          <w:color w:val="808080"/>
          <w:lang w:val="pt-BR" w:eastAsia="es-ES"/>
        </w:rPr>
      </w:pPr>
      <w:r w:rsidRPr="004C4011">
        <w:rPr>
          <w:rFonts w:ascii="Calibri" w:eastAsia="Calibri" w:hAnsi="Calibri" w:cs="Calibri"/>
          <w:noProof/>
          <w:color w:val="000000"/>
        </w:rPr>
        <mc:AlternateContent>
          <mc:Choice Requires="wpg">
            <w:drawing>
              <wp:inline distT="0" distB="0" distL="0" distR="0" wp14:anchorId="34F60501" wp14:editId="5D2AB6C0">
                <wp:extent cx="2435987" cy="6096"/>
                <wp:effectExtent l="0" t="0" r="0" b="0"/>
                <wp:docPr id="647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737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89D08D"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">
                <v:shape id="Shape 7372" o:spid="_x0000_s1027" style="position:absolute;width:24359;height:91;visibility:visible;mso-wrap-style:square;v-text-anchor:top" coordsize="2435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" path="m,l2435987,r,9144l,9144,,e" fillcolor="black" stroked="f" strokeweight="0">
                  <v:stroke miterlimit="83231f" joinstyle="miter"/>
                  <v:path arrowok="t" textboxrect="0,0,2435987,9144"/>
                </v:shape>
                <w10:anchorlock/>
              </v:group>
            </w:pict>
          </mc:Fallback>
        </mc:AlternateContent>
      </w:r>
      <w:r w:rsidRPr="00024199">
        <w:rPr>
          <w:rFonts w:ascii="Calibri" w:eastAsia="Calibri" w:hAnsi="Calibri" w:cs="Calibri"/>
          <w:color w:val="000000"/>
          <w:lang w:val="pt-BR" w:eastAsia="es-ES"/>
        </w:rPr>
        <w:t xml:space="preserve">                   ______________________________</w:t>
      </w:r>
    </w:p>
    <w:p w:rsidR="00613796" w:rsidRPr="002337C6" w:rsidRDefault="00D46EBA" w:rsidP="00613796">
      <w:pPr>
        <w:spacing w:line="240" w:lineRule="auto"/>
        <w:ind w:left="10" w:right="-15" w:firstLine="348"/>
        <w:rPr>
          <w:rFonts w:eastAsia="Times New Roman" w:cs="Times New Roman"/>
          <w:i/>
          <w:color w:val="808080"/>
          <w:lang w:val="pt-BR" w:eastAsia="es-ES"/>
        </w:rPr>
      </w:pPr>
      <w:r>
        <w:rPr>
          <w:rFonts w:eastAsia="Times New Roman" w:cs="Times New Roman"/>
          <w:color w:val="000000"/>
          <w:lang w:val="pt-BR" w:eastAsia="es-ES"/>
        </w:rPr>
        <w:t>Nombres completos</w:t>
      </w:r>
      <w:r w:rsidR="00613796" w:rsidRPr="002337C6">
        <w:rPr>
          <w:rFonts w:eastAsia="Times New Roman" w:cs="Times New Roman"/>
          <w:color w:val="000000"/>
          <w:lang w:val="pt-BR" w:eastAsia="es-ES"/>
        </w:rPr>
        <w:tab/>
        <w:t xml:space="preserve"> </w:t>
      </w:r>
      <w:r w:rsidR="00613796" w:rsidRPr="002337C6">
        <w:rPr>
          <w:rFonts w:eastAsia="Times New Roman" w:cs="Times New Roman"/>
          <w:color w:val="000000"/>
          <w:lang w:val="pt-BR" w:eastAsia="es-ES"/>
        </w:rPr>
        <w:tab/>
      </w:r>
      <w:r w:rsidR="00613796" w:rsidRPr="002337C6">
        <w:rPr>
          <w:rFonts w:eastAsia="Times New Roman" w:cs="Times New Roman"/>
          <w:color w:val="000000"/>
          <w:lang w:val="pt-BR" w:eastAsia="es-ES"/>
        </w:rPr>
        <w:tab/>
      </w:r>
      <w:r>
        <w:rPr>
          <w:rFonts w:eastAsia="Times New Roman" w:cs="Times New Roman"/>
          <w:color w:val="000000"/>
          <w:lang w:val="pt-BR" w:eastAsia="es-ES"/>
        </w:rPr>
        <w:t xml:space="preserve">                                  Nombres completos</w:t>
      </w:r>
    </w:p>
    <w:p w:rsidR="00613796" w:rsidRPr="002337C6" w:rsidRDefault="00613796" w:rsidP="00613796">
      <w:pPr>
        <w:spacing w:line="240" w:lineRule="auto"/>
        <w:ind w:left="10" w:right="-15" w:firstLine="348"/>
        <w:rPr>
          <w:rFonts w:eastAsia="Times New Roman" w:cs="Times New Roman"/>
          <w:i/>
          <w:color w:val="808080"/>
          <w:lang w:val="pt-BR" w:eastAsia="es-ES"/>
        </w:rPr>
      </w:pPr>
      <w:r w:rsidRPr="002337C6">
        <w:rPr>
          <w:rFonts w:eastAsia="Times New Roman" w:cs="Times New Roman"/>
          <w:color w:val="000000"/>
          <w:lang w:val="pt-BR" w:eastAsia="es-ES"/>
        </w:rPr>
        <w:t>CI:</w:t>
      </w:r>
      <w:r w:rsidR="00D46EBA">
        <w:rPr>
          <w:rFonts w:eastAsia="Times New Roman" w:cs="Times New Roman"/>
          <w:lang w:val="pt-BR" w:eastAsia="es-ES"/>
        </w:rPr>
        <w:t xml:space="preserve"> </w:t>
      </w:r>
      <w:r w:rsidR="00D46EBA">
        <w:rPr>
          <w:rFonts w:eastAsia="Times New Roman" w:cs="Times New Roman"/>
          <w:lang w:val="pt-BR" w:eastAsia="es-ES"/>
        </w:rPr>
        <w:tab/>
        <w:t>..............</w:t>
      </w:r>
      <w:r w:rsidRPr="002337C6">
        <w:rPr>
          <w:rFonts w:eastAsia="Times New Roman" w:cs="Times New Roman"/>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t xml:space="preserve">   </w:t>
      </w:r>
      <w:r w:rsidR="00D46EBA">
        <w:rPr>
          <w:rFonts w:eastAsia="Times New Roman" w:cs="Times New Roman"/>
          <w:color w:val="000000"/>
          <w:lang w:val="pt-BR" w:eastAsia="es-ES"/>
        </w:rPr>
        <w:t xml:space="preserve">               </w:t>
      </w:r>
      <w:r w:rsidRPr="002337C6">
        <w:rPr>
          <w:rFonts w:eastAsia="Times New Roman" w:cs="Times New Roman"/>
          <w:color w:val="000000"/>
          <w:lang w:val="pt-BR" w:eastAsia="es-ES"/>
        </w:rPr>
        <w:t xml:space="preserve"> CI: </w:t>
      </w:r>
      <w:r w:rsidR="00D46EBA">
        <w:rPr>
          <w:rFonts w:eastAsia="Times New Roman" w:cs="Times New Roman"/>
          <w:color w:val="000000"/>
          <w:lang w:val="pt-BR" w:eastAsia="es-ES"/>
        </w:rPr>
        <w:t>.............</w:t>
      </w:r>
    </w:p>
    <w:p w:rsidR="00613796" w:rsidRPr="002337C6" w:rsidRDefault="00613796" w:rsidP="00613796">
      <w:pPr>
        <w:spacing w:line="240" w:lineRule="auto"/>
        <w:ind w:left="10" w:right="-15" w:firstLine="348"/>
        <w:rPr>
          <w:rFonts w:eastAsia="Times New Roman" w:cs="Times New Roman"/>
          <w:color w:val="000000"/>
          <w:lang w:val="pt-BR" w:eastAsia="es-ES"/>
        </w:rPr>
      </w:pPr>
      <w:r w:rsidRPr="002337C6">
        <w:rPr>
          <w:rFonts w:eastAsia="Times New Roman" w:cs="Times New Roman"/>
          <w:color w:val="000000"/>
          <w:lang w:val="pt-BR" w:eastAsia="es-ES"/>
        </w:rPr>
        <w:t>RECTOR</w:t>
      </w:r>
      <w:r w:rsidR="00D46EBA">
        <w:rPr>
          <w:rFonts w:eastAsia="Times New Roman" w:cs="Times New Roman"/>
          <w:color w:val="000000"/>
          <w:lang w:val="pt-BR" w:eastAsia="es-ES"/>
        </w:rPr>
        <w:t>/A</w:t>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r>
      <w:r w:rsidRPr="002337C6">
        <w:rPr>
          <w:rFonts w:eastAsia="Times New Roman" w:cs="Times New Roman"/>
          <w:color w:val="000000"/>
          <w:lang w:val="pt-BR" w:eastAsia="es-ES"/>
        </w:rPr>
        <w:tab/>
        <w:t xml:space="preserve">    VICERRECTOR</w:t>
      </w:r>
      <w:r w:rsidR="00D46EBA">
        <w:rPr>
          <w:rFonts w:eastAsia="Times New Roman" w:cs="Times New Roman"/>
          <w:color w:val="000000"/>
          <w:lang w:val="pt-BR" w:eastAsia="es-ES"/>
        </w:rPr>
        <w:t>/</w:t>
      </w:r>
      <w:r w:rsidRPr="002337C6">
        <w:rPr>
          <w:rFonts w:eastAsia="Times New Roman" w:cs="Times New Roman"/>
          <w:color w:val="000000"/>
          <w:lang w:val="pt-BR" w:eastAsia="es-ES"/>
        </w:rPr>
        <w:t>A ACADÉMICA</w:t>
      </w:r>
    </w:p>
    <w:p w:rsidR="00613796" w:rsidRPr="002337C6" w:rsidRDefault="00613796" w:rsidP="00613796">
      <w:pPr>
        <w:spacing w:line="240" w:lineRule="auto"/>
        <w:ind w:left="10" w:right="-15" w:firstLine="348"/>
        <w:rPr>
          <w:rFonts w:eastAsia="Times New Roman" w:cs="Times New Roman"/>
          <w:color w:val="000000"/>
          <w:lang w:val="pt-BR" w:eastAsia="es-ES"/>
        </w:rPr>
      </w:pPr>
    </w:p>
    <w:p w:rsidR="00613796" w:rsidRPr="002337C6" w:rsidRDefault="00613796" w:rsidP="00613796">
      <w:pPr>
        <w:spacing w:line="240" w:lineRule="auto"/>
        <w:ind w:left="10" w:right="-15" w:firstLine="348"/>
        <w:rPr>
          <w:rFonts w:eastAsia="Times New Roman" w:cs="Times New Roman"/>
          <w:color w:val="000000"/>
          <w:lang w:val="pt-BR" w:eastAsia="es-ES"/>
        </w:rPr>
      </w:pPr>
    </w:p>
    <w:p w:rsidR="00613796" w:rsidRPr="002337C6" w:rsidRDefault="00613796" w:rsidP="00613796">
      <w:pPr>
        <w:spacing w:line="240" w:lineRule="auto"/>
        <w:ind w:left="10" w:right="-15" w:firstLine="348"/>
        <w:rPr>
          <w:rFonts w:eastAsia="Times New Roman" w:cs="Times New Roman"/>
          <w:color w:val="000000"/>
          <w:lang w:val="pt-BR" w:eastAsia="es-ES"/>
        </w:rPr>
      </w:pPr>
    </w:p>
    <w:p w:rsidR="00613796" w:rsidRPr="002337C6" w:rsidRDefault="00613796" w:rsidP="00DF04F2">
      <w:pPr>
        <w:spacing w:line="240" w:lineRule="auto"/>
        <w:ind w:left="520" w:right="-15" w:firstLine="698"/>
        <w:rPr>
          <w:rFonts w:eastAsia="Times New Roman" w:cs="Times New Roman"/>
          <w:i/>
          <w:color w:val="808080"/>
          <w:lang w:val="pt-BR" w:eastAsia="es-ES"/>
        </w:rPr>
      </w:pPr>
      <w:r w:rsidRPr="002337C6">
        <w:rPr>
          <w:rFonts w:eastAsia="Times New Roman" w:cs="Times New Roman"/>
          <w:color w:val="000000"/>
          <w:lang w:val="pt-BR" w:eastAsia="es-ES"/>
        </w:rPr>
        <w:tab/>
        <w:t xml:space="preserve">                       </w:t>
      </w:r>
    </w:p>
    <w:p w:rsidR="00613796" w:rsidRPr="002337C6" w:rsidRDefault="00613796" w:rsidP="00613796">
      <w:pPr>
        <w:spacing w:line="240" w:lineRule="auto"/>
        <w:rPr>
          <w:rFonts w:eastAsia="Times New Roman" w:cs="Times New Roman"/>
          <w:i/>
          <w:color w:val="808080"/>
          <w:lang w:val="pt-BR" w:eastAsia="es-ES"/>
        </w:rPr>
      </w:pPr>
      <w:r w:rsidRPr="002337C6">
        <w:rPr>
          <w:rFonts w:eastAsia="Times New Roman" w:cs="Times New Roman"/>
          <w:color w:val="000000"/>
          <w:lang w:val="pt-BR" w:eastAsia="es-ES"/>
        </w:rPr>
        <w:t xml:space="preserve"> </w:t>
      </w:r>
    </w:p>
    <w:p w:rsidR="00613796" w:rsidRPr="002337C6" w:rsidRDefault="00613796" w:rsidP="00613796">
      <w:pPr>
        <w:spacing w:line="240" w:lineRule="auto"/>
        <w:ind w:left="358"/>
        <w:rPr>
          <w:rFonts w:eastAsia="Times New Roman" w:cs="Times New Roman"/>
          <w:i/>
          <w:color w:val="808080"/>
          <w:lang w:val="pt-BR" w:eastAsia="es-ES"/>
        </w:rPr>
      </w:pPr>
      <w:r w:rsidRPr="002337C6">
        <w:rPr>
          <w:rFonts w:eastAsia="Calibri" w:cs="Calibri"/>
          <w:noProof/>
          <w:color w:val="000000"/>
        </w:rPr>
        <mc:AlternateContent>
          <mc:Choice Requires="wpg">
            <w:drawing>
              <wp:inline distT="0" distB="0" distL="0" distR="0" wp14:anchorId="4AB1D737" wp14:editId="239A2F4D">
                <wp:extent cx="2435987" cy="6096"/>
                <wp:effectExtent l="0" t="0" r="0" b="0"/>
                <wp:docPr id="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D44970"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">
                <v:shape id="Shape 7372" o:spid="_x0000_s1027" style="position:absolute;width:24359;height:91;visibility:visible;mso-wrap-style:square;v-text-anchor:top" coordsize="2435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" path="m,l2435987,r,9144l,9144,,e" fillcolor="black" stroked="f" strokeweight="0">
                  <v:stroke miterlimit="83231f" joinstyle="miter"/>
                  <v:path arrowok="t" textboxrect="0,0,2435987,9144"/>
                </v:shape>
                <w10:anchorlock/>
              </v:group>
            </w:pict>
          </mc:Fallback>
        </mc:AlternateContent>
      </w:r>
      <w:r w:rsidRPr="002337C6">
        <w:rPr>
          <w:rFonts w:eastAsia="Calibri" w:cs="Calibri"/>
          <w:color w:val="000000"/>
          <w:lang w:val="pt-BR" w:eastAsia="es-ES"/>
        </w:rPr>
        <w:t xml:space="preserve">                   ______________________________</w:t>
      </w:r>
    </w:p>
    <w:p w:rsidR="00613796" w:rsidRPr="002337C6" w:rsidRDefault="00D46EBA" w:rsidP="00613796">
      <w:pPr>
        <w:spacing w:line="240" w:lineRule="auto"/>
        <w:ind w:left="10" w:right="-15" w:firstLine="348"/>
        <w:rPr>
          <w:rFonts w:eastAsia="Times New Roman" w:cs="Times New Roman"/>
          <w:i/>
          <w:color w:val="808080"/>
          <w:lang w:val="pt-BR" w:eastAsia="es-ES"/>
        </w:rPr>
      </w:pPr>
      <w:r>
        <w:rPr>
          <w:rFonts w:eastAsia="Times New Roman" w:cs="Times New Roman"/>
          <w:color w:val="000000"/>
          <w:lang w:val="pt-BR" w:eastAsia="es-ES"/>
        </w:rPr>
        <w:t xml:space="preserve">Nombres completos                     </w:t>
      </w:r>
      <w:r w:rsidR="00613796" w:rsidRPr="002337C6">
        <w:rPr>
          <w:rFonts w:eastAsia="Times New Roman" w:cs="Times New Roman"/>
          <w:i/>
          <w:color w:val="808080"/>
          <w:lang w:val="pt-BR" w:eastAsia="es-ES"/>
        </w:rPr>
        <w:tab/>
      </w:r>
      <w:r w:rsidR="00613796" w:rsidRPr="002337C6">
        <w:rPr>
          <w:rFonts w:eastAsia="Times New Roman" w:cs="Times New Roman"/>
          <w:i/>
          <w:color w:val="808080"/>
          <w:lang w:val="pt-BR" w:eastAsia="es-ES"/>
        </w:rPr>
        <w:tab/>
      </w:r>
      <w:r w:rsidR="00613796" w:rsidRPr="002337C6">
        <w:rPr>
          <w:rFonts w:eastAsia="Times New Roman" w:cs="Times New Roman"/>
          <w:i/>
          <w:color w:val="808080"/>
          <w:lang w:val="pt-BR" w:eastAsia="es-ES"/>
        </w:rPr>
        <w:tab/>
        <w:t xml:space="preserve">    </w:t>
      </w:r>
      <w:r>
        <w:rPr>
          <w:rFonts w:eastAsia="Times New Roman" w:cs="Times New Roman"/>
          <w:color w:val="000000"/>
          <w:lang w:val="pt-BR" w:eastAsia="es-ES"/>
        </w:rPr>
        <w:t>Nombres completos</w:t>
      </w:r>
    </w:p>
    <w:p w:rsidR="00613796" w:rsidRPr="002337C6" w:rsidRDefault="00613796" w:rsidP="00613796">
      <w:pPr>
        <w:spacing w:line="240" w:lineRule="auto"/>
        <w:ind w:right="-15" w:firstLine="358"/>
        <w:rPr>
          <w:rFonts w:eastAsia="Times New Roman" w:cs="Times New Roman"/>
          <w:color w:val="000000"/>
          <w:lang w:val="pt-BR" w:eastAsia="es-ES"/>
        </w:rPr>
      </w:pPr>
      <w:r w:rsidRPr="002337C6">
        <w:rPr>
          <w:rFonts w:eastAsia="Times New Roman" w:cs="Times New Roman"/>
          <w:color w:val="000000"/>
          <w:lang w:val="pt-BR" w:eastAsia="es-ES"/>
        </w:rPr>
        <w:t>CI:</w:t>
      </w:r>
      <w:r w:rsidRPr="002337C6">
        <w:rPr>
          <w:rFonts w:eastAsia="Times New Roman" w:cs="Times New Roman"/>
          <w:lang w:val="pt-BR" w:eastAsia="es-ES"/>
        </w:rPr>
        <w:t xml:space="preserve"> </w:t>
      </w:r>
      <w:r w:rsidRPr="002337C6">
        <w:rPr>
          <w:rFonts w:eastAsia="Times New Roman" w:cs="Times New Roman"/>
          <w:lang w:val="pt-BR" w:eastAsia="es-ES"/>
        </w:rPr>
        <w:tab/>
      </w:r>
      <w:r w:rsidR="00D46EBA">
        <w:rPr>
          <w:rFonts w:eastAsia="Times New Roman" w:cs="Times New Roman"/>
          <w:lang w:val="pt-BR" w:eastAsia="es-ES"/>
        </w:rPr>
        <w:t>...................</w:t>
      </w:r>
      <w:r w:rsidRPr="002337C6">
        <w:rPr>
          <w:rFonts w:eastAsia="Times New Roman" w:cs="Times New Roman"/>
          <w:lang w:val="pt-BR" w:eastAsia="es-ES"/>
        </w:rPr>
        <w:tab/>
      </w:r>
      <w:r w:rsidR="00D46EBA">
        <w:rPr>
          <w:rFonts w:eastAsia="Times New Roman" w:cs="Times New Roman"/>
          <w:color w:val="000000"/>
          <w:lang w:val="pt-BR" w:eastAsia="es-ES"/>
        </w:rPr>
        <w:tab/>
      </w:r>
      <w:r w:rsidR="00D46EBA">
        <w:rPr>
          <w:rFonts w:eastAsia="Times New Roman" w:cs="Times New Roman"/>
          <w:color w:val="000000"/>
          <w:lang w:val="pt-BR" w:eastAsia="es-ES"/>
        </w:rPr>
        <w:tab/>
      </w:r>
      <w:r w:rsidR="00D46EBA">
        <w:rPr>
          <w:rFonts w:eastAsia="Times New Roman" w:cs="Times New Roman"/>
          <w:color w:val="000000"/>
          <w:lang w:val="pt-BR" w:eastAsia="es-ES"/>
        </w:rPr>
        <w:tab/>
      </w:r>
      <w:r w:rsidR="00D46EBA">
        <w:rPr>
          <w:rFonts w:eastAsia="Times New Roman" w:cs="Times New Roman"/>
          <w:color w:val="000000"/>
          <w:lang w:val="pt-BR" w:eastAsia="es-ES"/>
        </w:rPr>
        <w:tab/>
        <w:t xml:space="preserve">    CI: ..........................</w:t>
      </w:r>
    </w:p>
    <w:p w:rsidR="00613796" w:rsidRPr="002337C6" w:rsidRDefault="00613796" w:rsidP="00613796">
      <w:pPr>
        <w:spacing w:line="240" w:lineRule="auto"/>
        <w:ind w:left="5128" w:right="-15" w:hanging="4770"/>
        <w:rPr>
          <w:rFonts w:eastAsia="Times New Roman" w:cs="Times New Roman"/>
          <w:color w:val="000000"/>
          <w:lang w:val="pt-BR" w:eastAsia="es-ES"/>
        </w:rPr>
      </w:pPr>
      <w:r w:rsidRPr="002337C6">
        <w:rPr>
          <w:rFonts w:eastAsia="Times New Roman" w:cs="Times New Roman"/>
          <w:color w:val="000000"/>
          <w:lang w:val="pt-BR" w:eastAsia="es-ES"/>
        </w:rPr>
        <w:t>VICERRECTOR</w:t>
      </w:r>
      <w:r w:rsidR="00D46EBA">
        <w:rPr>
          <w:rFonts w:eastAsia="Times New Roman" w:cs="Times New Roman"/>
          <w:color w:val="000000"/>
          <w:lang w:val="pt-BR" w:eastAsia="es-ES"/>
        </w:rPr>
        <w:t>/</w:t>
      </w:r>
      <w:r w:rsidRPr="002337C6">
        <w:rPr>
          <w:rFonts w:eastAsia="Times New Roman" w:cs="Times New Roman"/>
          <w:color w:val="000000"/>
          <w:lang w:val="pt-BR" w:eastAsia="es-ES"/>
        </w:rPr>
        <w:t>A ADMINISTRATIVA</w:t>
      </w:r>
      <w:r w:rsidRPr="002337C6">
        <w:rPr>
          <w:rFonts w:eastAsia="Times New Roman" w:cs="Times New Roman"/>
          <w:color w:val="000000"/>
          <w:lang w:val="pt-BR" w:eastAsia="es-ES"/>
        </w:rPr>
        <w:tab/>
        <w:t>DIRECTOR</w:t>
      </w:r>
      <w:r w:rsidR="00D46EBA">
        <w:rPr>
          <w:rFonts w:eastAsia="Times New Roman" w:cs="Times New Roman"/>
          <w:color w:val="000000"/>
          <w:lang w:val="pt-BR" w:eastAsia="es-ES"/>
        </w:rPr>
        <w:t>/A</w:t>
      </w:r>
      <w:r w:rsidRPr="002337C6">
        <w:rPr>
          <w:rFonts w:eastAsia="Times New Roman" w:cs="Times New Roman"/>
          <w:color w:val="000000"/>
          <w:lang w:val="pt-BR" w:eastAsia="es-ES"/>
        </w:rPr>
        <w:t xml:space="preserve"> DEPARTAMENTO DE      </w:t>
      </w:r>
      <w:r w:rsidR="00B7659F">
        <w:rPr>
          <w:rFonts w:eastAsia="Times New Roman" w:cs="Times New Roman"/>
          <w:color w:val="000000"/>
          <w:lang w:val="pt-BR" w:eastAsia="es-ES"/>
        </w:rPr>
        <w:t>EVALUACIÓ</w:t>
      </w:r>
      <w:r w:rsidRPr="002337C6">
        <w:rPr>
          <w:rFonts w:eastAsia="Times New Roman" w:cs="Times New Roman"/>
          <w:color w:val="000000"/>
          <w:lang w:val="pt-BR" w:eastAsia="es-ES"/>
        </w:rPr>
        <w:t>N INTERNA</w:t>
      </w:r>
    </w:p>
    <w:p w:rsidR="00613796" w:rsidRPr="004D0599" w:rsidRDefault="00613796" w:rsidP="00613796">
      <w:pPr>
        <w:pStyle w:val="Prrafodelista"/>
        <w:rPr>
          <w:rFonts w:ascii="Cambria" w:hAnsi="Cambria"/>
          <w:lang w:val="pt-BR"/>
        </w:rPr>
      </w:pPr>
    </w:p>
    <w:p w:rsidR="00613796" w:rsidRPr="004D0599" w:rsidRDefault="00613796" w:rsidP="00613796">
      <w:pPr>
        <w:pStyle w:val="Prrafodelista"/>
        <w:rPr>
          <w:rFonts w:ascii="Cambria" w:hAnsi="Cambria"/>
          <w:lang w:val="pt-BR"/>
        </w:rPr>
      </w:pPr>
    </w:p>
    <w:p w:rsidR="00613796" w:rsidRPr="004D0599" w:rsidRDefault="00613796" w:rsidP="00613796">
      <w:pPr>
        <w:rPr>
          <w:lang w:val="pt-BR"/>
        </w:rPr>
      </w:pPr>
      <w:r w:rsidRPr="004D0599">
        <w:rPr>
          <w:lang w:val="pt-BR"/>
        </w:rPr>
        <w:t xml:space="preserve">. </w:t>
      </w:r>
    </w:p>
    <w:p w:rsidR="00613796" w:rsidRPr="004D0599" w:rsidRDefault="00613796" w:rsidP="00613796">
      <w:pPr>
        <w:pStyle w:val="Prrafodelista"/>
        <w:rPr>
          <w:rFonts w:ascii="Cambria" w:hAnsi="Cambria"/>
          <w:lang w:val="pt-BR"/>
        </w:rPr>
      </w:pPr>
    </w:p>
    <w:p w:rsidR="00613796" w:rsidRPr="009B24D2" w:rsidRDefault="00613796" w:rsidP="009B24D2">
      <w:pPr>
        <w:rPr>
          <w:rFonts w:cstheme="minorHAnsi"/>
          <w:lang w:val="pt-BR"/>
        </w:rPr>
      </w:pPr>
    </w:p>
    <w:p w:rsidR="00A973C3" w:rsidRPr="004D0599" w:rsidRDefault="00A973C3" w:rsidP="00613796">
      <w:pPr>
        <w:rPr>
          <w:rFonts w:cstheme="minorHAnsi"/>
          <w:lang w:val="pt-BR"/>
        </w:rPr>
      </w:pPr>
    </w:p>
    <w:sectPr w:rsidR="00A973C3" w:rsidRPr="004D0599" w:rsidSect="002802B9">
      <w:headerReference w:type="default" r:id="rId22"/>
      <w:footerReference w:type="default" r:id="rId2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43" w:rsidRDefault="00187343" w:rsidP="00794E8D">
      <w:pPr>
        <w:spacing w:line="240" w:lineRule="auto"/>
      </w:pPr>
      <w:r>
        <w:separator/>
      </w:r>
    </w:p>
  </w:endnote>
  <w:endnote w:type="continuationSeparator" w:id="0">
    <w:p w:rsidR="00187343" w:rsidRDefault="00187343"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jc w:val="center"/>
    </w:pPr>
  </w:p>
  <w:p w:rsidR="00052B2E" w:rsidRDefault="00052B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43" w:rsidRDefault="00187343" w:rsidP="00794E8D">
      <w:pPr>
        <w:spacing w:line="240" w:lineRule="auto"/>
      </w:pPr>
      <w:r>
        <w:separator/>
      </w:r>
    </w:p>
  </w:footnote>
  <w:footnote w:type="continuationSeparator" w:id="0">
    <w:p w:rsidR="00187343" w:rsidRDefault="00187343" w:rsidP="00794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1E7769" w:rsidRPr="002802B9" w:rsidTr="00E33C77">
      <w:trPr>
        <w:trHeight w:val="283"/>
      </w:trPr>
      <w:tc>
        <w:tcPr>
          <w:tcW w:w="1135" w:type="dxa"/>
          <w:vMerge w:val="restart"/>
          <w:tcBorders>
            <w:right w:val="single" w:sz="4" w:space="0" w:color="auto"/>
          </w:tcBorders>
          <w:vAlign w:val="center"/>
        </w:tcPr>
        <w:p w:rsidR="001E7769" w:rsidRPr="002802B9" w:rsidRDefault="001E7769" w:rsidP="001E7769">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7710A41F" wp14:editId="5475386A">
                <wp:extent cx="377825" cy="572770"/>
                <wp:effectExtent l="0" t="0" r="3175" b="0"/>
                <wp:docPr id="12" name="Imagen 12"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61824" behindDoc="1" locked="0" layoutInCell="1" allowOverlap="1" wp14:anchorId="30021DCA" wp14:editId="5C3D9BB5">
                <wp:simplePos x="0" y="0"/>
                <wp:positionH relativeFrom="column">
                  <wp:posOffset>-60960</wp:posOffset>
                </wp:positionH>
                <wp:positionV relativeFrom="paragraph">
                  <wp:posOffset>-8890</wp:posOffset>
                </wp:positionV>
                <wp:extent cx="695325" cy="742469"/>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548" cy="753385"/>
                        </a:xfrm>
                        <a:prstGeom prst="rect">
                          <a:avLst/>
                        </a:prstGeom>
                        <a:noFill/>
                      </pic:spPr>
                    </pic:pic>
                  </a:graphicData>
                </a:graphic>
                <wp14:sizeRelH relativeFrom="page">
                  <wp14:pctWidth>0</wp14:pctWidth>
                </wp14:sizeRelH>
                <wp14:sizeRelV relativeFrom="page">
                  <wp14:pctHeight>0</wp14:pctHeight>
                </wp14:sizeRelV>
              </wp:anchor>
            </w:drawing>
          </w:r>
        </w:p>
      </w:tc>
    </w:tr>
    <w:tr w:rsidR="001E7769" w:rsidRPr="002802B9" w:rsidTr="00E33C77">
      <w:trPr>
        <w:trHeight w:val="283"/>
      </w:trPr>
      <w:tc>
        <w:tcPr>
          <w:tcW w:w="1135" w:type="dxa"/>
          <w:vMerge/>
          <w:tcBorders>
            <w:right w:val="single" w:sz="4" w:space="0" w:color="auto"/>
          </w:tcBorders>
        </w:tcPr>
        <w:p w:rsidR="001E7769" w:rsidRPr="002802B9" w:rsidRDefault="001E7769" w:rsidP="001E7769">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1E7769" w:rsidRPr="002802B9" w:rsidRDefault="001E7769" w:rsidP="001E7769">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1E7769" w:rsidRPr="002802B9" w:rsidRDefault="001E7769" w:rsidP="001E7769">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1E7769" w:rsidRPr="002802B9" w:rsidRDefault="001E7769" w:rsidP="001E7769">
          <w:pPr>
            <w:suppressAutoHyphens/>
            <w:spacing w:after="200" w:line="240" w:lineRule="auto"/>
            <w:jc w:val="left"/>
            <w:rPr>
              <w:rFonts w:ascii="Calibri" w:eastAsia="Calibri" w:hAnsi="Calibri" w:cs="Calibri"/>
              <w:b/>
              <w:sz w:val="18"/>
              <w:szCs w:val="18"/>
              <w:lang w:val="es-ES" w:eastAsia="ar-SA"/>
            </w:rPr>
          </w:pPr>
        </w:p>
      </w:tc>
    </w:tr>
    <w:tr w:rsidR="001E7769" w:rsidRPr="002802B9" w:rsidTr="00E33C77">
      <w:trPr>
        <w:trHeight w:val="283"/>
      </w:trPr>
      <w:tc>
        <w:tcPr>
          <w:tcW w:w="1135" w:type="dxa"/>
          <w:vMerge/>
          <w:tcBorders>
            <w:right w:val="single" w:sz="4" w:space="0" w:color="auto"/>
          </w:tcBorders>
        </w:tcPr>
        <w:p w:rsidR="001E7769" w:rsidRPr="002802B9" w:rsidRDefault="001E7769" w:rsidP="001E7769">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1E7769" w:rsidRPr="002802B9" w:rsidRDefault="001E7769" w:rsidP="001E7769">
          <w:pPr>
            <w:suppressAutoHyphens/>
            <w:spacing w:line="240" w:lineRule="auto"/>
            <w:jc w:val="left"/>
            <w:rPr>
              <w:rFonts w:ascii="Calibri" w:eastAsia="Calibri" w:hAnsi="Calibri" w:cs="Calibri"/>
              <w:b/>
              <w:sz w:val="18"/>
              <w:szCs w:val="18"/>
              <w:lang w:val="es-ES" w:eastAsia="ar-SA"/>
            </w:rPr>
          </w:pPr>
        </w:p>
      </w:tc>
    </w:tr>
    <w:tr w:rsidR="001E7769" w:rsidRPr="002802B9" w:rsidTr="00E33C77">
      <w:trPr>
        <w:trHeight w:val="283"/>
      </w:trPr>
      <w:tc>
        <w:tcPr>
          <w:tcW w:w="1135" w:type="dxa"/>
          <w:vMerge/>
          <w:tcBorders>
            <w:right w:val="single" w:sz="4" w:space="0" w:color="auto"/>
          </w:tcBorders>
        </w:tcPr>
        <w:p w:rsidR="001E7769" w:rsidRPr="002802B9" w:rsidRDefault="001E7769" w:rsidP="001E7769">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1E7769" w:rsidRPr="002802B9" w:rsidRDefault="001E7769" w:rsidP="001E7769">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1</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1E7769" w:rsidRPr="002802B9" w:rsidRDefault="001E7769" w:rsidP="001E7769">
          <w:pPr>
            <w:suppressAutoHyphens/>
            <w:spacing w:line="240" w:lineRule="auto"/>
            <w:jc w:val="left"/>
            <w:rPr>
              <w:rFonts w:ascii="Calibri" w:eastAsia="Calibri" w:hAnsi="Calibri" w:cs="Calibri"/>
              <w:sz w:val="18"/>
              <w:szCs w:val="18"/>
              <w:lang w:val="es-ES" w:eastAsia="ar-SA"/>
            </w:rPr>
          </w:pPr>
        </w:p>
      </w:tc>
    </w:tr>
  </w:tbl>
  <w:p w:rsidR="001E7769" w:rsidRPr="001E7769" w:rsidRDefault="001E7769" w:rsidP="001E776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5" w:rsidRDefault="00D9696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D96965" w:rsidRPr="002802B9" w:rsidTr="00D96965">
      <w:trPr>
        <w:trHeight w:val="283"/>
        <w:jc w:val="center"/>
      </w:trPr>
      <w:tc>
        <w:tcPr>
          <w:tcW w:w="1135" w:type="dxa"/>
          <w:vMerge w:val="restart"/>
          <w:tcBorders>
            <w:right w:val="single" w:sz="4" w:space="0" w:color="auto"/>
          </w:tcBorders>
          <w:vAlign w:val="center"/>
        </w:tcPr>
        <w:p w:rsidR="00D96965" w:rsidRPr="002802B9" w:rsidRDefault="00D96965" w:rsidP="00D96965">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143A26FD" wp14:editId="15F66ACA">
                <wp:extent cx="377825" cy="572770"/>
                <wp:effectExtent l="0" t="0" r="3175" b="0"/>
                <wp:docPr id="5" name="Imagen 5"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62848" behindDoc="1" locked="0" layoutInCell="1" allowOverlap="1" wp14:anchorId="296B87AC" wp14:editId="1D40A57B">
                <wp:simplePos x="0" y="0"/>
                <wp:positionH relativeFrom="column">
                  <wp:posOffset>-60960</wp:posOffset>
                </wp:positionH>
                <wp:positionV relativeFrom="paragraph">
                  <wp:posOffset>-8890</wp:posOffset>
                </wp:positionV>
                <wp:extent cx="695325" cy="742469"/>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548" cy="753385"/>
                        </a:xfrm>
                        <a:prstGeom prst="rect">
                          <a:avLst/>
                        </a:prstGeom>
                        <a:noFill/>
                      </pic:spPr>
                    </pic:pic>
                  </a:graphicData>
                </a:graphic>
                <wp14:sizeRelH relativeFrom="page">
                  <wp14:pctWidth>0</wp14:pctWidth>
                </wp14:sizeRelH>
                <wp14:sizeRelV relativeFrom="page">
                  <wp14:pctHeight>0</wp14:pctHeight>
                </wp14:sizeRelV>
              </wp:anchor>
            </w:drawing>
          </w:r>
        </w:p>
      </w:tc>
    </w:tr>
    <w:tr w:rsidR="00D96965" w:rsidRPr="002802B9" w:rsidTr="00D96965">
      <w:trPr>
        <w:trHeight w:val="283"/>
        <w:jc w:val="center"/>
      </w:trPr>
      <w:tc>
        <w:tcPr>
          <w:tcW w:w="1135" w:type="dxa"/>
          <w:vMerge/>
          <w:tcBorders>
            <w:right w:val="single" w:sz="4" w:space="0" w:color="auto"/>
          </w:tcBorders>
        </w:tcPr>
        <w:p w:rsidR="00D96965" w:rsidRPr="002802B9" w:rsidRDefault="00D96965" w:rsidP="00D96965">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D96965" w:rsidRPr="002802B9" w:rsidRDefault="00D96965" w:rsidP="00D96965">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D96965" w:rsidRPr="002802B9" w:rsidRDefault="00D96965" w:rsidP="00D96965">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D96965" w:rsidRPr="002802B9" w:rsidRDefault="00D96965" w:rsidP="00D96965">
          <w:pPr>
            <w:suppressAutoHyphens/>
            <w:spacing w:after="200" w:line="240" w:lineRule="auto"/>
            <w:jc w:val="left"/>
            <w:rPr>
              <w:rFonts w:ascii="Calibri" w:eastAsia="Calibri" w:hAnsi="Calibri" w:cs="Calibri"/>
              <w:b/>
              <w:sz w:val="18"/>
              <w:szCs w:val="18"/>
              <w:lang w:val="es-ES" w:eastAsia="ar-SA"/>
            </w:rPr>
          </w:pPr>
        </w:p>
      </w:tc>
    </w:tr>
    <w:tr w:rsidR="00D96965" w:rsidRPr="002802B9" w:rsidTr="00D96965">
      <w:trPr>
        <w:trHeight w:val="283"/>
        <w:jc w:val="center"/>
      </w:trPr>
      <w:tc>
        <w:tcPr>
          <w:tcW w:w="1135" w:type="dxa"/>
          <w:vMerge/>
          <w:tcBorders>
            <w:right w:val="single" w:sz="4" w:space="0" w:color="auto"/>
          </w:tcBorders>
        </w:tcPr>
        <w:p w:rsidR="00D96965" w:rsidRPr="002802B9" w:rsidRDefault="00D96965" w:rsidP="00D96965">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D96965" w:rsidRPr="002802B9" w:rsidRDefault="00D96965" w:rsidP="00D96965">
          <w:pPr>
            <w:suppressAutoHyphens/>
            <w:spacing w:line="240" w:lineRule="auto"/>
            <w:jc w:val="left"/>
            <w:rPr>
              <w:rFonts w:ascii="Calibri" w:eastAsia="Calibri" w:hAnsi="Calibri" w:cs="Calibri"/>
              <w:b/>
              <w:sz w:val="18"/>
              <w:szCs w:val="18"/>
              <w:lang w:val="es-ES" w:eastAsia="ar-SA"/>
            </w:rPr>
          </w:pPr>
        </w:p>
      </w:tc>
    </w:tr>
    <w:tr w:rsidR="00D96965" w:rsidRPr="002802B9" w:rsidTr="00D96965">
      <w:trPr>
        <w:trHeight w:val="283"/>
        <w:jc w:val="center"/>
      </w:trPr>
      <w:tc>
        <w:tcPr>
          <w:tcW w:w="1135" w:type="dxa"/>
          <w:vMerge/>
          <w:tcBorders>
            <w:right w:val="single" w:sz="4" w:space="0" w:color="auto"/>
          </w:tcBorders>
        </w:tcPr>
        <w:p w:rsidR="00D96965" w:rsidRPr="002802B9" w:rsidRDefault="00D96965" w:rsidP="00D96965">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D96965" w:rsidRPr="002802B9" w:rsidRDefault="00D96965" w:rsidP="00D96965">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D96965" w:rsidRPr="002802B9" w:rsidRDefault="00D96965" w:rsidP="00D96965">
          <w:pPr>
            <w:suppressAutoHyphens/>
            <w:spacing w:line="240" w:lineRule="auto"/>
            <w:jc w:val="left"/>
            <w:rPr>
              <w:rFonts w:ascii="Calibri" w:eastAsia="Calibri" w:hAnsi="Calibri" w:cs="Calibri"/>
              <w:sz w:val="18"/>
              <w:szCs w:val="18"/>
              <w:lang w:val="es-ES" w:eastAsia="ar-SA"/>
            </w:rPr>
          </w:pPr>
        </w:p>
      </w:tc>
    </w:tr>
  </w:tbl>
  <w:p w:rsidR="00052B2E" w:rsidRDefault="00052B2E" w:rsidP="00DF04F2">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2E" w:rsidRDefault="00052B2E">
    <w:pPr>
      <w:pStyle w:val="Encabezado"/>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2802B9" w:rsidRPr="002802B9" w:rsidTr="002802B9">
      <w:trPr>
        <w:trHeight w:val="283"/>
        <w:jc w:val="center"/>
      </w:trPr>
      <w:tc>
        <w:tcPr>
          <w:tcW w:w="1135" w:type="dxa"/>
          <w:vMerge w:val="restart"/>
          <w:tcBorders>
            <w:right w:val="single" w:sz="4" w:space="0" w:color="auto"/>
          </w:tcBorders>
          <w:vAlign w:val="center"/>
        </w:tcPr>
        <w:p w:rsidR="002802B9" w:rsidRPr="002802B9" w:rsidRDefault="002802B9" w:rsidP="002802B9">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46F2B9D6" wp14:editId="68D0315D">
                <wp:extent cx="377825" cy="572770"/>
                <wp:effectExtent l="0" t="0" r="3175" b="0"/>
                <wp:docPr id="19" name="Imagen 19"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56704" behindDoc="1" locked="0" layoutInCell="1" allowOverlap="1" wp14:anchorId="1602A8D6" wp14:editId="7F13CA5E">
                <wp:simplePos x="0" y="0"/>
                <wp:positionH relativeFrom="column">
                  <wp:posOffset>3451</wp:posOffset>
                </wp:positionH>
                <wp:positionV relativeFrom="paragraph">
                  <wp:posOffset>93019</wp:posOffset>
                </wp:positionV>
                <wp:extent cx="479907" cy="550545"/>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907" cy="550545"/>
                        </a:xfrm>
                        <a:prstGeom prst="rect">
                          <a:avLst/>
                        </a:prstGeom>
                        <a:noFill/>
                      </pic:spPr>
                    </pic:pic>
                  </a:graphicData>
                </a:graphic>
                <wp14:sizeRelH relativeFrom="page">
                  <wp14:pctWidth>0</wp14:pctWidth>
                </wp14:sizeRelH>
                <wp14:sizeRelV relativeFrom="page">
                  <wp14:pctHeight>0</wp14:pctHeight>
                </wp14:sizeRelV>
              </wp:anchor>
            </w:drawing>
          </w:r>
        </w:p>
      </w:tc>
    </w:tr>
    <w:tr w:rsidR="002802B9" w:rsidRPr="002802B9" w:rsidTr="002802B9">
      <w:trPr>
        <w:trHeight w:val="283"/>
        <w:jc w:val="center"/>
      </w:trPr>
      <w:tc>
        <w:tcPr>
          <w:tcW w:w="1135" w:type="dxa"/>
          <w:vMerge/>
          <w:tcBorders>
            <w:right w:val="single" w:sz="4" w:space="0" w:color="auto"/>
          </w:tcBorders>
        </w:tcPr>
        <w:p w:rsidR="002802B9" w:rsidRPr="002802B9" w:rsidRDefault="002802B9" w:rsidP="002802B9">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r>
    <w:tr w:rsidR="002802B9" w:rsidRPr="002802B9" w:rsidTr="002802B9">
      <w:trPr>
        <w:trHeight w:val="283"/>
        <w:jc w:val="center"/>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p>
      </w:tc>
    </w:tr>
    <w:tr w:rsidR="002802B9" w:rsidRPr="002802B9" w:rsidTr="002802B9">
      <w:trPr>
        <w:trHeight w:val="283"/>
        <w:jc w:val="center"/>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5</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r>
  </w:tbl>
  <w:p w:rsidR="00052B2E" w:rsidRDefault="00052B2E">
    <w:pPr>
      <w:pStyle w:val="Encabezado"/>
    </w:pPr>
  </w:p>
  <w:p w:rsidR="00052B2E" w:rsidRDefault="00052B2E" w:rsidP="00052B2E">
    <w:pPr>
      <w:pStyle w:val="Encabezado"/>
      <w:tabs>
        <w:tab w:val="clear" w:pos="4252"/>
        <w:tab w:val="clear" w:pos="8504"/>
        <w:tab w:val="left" w:pos="6030"/>
      </w:tabs>
    </w:pPr>
    <w:r>
      <w:tab/>
    </w:r>
  </w:p>
  <w:p w:rsidR="00052B2E" w:rsidRDefault="00052B2E" w:rsidP="00052B2E">
    <w:pPr>
      <w:pStyle w:val="Encabezado"/>
      <w:tabs>
        <w:tab w:val="clear" w:pos="4252"/>
        <w:tab w:val="clear" w:pos="8504"/>
        <w:tab w:val="left" w:pos="6030"/>
      </w:tabs>
    </w:pPr>
  </w:p>
  <w:p w:rsidR="00052B2E" w:rsidRDefault="00052B2E">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2802B9" w:rsidRPr="002802B9" w:rsidTr="00DB08C4">
      <w:trPr>
        <w:trHeight w:val="283"/>
      </w:trPr>
      <w:tc>
        <w:tcPr>
          <w:tcW w:w="1135" w:type="dxa"/>
          <w:vMerge w:val="restart"/>
          <w:tcBorders>
            <w:right w:val="single" w:sz="4" w:space="0" w:color="auto"/>
          </w:tcBorders>
          <w:vAlign w:val="center"/>
        </w:tcPr>
        <w:p w:rsidR="002802B9" w:rsidRPr="002802B9" w:rsidRDefault="002802B9" w:rsidP="002802B9">
          <w:pPr>
            <w:suppressAutoHyphens/>
            <w:spacing w:line="276" w:lineRule="auto"/>
            <w:jc w:val="center"/>
            <w:rPr>
              <w:rFonts w:ascii="Calibri" w:eastAsia="Calibri" w:hAnsi="Calibri" w:cs="Calibri"/>
              <w:sz w:val="22"/>
              <w:lang w:val="es-ES" w:eastAsia="ar-SA"/>
            </w:rPr>
          </w:pPr>
          <w:r w:rsidRPr="002802B9">
            <w:rPr>
              <w:rFonts w:ascii="Calibri" w:eastAsia="Calibri" w:hAnsi="Calibri" w:cs="Calibri"/>
              <w:noProof/>
              <w:sz w:val="22"/>
            </w:rPr>
            <w:drawing>
              <wp:inline distT="0" distB="0" distL="0" distR="0" wp14:anchorId="766CE691" wp14:editId="4AD64668">
                <wp:extent cx="377825" cy="572770"/>
                <wp:effectExtent l="0" t="0" r="3175" b="0"/>
                <wp:docPr id="23" name="Imagen 23"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NOMBRE DEL DOCUMENTO:  </w:t>
          </w:r>
        </w:p>
      </w:tc>
      <w:tc>
        <w:tcPr>
          <w:tcW w:w="1984" w:type="dxa"/>
          <w:vMerge w:val="restart"/>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CÓDIGO: </w:t>
          </w:r>
          <w:r w:rsidRPr="002802B9">
            <w:rPr>
              <w:rFonts w:ascii="Calibri" w:eastAsia="Calibri" w:hAnsi="Calibri" w:cs="Calibri"/>
              <w:sz w:val="18"/>
              <w:szCs w:val="18"/>
              <w:lang w:val="es-ES" w:eastAsia="ar-SA"/>
            </w:rPr>
            <w:t>PAE-01-F-00</w:t>
          </w:r>
          <w:r>
            <w:rPr>
              <w:rFonts w:ascii="Calibri" w:eastAsia="Calibri" w:hAnsi="Calibri" w:cs="Calibri"/>
              <w:sz w:val="18"/>
              <w:szCs w:val="18"/>
              <w:lang w:val="es-ES" w:eastAsia="ar-SA"/>
            </w:rPr>
            <w:t>5</w:t>
          </w:r>
        </w:p>
      </w:tc>
      <w:tc>
        <w:tcPr>
          <w:tcW w:w="1156" w:type="dxa"/>
          <w:vMerge w:val="restart"/>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Arial" w:eastAsiaTheme="minorHAnsi" w:hAnsi="Arial" w:cs="Arial"/>
              <w:noProof/>
            </w:rPr>
            <w:drawing>
              <wp:anchor distT="0" distB="0" distL="114300" distR="114300" simplePos="0" relativeHeight="251660800" behindDoc="1" locked="0" layoutInCell="1" allowOverlap="1" wp14:anchorId="1957D5D5" wp14:editId="59B2FBE2">
                <wp:simplePos x="0" y="0"/>
                <wp:positionH relativeFrom="column">
                  <wp:posOffset>3451</wp:posOffset>
                </wp:positionH>
                <wp:positionV relativeFrom="paragraph">
                  <wp:posOffset>93019</wp:posOffset>
                </wp:positionV>
                <wp:extent cx="479907" cy="550545"/>
                <wp:effectExtent l="0" t="0" r="0" b="190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907" cy="550545"/>
                        </a:xfrm>
                        <a:prstGeom prst="rect">
                          <a:avLst/>
                        </a:prstGeom>
                        <a:noFill/>
                      </pic:spPr>
                    </pic:pic>
                  </a:graphicData>
                </a:graphic>
                <wp14:sizeRelH relativeFrom="page">
                  <wp14:pctWidth>0</wp14:pctWidth>
                </wp14:sizeRelH>
                <wp14:sizeRelV relativeFrom="page">
                  <wp14:pctHeight>0</wp14:pctHeight>
                </wp14:sizeRelV>
              </wp:anchor>
            </w:drawing>
          </w:r>
        </w:p>
      </w:tc>
    </w:tr>
    <w:tr w:rsidR="002802B9" w:rsidRPr="002802B9" w:rsidTr="00DB08C4">
      <w:trPr>
        <w:trHeight w:val="283"/>
      </w:trPr>
      <w:tc>
        <w:tcPr>
          <w:tcW w:w="1135" w:type="dxa"/>
          <w:vMerge/>
          <w:tcBorders>
            <w:right w:val="single" w:sz="4" w:space="0" w:color="auto"/>
          </w:tcBorders>
        </w:tcPr>
        <w:p w:rsidR="002802B9" w:rsidRPr="002802B9" w:rsidRDefault="002802B9" w:rsidP="002802B9">
          <w:pPr>
            <w:suppressAutoHyphens/>
            <w:spacing w:line="276" w:lineRule="auto"/>
            <w:jc w:val="left"/>
            <w:rPr>
              <w:rFonts w:ascii="Calibri" w:eastAsia="Calibri" w:hAnsi="Calibri" w:cs="Calibri"/>
              <w:sz w:val="22"/>
              <w:lang w:val="es-ES" w:eastAsia="ar-SA"/>
            </w:rPr>
          </w:pPr>
        </w:p>
      </w:tc>
      <w:tc>
        <w:tcPr>
          <w:tcW w:w="4699" w:type="dxa"/>
          <w:tcBorders>
            <w:top w:val="nil"/>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Arial" w:eastAsia="Calibri" w:hAnsi="Arial" w:cs="Arial"/>
              <w:sz w:val="18"/>
              <w:szCs w:val="18"/>
              <w:lang w:val="es-ES" w:eastAsia="ar-SA"/>
            </w:rPr>
          </w:pPr>
          <w:r>
            <w:rPr>
              <w:rFonts w:ascii="Arial" w:eastAsia="Calibri" w:hAnsi="Arial" w:cs="Arial"/>
              <w:sz w:val="18"/>
              <w:szCs w:val="18"/>
              <w:lang w:val="es-ES" w:eastAsia="ar-SA"/>
            </w:rPr>
            <w:t>Informe de Autoevaluación Institucional</w:t>
          </w:r>
          <w:r w:rsidRPr="002802B9">
            <w:rPr>
              <w:rFonts w:ascii="Arial" w:eastAsia="Calibri" w:hAnsi="Arial" w:cs="Arial"/>
              <w:sz w:val="18"/>
              <w:szCs w:val="18"/>
              <w:lang w:val="es-ES" w:eastAsia="ar-SA"/>
            </w:rPr>
            <w:t xml:space="preserve"> </w:t>
          </w:r>
        </w:p>
      </w:tc>
      <w:tc>
        <w:tcPr>
          <w:tcW w:w="1984" w:type="dxa"/>
          <w:vMerge/>
          <w:tcBorders>
            <w:left w:val="single" w:sz="4" w:space="0" w:color="auto"/>
          </w:tcBorders>
          <w:vAlign w:val="center"/>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c>
        <w:tcPr>
          <w:tcW w:w="1156" w:type="dxa"/>
          <w:vMerge/>
        </w:tcPr>
        <w:p w:rsidR="002802B9" w:rsidRPr="002802B9" w:rsidRDefault="002802B9" w:rsidP="002802B9">
          <w:pPr>
            <w:suppressAutoHyphens/>
            <w:spacing w:after="200" w:line="240" w:lineRule="auto"/>
            <w:jc w:val="left"/>
            <w:rPr>
              <w:rFonts w:ascii="Calibri" w:eastAsia="Calibri" w:hAnsi="Calibri" w:cs="Calibri"/>
              <w:b/>
              <w:sz w:val="18"/>
              <w:szCs w:val="18"/>
              <w:lang w:val="es-ES" w:eastAsia="ar-SA"/>
            </w:rPr>
          </w:pPr>
        </w:p>
      </w:tc>
    </w:tr>
    <w:tr w:rsidR="002802B9" w:rsidRPr="002802B9" w:rsidTr="00DB08C4">
      <w:trPr>
        <w:trHeight w:val="283"/>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val="restart"/>
          <w:tcBorders>
            <w:top w:val="single" w:sz="4" w:space="0" w:color="auto"/>
            <w:left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 xml:space="preserve">PROCEDIMIENTO: </w:t>
          </w:r>
          <w:r w:rsidRPr="002802B9">
            <w:rPr>
              <w:rFonts w:ascii="Calibri" w:eastAsia="Calibri" w:hAnsi="Calibri" w:cs="Calibri"/>
              <w:b/>
              <w:sz w:val="18"/>
              <w:szCs w:val="18"/>
              <w:lang w:eastAsia="ar-SA"/>
            </w:rPr>
            <w:t>AUTOEVALUACIÓN INSTITUCIONAL</w:t>
          </w: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r w:rsidRPr="002802B9">
            <w:rPr>
              <w:rFonts w:ascii="Calibri" w:eastAsia="Calibri" w:hAnsi="Calibri" w:cs="Calibri"/>
              <w:b/>
              <w:sz w:val="18"/>
              <w:szCs w:val="18"/>
              <w:lang w:val="es-ES" w:eastAsia="ar-SA"/>
            </w:rPr>
            <w:t>REVISIÓN:   1</w:t>
          </w:r>
        </w:p>
      </w:tc>
      <w:tc>
        <w:tcPr>
          <w:tcW w:w="1156" w:type="dxa"/>
          <w:vMerge/>
        </w:tcPr>
        <w:p w:rsidR="002802B9" w:rsidRPr="002802B9" w:rsidRDefault="002802B9" w:rsidP="002802B9">
          <w:pPr>
            <w:suppressAutoHyphens/>
            <w:spacing w:line="240" w:lineRule="auto"/>
            <w:jc w:val="left"/>
            <w:rPr>
              <w:rFonts w:ascii="Calibri" w:eastAsia="Calibri" w:hAnsi="Calibri" w:cs="Calibri"/>
              <w:b/>
              <w:sz w:val="18"/>
              <w:szCs w:val="18"/>
              <w:lang w:val="es-ES" w:eastAsia="ar-SA"/>
            </w:rPr>
          </w:pPr>
        </w:p>
      </w:tc>
    </w:tr>
    <w:tr w:rsidR="002802B9" w:rsidRPr="002802B9" w:rsidTr="00DB08C4">
      <w:trPr>
        <w:trHeight w:val="283"/>
      </w:trPr>
      <w:tc>
        <w:tcPr>
          <w:tcW w:w="1135" w:type="dxa"/>
          <w:vMerge/>
          <w:tcBorders>
            <w:right w:val="single" w:sz="4" w:space="0" w:color="auto"/>
          </w:tcBorders>
        </w:tcPr>
        <w:p w:rsidR="002802B9" w:rsidRPr="002802B9" w:rsidRDefault="002802B9" w:rsidP="002802B9">
          <w:pPr>
            <w:suppressAutoHyphens/>
            <w:spacing w:after="200" w:line="276" w:lineRule="auto"/>
            <w:jc w:val="left"/>
            <w:rPr>
              <w:rFonts w:ascii="Calibri" w:eastAsia="Calibri" w:hAnsi="Calibri" w:cs="Calibri"/>
              <w:sz w:val="22"/>
              <w:lang w:val="es-ES" w:eastAsia="ar-SA"/>
            </w:rPr>
          </w:pPr>
        </w:p>
      </w:tc>
      <w:tc>
        <w:tcPr>
          <w:tcW w:w="4699" w:type="dxa"/>
          <w:vMerge/>
          <w:tcBorders>
            <w:left w:val="single" w:sz="4" w:space="0" w:color="auto"/>
            <w:bottom w:val="single" w:sz="4" w:space="0" w:color="auto"/>
            <w:righ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c>
        <w:tcPr>
          <w:tcW w:w="1984" w:type="dxa"/>
          <w:tcBorders>
            <w:left w:val="single" w:sz="4" w:space="0" w:color="auto"/>
          </w:tcBorders>
          <w:vAlign w:val="center"/>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r w:rsidRPr="002802B9">
            <w:rPr>
              <w:rFonts w:ascii="Calibri" w:eastAsia="Calibri" w:hAnsi="Calibri" w:cs="Calibri"/>
              <w:sz w:val="18"/>
              <w:szCs w:val="18"/>
              <w:lang w:val="es-ES" w:eastAsia="ar-SA"/>
            </w:rPr>
            <w:t xml:space="preserve">Página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PAGE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r w:rsidRPr="002802B9">
            <w:rPr>
              <w:rFonts w:ascii="Calibri" w:eastAsia="Calibri" w:hAnsi="Calibri" w:cs="Calibri"/>
              <w:sz w:val="18"/>
              <w:szCs w:val="18"/>
              <w:lang w:val="es-ES" w:eastAsia="ar-SA"/>
            </w:rPr>
            <w:t xml:space="preserve"> de </w:t>
          </w:r>
          <w:r w:rsidRPr="002802B9">
            <w:rPr>
              <w:rFonts w:ascii="Calibri" w:eastAsia="Calibri" w:hAnsi="Calibri" w:cs="Calibri"/>
              <w:sz w:val="18"/>
              <w:szCs w:val="18"/>
              <w:lang w:val="es-ES" w:eastAsia="ar-SA"/>
            </w:rPr>
            <w:fldChar w:fldCharType="begin"/>
          </w:r>
          <w:r w:rsidRPr="002802B9">
            <w:rPr>
              <w:rFonts w:ascii="Calibri" w:eastAsia="Calibri" w:hAnsi="Calibri" w:cs="Calibri"/>
              <w:sz w:val="18"/>
              <w:szCs w:val="18"/>
              <w:lang w:val="es-ES" w:eastAsia="ar-SA"/>
            </w:rPr>
            <w:instrText xml:space="preserve"> NUMPAGES  </w:instrText>
          </w:r>
          <w:r w:rsidRPr="002802B9">
            <w:rPr>
              <w:rFonts w:ascii="Calibri" w:eastAsia="Calibri" w:hAnsi="Calibri" w:cs="Calibri"/>
              <w:sz w:val="18"/>
              <w:szCs w:val="18"/>
              <w:lang w:val="es-ES" w:eastAsia="ar-SA"/>
            </w:rPr>
            <w:fldChar w:fldCharType="separate"/>
          </w:r>
          <w:r w:rsidR="00813CA7">
            <w:rPr>
              <w:rFonts w:ascii="Calibri" w:eastAsia="Calibri" w:hAnsi="Calibri" w:cs="Calibri"/>
              <w:noProof/>
              <w:sz w:val="18"/>
              <w:szCs w:val="18"/>
              <w:lang w:val="es-ES" w:eastAsia="ar-SA"/>
            </w:rPr>
            <w:t>25</w:t>
          </w:r>
          <w:r w:rsidRPr="002802B9">
            <w:rPr>
              <w:rFonts w:ascii="Calibri" w:eastAsia="Calibri" w:hAnsi="Calibri" w:cs="Calibri"/>
              <w:sz w:val="18"/>
              <w:szCs w:val="18"/>
              <w:lang w:val="es-ES" w:eastAsia="ar-SA"/>
            </w:rPr>
            <w:fldChar w:fldCharType="end"/>
          </w:r>
        </w:p>
      </w:tc>
      <w:tc>
        <w:tcPr>
          <w:tcW w:w="1156" w:type="dxa"/>
          <w:vMerge/>
        </w:tcPr>
        <w:p w:rsidR="002802B9" w:rsidRPr="002802B9" w:rsidRDefault="002802B9" w:rsidP="002802B9">
          <w:pPr>
            <w:suppressAutoHyphens/>
            <w:spacing w:line="240" w:lineRule="auto"/>
            <w:jc w:val="left"/>
            <w:rPr>
              <w:rFonts w:ascii="Calibri" w:eastAsia="Calibri" w:hAnsi="Calibri" w:cs="Calibri"/>
              <w:sz w:val="18"/>
              <w:szCs w:val="18"/>
              <w:lang w:val="es-ES" w:eastAsia="ar-SA"/>
            </w:rPr>
          </w:pPr>
        </w:p>
      </w:tc>
    </w:tr>
  </w:tbl>
  <w:p w:rsidR="00052B2E" w:rsidRDefault="00052B2E">
    <w:pPr>
      <w:pStyle w:val="Encabezado"/>
    </w:pPr>
  </w:p>
  <w:p w:rsidR="00052B2E" w:rsidRDefault="00052B2E">
    <w:pPr>
      <w:pStyle w:val="Encabezado"/>
    </w:pPr>
  </w:p>
  <w:p w:rsidR="00052B2E" w:rsidRDefault="00052B2E">
    <w:pPr>
      <w:pStyle w:val="Encabezado"/>
    </w:pPr>
  </w:p>
  <w:p w:rsidR="00052B2E" w:rsidRDefault="00052B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3523"/>
    <w:multiLevelType w:val="hybridMultilevel"/>
    <w:tmpl w:val="9F62F3B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EE4834"/>
    <w:multiLevelType w:val="hybridMultilevel"/>
    <w:tmpl w:val="0C64D324"/>
    <w:lvl w:ilvl="0" w:tplc="A0265A2E">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2075E"/>
    <w:multiLevelType w:val="hybridMultilevel"/>
    <w:tmpl w:val="A368664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50804"/>
    <w:multiLevelType w:val="hybridMultilevel"/>
    <w:tmpl w:val="72CC79F4"/>
    <w:lvl w:ilvl="0" w:tplc="01580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31171"/>
    <w:multiLevelType w:val="hybridMultilevel"/>
    <w:tmpl w:val="B452320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671184"/>
    <w:multiLevelType w:val="hybridMultilevel"/>
    <w:tmpl w:val="6B6EC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C31DB8"/>
    <w:multiLevelType w:val="hybridMultilevel"/>
    <w:tmpl w:val="51A47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9132D"/>
    <w:multiLevelType w:val="hybridMultilevel"/>
    <w:tmpl w:val="719E4CD8"/>
    <w:lvl w:ilvl="0" w:tplc="7B0018CC">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220751"/>
    <w:multiLevelType w:val="hybridMultilevel"/>
    <w:tmpl w:val="E52421F8"/>
    <w:lvl w:ilvl="0" w:tplc="34AAB42E">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695C86"/>
    <w:multiLevelType w:val="hybridMultilevel"/>
    <w:tmpl w:val="279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91C53"/>
    <w:multiLevelType w:val="hybridMultilevel"/>
    <w:tmpl w:val="8CCAB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67D16"/>
    <w:multiLevelType w:val="hybridMultilevel"/>
    <w:tmpl w:val="059A3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E44BCD"/>
    <w:multiLevelType w:val="hybridMultilevel"/>
    <w:tmpl w:val="8F08A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7E6973"/>
    <w:multiLevelType w:val="hybridMultilevel"/>
    <w:tmpl w:val="5574B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FF50EB"/>
    <w:multiLevelType w:val="hybridMultilevel"/>
    <w:tmpl w:val="075A6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4244C"/>
    <w:multiLevelType w:val="hybridMultilevel"/>
    <w:tmpl w:val="AA168BF6"/>
    <w:lvl w:ilvl="0" w:tplc="EC8EB8A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0119A2"/>
    <w:multiLevelType w:val="hybridMultilevel"/>
    <w:tmpl w:val="1108C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A77D1D"/>
    <w:multiLevelType w:val="hybridMultilevel"/>
    <w:tmpl w:val="D382C07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A033F4"/>
    <w:multiLevelType w:val="hybridMultilevel"/>
    <w:tmpl w:val="D13A453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2E448D"/>
    <w:multiLevelType w:val="hybridMultilevel"/>
    <w:tmpl w:val="C630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72CDB"/>
    <w:multiLevelType w:val="hybridMultilevel"/>
    <w:tmpl w:val="3DCAEDE4"/>
    <w:lvl w:ilvl="0" w:tplc="300A0001">
      <w:start w:val="1"/>
      <w:numFmt w:val="bullet"/>
      <w:lvlText w:val=""/>
      <w:lvlJc w:val="left"/>
      <w:pPr>
        <w:ind w:left="720" w:hanging="360"/>
      </w:pPr>
      <w:rPr>
        <w:rFonts w:ascii="Symbol" w:hAnsi="Symbol" w:hint="default"/>
      </w:rPr>
    </w:lvl>
    <w:lvl w:ilvl="1" w:tplc="D004BD78">
      <w:start w:val="575"/>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5E49F4"/>
    <w:multiLevelType w:val="hybridMultilevel"/>
    <w:tmpl w:val="B74C5FD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47277C"/>
    <w:multiLevelType w:val="hybridMultilevel"/>
    <w:tmpl w:val="03C29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2E3C11"/>
    <w:multiLevelType w:val="hybridMultilevel"/>
    <w:tmpl w:val="317E295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AB0027"/>
    <w:multiLevelType w:val="hybridMultilevel"/>
    <w:tmpl w:val="FF8A139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DD2778"/>
    <w:multiLevelType w:val="hybridMultilevel"/>
    <w:tmpl w:val="9E943CC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7"/>
  </w:num>
  <w:num w:numId="5">
    <w:abstractNumId w:val="10"/>
  </w:num>
  <w:num w:numId="6">
    <w:abstractNumId w:val="20"/>
  </w:num>
  <w:num w:numId="7">
    <w:abstractNumId w:val="11"/>
  </w:num>
  <w:num w:numId="8">
    <w:abstractNumId w:val="15"/>
  </w:num>
  <w:num w:numId="9">
    <w:abstractNumId w:val="8"/>
  </w:num>
  <w:num w:numId="10">
    <w:abstractNumId w:val="2"/>
  </w:num>
  <w:num w:numId="11">
    <w:abstractNumId w:val="1"/>
  </w:num>
  <w:num w:numId="12">
    <w:abstractNumId w:val="18"/>
  </w:num>
  <w:num w:numId="13">
    <w:abstractNumId w:val="19"/>
  </w:num>
  <w:num w:numId="14">
    <w:abstractNumId w:val="21"/>
  </w:num>
  <w:num w:numId="15">
    <w:abstractNumId w:val="24"/>
  </w:num>
  <w:num w:numId="16">
    <w:abstractNumId w:val="3"/>
  </w:num>
  <w:num w:numId="17">
    <w:abstractNumId w:val="22"/>
  </w:num>
  <w:num w:numId="18">
    <w:abstractNumId w:val="0"/>
  </w:num>
  <w:num w:numId="19">
    <w:abstractNumId w:val="26"/>
  </w:num>
  <w:num w:numId="20">
    <w:abstractNumId w:val="5"/>
  </w:num>
  <w:num w:numId="21">
    <w:abstractNumId w:val="25"/>
  </w:num>
  <w:num w:numId="22">
    <w:abstractNumId w:val="9"/>
  </w:num>
  <w:num w:numId="23">
    <w:abstractNumId w:val="12"/>
  </w:num>
  <w:num w:numId="24">
    <w:abstractNumId w:val="17"/>
  </w:num>
  <w:num w:numId="25">
    <w:abstractNumId w:val="6"/>
  </w:num>
  <w:num w:numId="26">
    <w:abstractNumId w:val="23"/>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6E"/>
    <w:rsid w:val="00007A3F"/>
    <w:rsid w:val="00020DDA"/>
    <w:rsid w:val="00024199"/>
    <w:rsid w:val="00032E50"/>
    <w:rsid w:val="00032F37"/>
    <w:rsid w:val="000365FA"/>
    <w:rsid w:val="0004241B"/>
    <w:rsid w:val="00047D65"/>
    <w:rsid w:val="00050902"/>
    <w:rsid w:val="00052B2E"/>
    <w:rsid w:val="0006399E"/>
    <w:rsid w:val="00077824"/>
    <w:rsid w:val="000833AE"/>
    <w:rsid w:val="00097DE9"/>
    <w:rsid w:val="000A203C"/>
    <w:rsid w:val="000A7DAE"/>
    <w:rsid w:val="000B639B"/>
    <w:rsid w:val="000D116B"/>
    <w:rsid w:val="000D2C5C"/>
    <w:rsid w:val="000D4A5C"/>
    <w:rsid w:val="000E5BB0"/>
    <w:rsid w:val="000F29E4"/>
    <w:rsid w:val="000F618A"/>
    <w:rsid w:val="00100131"/>
    <w:rsid w:val="00105DBB"/>
    <w:rsid w:val="0011104F"/>
    <w:rsid w:val="00117413"/>
    <w:rsid w:val="00122C19"/>
    <w:rsid w:val="00142218"/>
    <w:rsid w:val="00151497"/>
    <w:rsid w:val="00152DBD"/>
    <w:rsid w:val="0016082F"/>
    <w:rsid w:val="0017283E"/>
    <w:rsid w:val="00185140"/>
    <w:rsid w:val="0018648F"/>
    <w:rsid w:val="00187343"/>
    <w:rsid w:val="001A10FF"/>
    <w:rsid w:val="001A5CF1"/>
    <w:rsid w:val="001B37AE"/>
    <w:rsid w:val="001D0174"/>
    <w:rsid w:val="001D0620"/>
    <w:rsid w:val="001D1995"/>
    <w:rsid w:val="001D5E1B"/>
    <w:rsid w:val="001E35FF"/>
    <w:rsid w:val="001E7769"/>
    <w:rsid w:val="001F4673"/>
    <w:rsid w:val="002038DA"/>
    <w:rsid w:val="0020700F"/>
    <w:rsid w:val="002143E7"/>
    <w:rsid w:val="00215EF9"/>
    <w:rsid w:val="002202C1"/>
    <w:rsid w:val="00224475"/>
    <w:rsid w:val="00227B62"/>
    <w:rsid w:val="00230ECE"/>
    <w:rsid w:val="002337C6"/>
    <w:rsid w:val="002365A9"/>
    <w:rsid w:val="00237ED5"/>
    <w:rsid w:val="002401D4"/>
    <w:rsid w:val="002448A3"/>
    <w:rsid w:val="00251121"/>
    <w:rsid w:val="002668F3"/>
    <w:rsid w:val="00266B1C"/>
    <w:rsid w:val="002732F2"/>
    <w:rsid w:val="002742A5"/>
    <w:rsid w:val="002802B9"/>
    <w:rsid w:val="002813CE"/>
    <w:rsid w:val="00281FAA"/>
    <w:rsid w:val="002822C6"/>
    <w:rsid w:val="00290935"/>
    <w:rsid w:val="002940F2"/>
    <w:rsid w:val="0029653B"/>
    <w:rsid w:val="00297274"/>
    <w:rsid w:val="00297904"/>
    <w:rsid w:val="002A0563"/>
    <w:rsid w:val="002A0D18"/>
    <w:rsid w:val="002A3C7B"/>
    <w:rsid w:val="002B7F4D"/>
    <w:rsid w:val="002C14AE"/>
    <w:rsid w:val="002C3740"/>
    <w:rsid w:val="002D06AD"/>
    <w:rsid w:val="002D11A7"/>
    <w:rsid w:val="002D2BFC"/>
    <w:rsid w:val="002D493F"/>
    <w:rsid w:val="002E475D"/>
    <w:rsid w:val="002E4D6B"/>
    <w:rsid w:val="002F4B7F"/>
    <w:rsid w:val="002F6FAC"/>
    <w:rsid w:val="00302EF2"/>
    <w:rsid w:val="00303C4D"/>
    <w:rsid w:val="003047A0"/>
    <w:rsid w:val="00304C88"/>
    <w:rsid w:val="00324655"/>
    <w:rsid w:val="00341A78"/>
    <w:rsid w:val="0035206A"/>
    <w:rsid w:val="003546E0"/>
    <w:rsid w:val="003555DD"/>
    <w:rsid w:val="0037228F"/>
    <w:rsid w:val="00372E80"/>
    <w:rsid w:val="00373E5A"/>
    <w:rsid w:val="003756F8"/>
    <w:rsid w:val="00391AF0"/>
    <w:rsid w:val="00393149"/>
    <w:rsid w:val="00394C00"/>
    <w:rsid w:val="003B0357"/>
    <w:rsid w:val="003B071C"/>
    <w:rsid w:val="003B324E"/>
    <w:rsid w:val="003B4CEE"/>
    <w:rsid w:val="003C7CFD"/>
    <w:rsid w:val="003D133A"/>
    <w:rsid w:val="003D659F"/>
    <w:rsid w:val="003D698C"/>
    <w:rsid w:val="003E47AF"/>
    <w:rsid w:val="003F7A81"/>
    <w:rsid w:val="00407012"/>
    <w:rsid w:val="00410367"/>
    <w:rsid w:val="0042181C"/>
    <w:rsid w:val="004227A2"/>
    <w:rsid w:val="00423FC6"/>
    <w:rsid w:val="00424D32"/>
    <w:rsid w:val="00431476"/>
    <w:rsid w:val="00431C80"/>
    <w:rsid w:val="0043418A"/>
    <w:rsid w:val="00434B70"/>
    <w:rsid w:val="00453BB7"/>
    <w:rsid w:val="00453DED"/>
    <w:rsid w:val="004548DD"/>
    <w:rsid w:val="00457B25"/>
    <w:rsid w:val="0046151F"/>
    <w:rsid w:val="004673D5"/>
    <w:rsid w:val="00470C31"/>
    <w:rsid w:val="00471F5F"/>
    <w:rsid w:val="00473708"/>
    <w:rsid w:val="004864DA"/>
    <w:rsid w:val="00487645"/>
    <w:rsid w:val="004A1E5C"/>
    <w:rsid w:val="004A2448"/>
    <w:rsid w:val="004A3FF9"/>
    <w:rsid w:val="004A418E"/>
    <w:rsid w:val="004A5E64"/>
    <w:rsid w:val="004C4011"/>
    <w:rsid w:val="004C7B42"/>
    <w:rsid w:val="004D0599"/>
    <w:rsid w:val="004D099D"/>
    <w:rsid w:val="004D1968"/>
    <w:rsid w:val="004D2ED9"/>
    <w:rsid w:val="004D4B41"/>
    <w:rsid w:val="004E18C8"/>
    <w:rsid w:val="004E3ACB"/>
    <w:rsid w:val="004E5EA7"/>
    <w:rsid w:val="004F0B79"/>
    <w:rsid w:val="004F5D82"/>
    <w:rsid w:val="00505D93"/>
    <w:rsid w:val="00506F3D"/>
    <w:rsid w:val="005129B4"/>
    <w:rsid w:val="00520569"/>
    <w:rsid w:val="00522757"/>
    <w:rsid w:val="00522AA7"/>
    <w:rsid w:val="00534D5C"/>
    <w:rsid w:val="00535124"/>
    <w:rsid w:val="00547C0B"/>
    <w:rsid w:val="00554A4A"/>
    <w:rsid w:val="005618E9"/>
    <w:rsid w:val="005620D4"/>
    <w:rsid w:val="00565B32"/>
    <w:rsid w:val="00567ECD"/>
    <w:rsid w:val="00575270"/>
    <w:rsid w:val="00584F17"/>
    <w:rsid w:val="0058550B"/>
    <w:rsid w:val="00590C65"/>
    <w:rsid w:val="005A4308"/>
    <w:rsid w:val="005A6318"/>
    <w:rsid w:val="005A7769"/>
    <w:rsid w:val="005B19C2"/>
    <w:rsid w:val="005B5A22"/>
    <w:rsid w:val="005B68B8"/>
    <w:rsid w:val="005B7D9D"/>
    <w:rsid w:val="005C00A9"/>
    <w:rsid w:val="005C19DA"/>
    <w:rsid w:val="005C3E29"/>
    <w:rsid w:val="005D098C"/>
    <w:rsid w:val="005D2E55"/>
    <w:rsid w:val="005D51FF"/>
    <w:rsid w:val="005F0F95"/>
    <w:rsid w:val="005F1592"/>
    <w:rsid w:val="005F22BA"/>
    <w:rsid w:val="006028B3"/>
    <w:rsid w:val="006034D7"/>
    <w:rsid w:val="00604646"/>
    <w:rsid w:val="0061020E"/>
    <w:rsid w:val="00613796"/>
    <w:rsid w:val="00620F3F"/>
    <w:rsid w:val="00622F8A"/>
    <w:rsid w:val="00630C1F"/>
    <w:rsid w:val="00637F5F"/>
    <w:rsid w:val="00646AF4"/>
    <w:rsid w:val="00647AC4"/>
    <w:rsid w:val="00651135"/>
    <w:rsid w:val="00666C11"/>
    <w:rsid w:val="00685C74"/>
    <w:rsid w:val="00686D52"/>
    <w:rsid w:val="0069152F"/>
    <w:rsid w:val="006A3C3F"/>
    <w:rsid w:val="006B018A"/>
    <w:rsid w:val="006C0D0D"/>
    <w:rsid w:val="006C2A49"/>
    <w:rsid w:val="006C348F"/>
    <w:rsid w:val="006C4263"/>
    <w:rsid w:val="006D1996"/>
    <w:rsid w:val="006D4E80"/>
    <w:rsid w:val="006D4F99"/>
    <w:rsid w:val="006D7BB3"/>
    <w:rsid w:val="006E4CAD"/>
    <w:rsid w:val="006E7758"/>
    <w:rsid w:val="0070453B"/>
    <w:rsid w:val="00707E39"/>
    <w:rsid w:val="0074037D"/>
    <w:rsid w:val="007468A6"/>
    <w:rsid w:val="00753308"/>
    <w:rsid w:val="00753A17"/>
    <w:rsid w:val="00756F29"/>
    <w:rsid w:val="00764EDB"/>
    <w:rsid w:val="007732B9"/>
    <w:rsid w:val="0078385F"/>
    <w:rsid w:val="00783E9C"/>
    <w:rsid w:val="00784CD0"/>
    <w:rsid w:val="00794E8D"/>
    <w:rsid w:val="007970BA"/>
    <w:rsid w:val="007A27E2"/>
    <w:rsid w:val="007A6ADE"/>
    <w:rsid w:val="007B0544"/>
    <w:rsid w:val="007C1759"/>
    <w:rsid w:val="007D17A3"/>
    <w:rsid w:val="007D48C4"/>
    <w:rsid w:val="007E5D2D"/>
    <w:rsid w:val="007F0AE2"/>
    <w:rsid w:val="007F3B94"/>
    <w:rsid w:val="007F6A32"/>
    <w:rsid w:val="00800934"/>
    <w:rsid w:val="00807948"/>
    <w:rsid w:val="00813CA7"/>
    <w:rsid w:val="00815C0E"/>
    <w:rsid w:val="0082721D"/>
    <w:rsid w:val="00827C31"/>
    <w:rsid w:val="00827E46"/>
    <w:rsid w:val="00834B0D"/>
    <w:rsid w:val="0083729E"/>
    <w:rsid w:val="00844447"/>
    <w:rsid w:val="008444AD"/>
    <w:rsid w:val="0084508B"/>
    <w:rsid w:val="0084599E"/>
    <w:rsid w:val="00850D95"/>
    <w:rsid w:val="008515B8"/>
    <w:rsid w:val="00854268"/>
    <w:rsid w:val="00860585"/>
    <w:rsid w:val="0086686A"/>
    <w:rsid w:val="00871549"/>
    <w:rsid w:val="0087261A"/>
    <w:rsid w:val="008741AC"/>
    <w:rsid w:val="008815BF"/>
    <w:rsid w:val="00883837"/>
    <w:rsid w:val="00891CC3"/>
    <w:rsid w:val="00893EFD"/>
    <w:rsid w:val="00897B61"/>
    <w:rsid w:val="008A0EC1"/>
    <w:rsid w:val="008A66BD"/>
    <w:rsid w:val="008B5BB7"/>
    <w:rsid w:val="008B72F7"/>
    <w:rsid w:val="008D07C5"/>
    <w:rsid w:val="008D40A1"/>
    <w:rsid w:val="008D536B"/>
    <w:rsid w:val="008E16E8"/>
    <w:rsid w:val="008F5907"/>
    <w:rsid w:val="00905035"/>
    <w:rsid w:val="009107D0"/>
    <w:rsid w:val="00912ACA"/>
    <w:rsid w:val="009158DE"/>
    <w:rsid w:val="00924169"/>
    <w:rsid w:val="00924435"/>
    <w:rsid w:val="00931CE0"/>
    <w:rsid w:val="00944CCD"/>
    <w:rsid w:val="00957FAE"/>
    <w:rsid w:val="009621C7"/>
    <w:rsid w:val="00962280"/>
    <w:rsid w:val="0097321D"/>
    <w:rsid w:val="00984A90"/>
    <w:rsid w:val="0099014A"/>
    <w:rsid w:val="009905BE"/>
    <w:rsid w:val="00996866"/>
    <w:rsid w:val="009A76AA"/>
    <w:rsid w:val="009B24D2"/>
    <w:rsid w:val="009B42E0"/>
    <w:rsid w:val="009C4CCF"/>
    <w:rsid w:val="009C5EDE"/>
    <w:rsid w:val="009C6673"/>
    <w:rsid w:val="009D1066"/>
    <w:rsid w:val="009D4F9B"/>
    <w:rsid w:val="009D5D9F"/>
    <w:rsid w:val="009E4C49"/>
    <w:rsid w:val="009E571E"/>
    <w:rsid w:val="009E7161"/>
    <w:rsid w:val="009F0978"/>
    <w:rsid w:val="00A056BD"/>
    <w:rsid w:val="00A10325"/>
    <w:rsid w:val="00A1575D"/>
    <w:rsid w:val="00A16B6E"/>
    <w:rsid w:val="00A20AD7"/>
    <w:rsid w:val="00A224A1"/>
    <w:rsid w:val="00A31833"/>
    <w:rsid w:val="00A32C4A"/>
    <w:rsid w:val="00A45774"/>
    <w:rsid w:val="00A50743"/>
    <w:rsid w:val="00A626E8"/>
    <w:rsid w:val="00A64931"/>
    <w:rsid w:val="00A70C5D"/>
    <w:rsid w:val="00A720D5"/>
    <w:rsid w:val="00A73163"/>
    <w:rsid w:val="00A73841"/>
    <w:rsid w:val="00A74E22"/>
    <w:rsid w:val="00A80704"/>
    <w:rsid w:val="00A815EB"/>
    <w:rsid w:val="00A92615"/>
    <w:rsid w:val="00A92B38"/>
    <w:rsid w:val="00A973C3"/>
    <w:rsid w:val="00AA3414"/>
    <w:rsid w:val="00AA45FF"/>
    <w:rsid w:val="00AA6B89"/>
    <w:rsid w:val="00AB26DE"/>
    <w:rsid w:val="00AB6956"/>
    <w:rsid w:val="00AC5BF5"/>
    <w:rsid w:val="00AD04E8"/>
    <w:rsid w:val="00AD2B02"/>
    <w:rsid w:val="00AD5262"/>
    <w:rsid w:val="00AE06B4"/>
    <w:rsid w:val="00AE2F04"/>
    <w:rsid w:val="00AF22A3"/>
    <w:rsid w:val="00B04358"/>
    <w:rsid w:val="00B05769"/>
    <w:rsid w:val="00B20221"/>
    <w:rsid w:val="00B2295F"/>
    <w:rsid w:val="00B25C22"/>
    <w:rsid w:val="00B26918"/>
    <w:rsid w:val="00B34A6E"/>
    <w:rsid w:val="00B37C13"/>
    <w:rsid w:val="00B44475"/>
    <w:rsid w:val="00B5597A"/>
    <w:rsid w:val="00B60988"/>
    <w:rsid w:val="00B60CE9"/>
    <w:rsid w:val="00B66546"/>
    <w:rsid w:val="00B72376"/>
    <w:rsid w:val="00B72EFA"/>
    <w:rsid w:val="00B7361D"/>
    <w:rsid w:val="00B73B9C"/>
    <w:rsid w:val="00B73F24"/>
    <w:rsid w:val="00B7659F"/>
    <w:rsid w:val="00B7679F"/>
    <w:rsid w:val="00B773F3"/>
    <w:rsid w:val="00B85983"/>
    <w:rsid w:val="00BA3573"/>
    <w:rsid w:val="00BB7BB6"/>
    <w:rsid w:val="00BD6B40"/>
    <w:rsid w:val="00BE63C1"/>
    <w:rsid w:val="00BE6405"/>
    <w:rsid w:val="00BF14DB"/>
    <w:rsid w:val="00BF3F25"/>
    <w:rsid w:val="00BF6A7D"/>
    <w:rsid w:val="00BF7BC7"/>
    <w:rsid w:val="00C06A27"/>
    <w:rsid w:val="00C11D24"/>
    <w:rsid w:val="00C1316E"/>
    <w:rsid w:val="00C17122"/>
    <w:rsid w:val="00C3241B"/>
    <w:rsid w:val="00C34D55"/>
    <w:rsid w:val="00C42599"/>
    <w:rsid w:val="00C429BC"/>
    <w:rsid w:val="00C44D44"/>
    <w:rsid w:val="00C53228"/>
    <w:rsid w:val="00C54532"/>
    <w:rsid w:val="00C646B6"/>
    <w:rsid w:val="00C77A59"/>
    <w:rsid w:val="00C90E7A"/>
    <w:rsid w:val="00C92B61"/>
    <w:rsid w:val="00C9348C"/>
    <w:rsid w:val="00C95EFA"/>
    <w:rsid w:val="00C960A1"/>
    <w:rsid w:val="00C97B68"/>
    <w:rsid w:val="00CA204F"/>
    <w:rsid w:val="00CA2D3B"/>
    <w:rsid w:val="00CC405A"/>
    <w:rsid w:val="00CD3399"/>
    <w:rsid w:val="00CD4F79"/>
    <w:rsid w:val="00CE7F39"/>
    <w:rsid w:val="00CF56BA"/>
    <w:rsid w:val="00D01BCE"/>
    <w:rsid w:val="00D04FCD"/>
    <w:rsid w:val="00D1019A"/>
    <w:rsid w:val="00D14B80"/>
    <w:rsid w:val="00D16177"/>
    <w:rsid w:val="00D254DD"/>
    <w:rsid w:val="00D2598A"/>
    <w:rsid w:val="00D27792"/>
    <w:rsid w:val="00D34E53"/>
    <w:rsid w:val="00D42536"/>
    <w:rsid w:val="00D46EBA"/>
    <w:rsid w:val="00D5314E"/>
    <w:rsid w:val="00D53BC9"/>
    <w:rsid w:val="00D545C3"/>
    <w:rsid w:val="00D55785"/>
    <w:rsid w:val="00D56ECB"/>
    <w:rsid w:val="00D570FB"/>
    <w:rsid w:val="00D64C0A"/>
    <w:rsid w:val="00D7533F"/>
    <w:rsid w:val="00D75F1A"/>
    <w:rsid w:val="00D86551"/>
    <w:rsid w:val="00D90820"/>
    <w:rsid w:val="00D90DDC"/>
    <w:rsid w:val="00D92CCB"/>
    <w:rsid w:val="00D95449"/>
    <w:rsid w:val="00D9655E"/>
    <w:rsid w:val="00D96965"/>
    <w:rsid w:val="00DA560C"/>
    <w:rsid w:val="00DB159E"/>
    <w:rsid w:val="00DB7597"/>
    <w:rsid w:val="00DD6872"/>
    <w:rsid w:val="00DE356F"/>
    <w:rsid w:val="00DE53AF"/>
    <w:rsid w:val="00DE64C8"/>
    <w:rsid w:val="00DE6AE6"/>
    <w:rsid w:val="00DE7E04"/>
    <w:rsid w:val="00DF04F2"/>
    <w:rsid w:val="00E0251F"/>
    <w:rsid w:val="00E11F5E"/>
    <w:rsid w:val="00E20D80"/>
    <w:rsid w:val="00E25F0B"/>
    <w:rsid w:val="00E27688"/>
    <w:rsid w:val="00E3173A"/>
    <w:rsid w:val="00E453DC"/>
    <w:rsid w:val="00E54A03"/>
    <w:rsid w:val="00E54B79"/>
    <w:rsid w:val="00E55B19"/>
    <w:rsid w:val="00E622C5"/>
    <w:rsid w:val="00E65C35"/>
    <w:rsid w:val="00E74302"/>
    <w:rsid w:val="00E77892"/>
    <w:rsid w:val="00EB07A6"/>
    <w:rsid w:val="00EC762F"/>
    <w:rsid w:val="00ED2FC5"/>
    <w:rsid w:val="00EE3646"/>
    <w:rsid w:val="00EE59F1"/>
    <w:rsid w:val="00EF699F"/>
    <w:rsid w:val="00F02981"/>
    <w:rsid w:val="00F03EBC"/>
    <w:rsid w:val="00F049CE"/>
    <w:rsid w:val="00F0571B"/>
    <w:rsid w:val="00F0628F"/>
    <w:rsid w:val="00F07D58"/>
    <w:rsid w:val="00F116C7"/>
    <w:rsid w:val="00F12BF1"/>
    <w:rsid w:val="00F12CE7"/>
    <w:rsid w:val="00F13B3E"/>
    <w:rsid w:val="00F241FE"/>
    <w:rsid w:val="00F2600D"/>
    <w:rsid w:val="00F356B4"/>
    <w:rsid w:val="00F43A76"/>
    <w:rsid w:val="00F461D8"/>
    <w:rsid w:val="00F466EE"/>
    <w:rsid w:val="00F47E59"/>
    <w:rsid w:val="00F54046"/>
    <w:rsid w:val="00F54914"/>
    <w:rsid w:val="00F57636"/>
    <w:rsid w:val="00F62B0F"/>
    <w:rsid w:val="00F751B7"/>
    <w:rsid w:val="00F944C6"/>
    <w:rsid w:val="00FA2439"/>
    <w:rsid w:val="00FA24F1"/>
    <w:rsid w:val="00FA5A20"/>
    <w:rsid w:val="00FA66BA"/>
    <w:rsid w:val="00FB01EE"/>
    <w:rsid w:val="00FB14CF"/>
    <w:rsid w:val="00FB53B8"/>
    <w:rsid w:val="00FB5B85"/>
    <w:rsid w:val="00FC1B1C"/>
    <w:rsid w:val="00FC4A6C"/>
    <w:rsid w:val="00FC5DC7"/>
    <w:rsid w:val="00FD2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1315B-D47E-4B30-B59A-D7D77272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D4"/>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9"/>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10"/>
      </w:numPr>
      <w:spacing w:before="40" w:line="240" w:lineRule="auto"/>
      <w:ind w:left="714" w:hanging="357"/>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semiHidden/>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A73163"/>
    <w:pPr>
      <w:spacing w:after="100"/>
    </w:pPr>
  </w:style>
  <w:style w:type="paragraph" w:styleId="TDC2">
    <w:name w:val="toc 2"/>
    <w:basedOn w:val="Normal"/>
    <w:next w:val="Normal"/>
    <w:autoRedefine/>
    <w:uiPriority w:val="39"/>
    <w:unhideWhenUsed/>
    <w:rsid w:val="00A73163"/>
    <w:pPr>
      <w:spacing w:after="100"/>
      <w:ind w:left="220"/>
    </w:pPr>
  </w:style>
  <w:style w:type="paragraph" w:styleId="Sinespaciado">
    <w:name w:val="No Spacing"/>
    <w:link w:val="SinespaciadoCar"/>
    <w:uiPriority w:val="1"/>
    <w:qFormat/>
    <w:rsid w:val="00FA66BA"/>
    <w:pPr>
      <w:numPr>
        <w:numId w:val="1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5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semiHidden/>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table" w:customStyle="1" w:styleId="Tablaconcuadrcula2">
    <w:name w:val="Tabla con cuadrícula2"/>
    <w:basedOn w:val="Tablanormal"/>
    <w:next w:val="Tablaconcuadrcula"/>
    <w:uiPriority w:val="39"/>
    <w:rsid w:val="00EE364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xx.xx@uleam.edu.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x@uleam.edu.ec"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eam.edu.ec"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41C0-08D6-4A8A-B825-D544DD90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25</Pages>
  <Words>4578</Words>
  <Characters>25179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Zambrano Vera</dc:creator>
  <cp:keywords/>
  <dc:description/>
  <cp:lastModifiedBy>Jacky</cp:lastModifiedBy>
  <cp:revision>50</cp:revision>
  <cp:lastPrinted>2016-05-12T20:36:00Z</cp:lastPrinted>
  <dcterms:created xsi:type="dcterms:W3CDTF">2016-09-27T15:14:00Z</dcterms:created>
  <dcterms:modified xsi:type="dcterms:W3CDTF">2016-10-10T14:55:00Z</dcterms:modified>
</cp:coreProperties>
</file>