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5F09" w14:textId="77777777" w:rsidR="00B9373E" w:rsidRPr="00A52691" w:rsidRDefault="00B9373E" w:rsidP="00B937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……….</w:t>
      </w:r>
    </w:p>
    <w:p w14:paraId="43A31D65" w14:textId="4B2912E3" w:rsidR="00B9373E" w:rsidRDefault="00B9373E" w:rsidP="00D95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ACADÉMICA</w:t>
      </w:r>
    </w:p>
    <w:p w14:paraId="77D14D01" w14:textId="36E9011B" w:rsidR="00D950B3" w:rsidRDefault="00D950B3" w:rsidP="00D950B3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</w:t>
      </w:r>
      <w:r w:rsidR="00B93112">
        <w:rPr>
          <w:rFonts w:ascii="Arial" w:hAnsi="Arial" w:cs="Arial"/>
          <w:b/>
        </w:rPr>
        <w:t>MOVILIDAD INTERNA DE DOCENTES</w:t>
      </w:r>
      <w:r w:rsidRPr="00A52691">
        <w:rPr>
          <w:rFonts w:ascii="Arial" w:hAnsi="Arial" w:cs="Arial"/>
          <w:b/>
        </w:rPr>
        <w:t xml:space="preserve"> </w:t>
      </w:r>
      <w:r w:rsidR="00B9373E">
        <w:rPr>
          <w:rFonts w:ascii="Arial" w:hAnsi="Arial" w:cs="Arial"/>
          <w:b/>
        </w:rPr>
        <w:t>No.</w:t>
      </w:r>
    </w:p>
    <w:p w14:paraId="4087AD91" w14:textId="77777777" w:rsidR="00B93112" w:rsidRDefault="00B93112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34BDFE" w14:textId="51979DA5" w:rsidR="00AF60B4" w:rsidRPr="00497640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14:paraId="0D697FEF" w14:textId="77777777" w:rsidR="00AF60B4" w:rsidRDefault="00AF60B4" w:rsidP="00BC2D27">
      <w:pPr>
        <w:spacing w:after="0" w:line="240" w:lineRule="auto"/>
        <w:jc w:val="both"/>
        <w:rPr>
          <w:sz w:val="20"/>
          <w:szCs w:val="20"/>
        </w:rPr>
      </w:pPr>
    </w:p>
    <w:p w14:paraId="235DB251" w14:textId="63169550" w:rsidR="00D950B3" w:rsidRDefault="00F72AA3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</w:t>
      </w:r>
      <w:r w:rsidR="00D950B3">
        <w:rPr>
          <w:rFonts w:ascii="Arial" w:hAnsi="Arial" w:cs="Arial"/>
          <w:sz w:val="20"/>
          <w:szCs w:val="20"/>
        </w:rPr>
        <w:t>umplimiento</w:t>
      </w:r>
      <w:r w:rsidR="00C04EBB" w:rsidRPr="00150F4D">
        <w:rPr>
          <w:rFonts w:ascii="Arial" w:hAnsi="Arial" w:cs="Arial"/>
          <w:sz w:val="20"/>
          <w:szCs w:val="20"/>
        </w:rPr>
        <w:t xml:space="preserve"> literal </w:t>
      </w:r>
      <w:r w:rsidR="00C04EBB" w:rsidRPr="00150F4D">
        <w:rPr>
          <w:rFonts w:ascii="Arial" w:hAnsi="Arial" w:cs="Arial"/>
          <w:b/>
          <w:sz w:val="20"/>
          <w:szCs w:val="20"/>
        </w:rPr>
        <w:t>c</w:t>
      </w:r>
      <w:r w:rsidR="00C04EBB" w:rsidRPr="00150F4D">
        <w:rPr>
          <w:rFonts w:ascii="Arial" w:hAnsi="Arial" w:cs="Arial"/>
          <w:sz w:val="20"/>
          <w:szCs w:val="20"/>
        </w:rPr>
        <w:t xml:space="preserve">) del </w:t>
      </w:r>
      <w:r>
        <w:rPr>
          <w:rFonts w:ascii="Arial" w:hAnsi="Arial" w:cs="Arial"/>
          <w:b/>
          <w:sz w:val="20"/>
          <w:szCs w:val="20"/>
        </w:rPr>
        <w:t>a</w:t>
      </w:r>
      <w:r w:rsidR="003C3692" w:rsidRPr="00150F4D">
        <w:rPr>
          <w:rFonts w:ascii="Arial" w:hAnsi="Arial" w:cs="Arial"/>
          <w:b/>
          <w:sz w:val="20"/>
          <w:szCs w:val="20"/>
        </w:rPr>
        <w:t>rt</w:t>
      </w:r>
      <w:r w:rsidR="003C3692">
        <w:rPr>
          <w:rFonts w:ascii="Arial" w:hAnsi="Arial" w:cs="Arial"/>
          <w:b/>
          <w:sz w:val="20"/>
          <w:szCs w:val="20"/>
        </w:rPr>
        <w:t>ículo</w:t>
      </w:r>
      <w:r w:rsidR="00C04EBB" w:rsidRPr="00150F4D">
        <w:rPr>
          <w:rFonts w:ascii="Arial" w:hAnsi="Arial" w:cs="Arial"/>
          <w:b/>
          <w:sz w:val="20"/>
          <w:szCs w:val="20"/>
        </w:rPr>
        <w:t xml:space="preserve"> </w:t>
      </w:r>
      <w:r w:rsidR="00C04EBB" w:rsidRPr="00150F4D">
        <w:rPr>
          <w:rFonts w:ascii="Arial" w:hAnsi="Arial" w:cs="Arial"/>
          <w:b/>
          <w:bCs/>
          <w:sz w:val="20"/>
          <w:szCs w:val="20"/>
        </w:rPr>
        <w:t>6</w:t>
      </w:r>
      <w:r w:rsidR="007146A0">
        <w:rPr>
          <w:rFonts w:ascii="Arial" w:hAnsi="Arial" w:cs="Arial"/>
          <w:b/>
          <w:bCs/>
          <w:sz w:val="20"/>
          <w:szCs w:val="20"/>
        </w:rPr>
        <w:t xml:space="preserve"> </w:t>
      </w:r>
      <w:r w:rsidR="00C04EBB" w:rsidRPr="00150F4D">
        <w:rPr>
          <w:rFonts w:ascii="Arial" w:hAnsi="Arial" w:cs="Arial"/>
          <w:bCs/>
          <w:sz w:val="20"/>
          <w:szCs w:val="20"/>
        </w:rPr>
        <w:t xml:space="preserve"> de </w:t>
      </w:r>
      <w:r w:rsidR="00C04EBB" w:rsidRPr="00150F4D">
        <w:rPr>
          <w:rFonts w:ascii="Arial" w:hAnsi="Arial" w:cs="Arial"/>
          <w:b/>
          <w:bCs/>
          <w:sz w:val="20"/>
          <w:szCs w:val="20"/>
        </w:rPr>
        <w:t>la Ley Orgánica de Educación Superior</w:t>
      </w:r>
      <w:r w:rsidR="00C04EBB" w:rsidRPr="00150F4D">
        <w:rPr>
          <w:rFonts w:ascii="Arial" w:hAnsi="Arial" w:cs="Arial"/>
          <w:bCs/>
          <w:sz w:val="20"/>
          <w:szCs w:val="20"/>
        </w:rPr>
        <w:t xml:space="preserve"> </w:t>
      </w:r>
      <w:r w:rsidR="007146A0">
        <w:rPr>
          <w:rFonts w:ascii="Arial" w:hAnsi="Arial" w:cs="Arial"/>
          <w:bCs/>
          <w:sz w:val="20"/>
          <w:szCs w:val="20"/>
        </w:rPr>
        <w:t xml:space="preserve">y </w:t>
      </w:r>
      <w:r w:rsidR="007146A0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>a</w:t>
      </w:r>
      <w:r w:rsidR="007146A0" w:rsidRPr="007146A0">
        <w:rPr>
          <w:rFonts w:ascii="Arial" w:hAnsi="Arial" w:cs="Arial"/>
          <w:b/>
          <w:sz w:val="20"/>
          <w:szCs w:val="20"/>
        </w:rPr>
        <w:t>rticulo 115 del Estatuto Universitario</w:t>
      </w:r>
      <w:r w:rsidR="007146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relación</w:t>
      </w:r>
      <w:r w:rsidR="007146A0">
        <w:rPr>
          <w:rFonts w:ascii="Arial" w:hAnsi="Arial" w:cs="Arial"/>
          <w:sz w:val="20"/>
          <w:szCs w:val="20"/>
        </w:rPr>
        <w:t xml:space="preserve"> a los </w:t>
      </w:r>
      <w:r w:rsidR="007146A0" w:rsidRPr="00AA59FE">
        <w:rPr>
          <w:rFonts w:ascii="Arial" w:hAnsi="Arial" w:cs="Arial"/>
          <w:sz w:val="20"/>
          <w:szCs w:val="20"/>
        </w:rPr>
        <w:t>derechos de los/las profesores/as e investigadores/as</w:t>
      </w:r>
      <w:r w:rsidR="007146A0">
        <w:rPr>
          <w:rFonts w:ascii="Arial" w:hAnsi="Arial" w:cs="Arial"/>
          <w:sz w:val="20"/>
          <w:szCs w:val="20"/>
        </w:rPr>
        <w:t xml:space="preserve">, </w:t>
      </w:r>
      <w:r w:rsidR="00C04EBB" w:rsidRPr="00150F4D">
        <w:rPr>
          <w:rFonts w:ascii="Arial" w:hAnsi="Arial" w:cs="Arial"/>
          <w:bCs/>
          <w:sz w:val="20"/>
          <w:szCs w:val="20"/>
        </w:rPr>
        <w:t>que</w:t>
      </w:r>
      <w:r>
        <w:rPr>
          <w:rFonts w:ascii="Arial" w:hAnsi="Arial" w:cs="Arial"/>
          <w:bCs/>
          <w:sz w:val="20"/>
          <w:szCs w:val="20"/>
        </w:rPr>
        <w:t xml:space="preserve"> manifiesta</w:t>
      </w:r>
      <w:r w:rsidR="007146A0">
        <w:rPr>
          <w:rFonts w:ascii="Arial" w:hAnsi="Arial" w:cs="Arial"/>
          <w:bCs/>
          <w:sz w:val="20"/>
          <w:szCs w:val="20"/>
        </w:rPr>
        <w:t>:</w:t>
      </w:r>
      <w:r w:rsidR="00C04EBB" w:rsidRPr="00150F4D">
        <w:rPr>
          <w:rFonts w:ascii="Arial" w:hAnsi="Arial" w:cs="Arial"/>
          <w:bCs/>
          <w:sz w:val="20"/>
          <w:szCs w:val="20"/>
        </w:rPr>
        <w:t xml:space="preserve"> </w:t>
      </w:r>
      <w:r w:rsidR="00C04EBB" w:rsidRPr="00150F4D">
        <w:rPr>
          <w:rFonts w:ascii="Arial" w:hAnsi="Arial" w:cs="Arial"/>
          <w:sz w:val="20"/>
          <w:szCs w:val="20"/>
        </w:rPr>
        <w:t xml:space="preserve">“Acceder a la carrera de profesor e investigador y a cargos directivos, que garantice estabilidad, promoción, </w:t>
      </w:r>
      <w:r w:rsidR="00C04EBB" w:rsidRPr="00150F4D">
        <w:rPr>
          <w:rFonts w:ascii="Arial" w:hAnsi="Arial" w:cs="Arial"/>
          <w:b/>
          <w:sz w:val="20"/>
          <w:szCs w:val="20"/>
        </w:rPr>
        <w:t xml:space="preserve">movilidad </w:t>
      </w:r>
      <w:r w:rsidR="00C04EBB" w:rsidRPr="00150F4D">
        <w:rPr>
          <w:rFonts w:ascii="Arial" w:hAnsi="Arial" w:cs="Arial"/>
          <w:sz w:val="20"/>
          <w:szCs w:val="20"/>
        </w:rPr>
        <w:t>y retiro, basados en el mérito académico, en la calidad de la enseñanza impartida, en la producción investigativa, en el perfeccionamiento permanente, sin admitir discriminación de género ni de ningún otro tipo</w:t>
      </w:r>
      <w:r w:rsidR="00AA59FE">
        <w:rPr>
          <w:rFonts w:ascii="Arial" w:hAnsi="Arial" w:cs="Arial"/>
          <w:sz w:val="20"/>
          <w:szCs w:val="20"/>
        </w:rPr>
        <w:t xml:space="preserve">, esto último </w:t>
      </w:r>
      <w:r w:rsidR="007146A0">
        <w:rPr>
          <w:rFonts w:ascii="Arial" w:hAnsi="Arial" w:cs="Arial"/>
          <w:sz w:val="20"/>
          <w:szCs w:val="20"/>
        </w:rPr>
        <w:t>igualmente</w:t>
      </w:r>
      <w:r>
        <w:rPr>
          <w:rFonts w:ascii="Arial" w:hAnsi="Arial" w:cs="Arial"/>
          <w:sz w:val="20"/>
          <w:szCs w:val="20"/>
        </w:rPr>
        <w:t xml:space="preserve"> se encuentra</w:t>
      </w:r>
      <w:r w:rsidR="007146A0">
        <w:rPr>
          <w:rFonts w:ascii="Arial" w:hAnsi="Arial" w:cs="Arial"/>
          <w:sz w:val="20"/>
          <w:szCs w:val="20"/>
        </w:rPr>
        <w:t xml:space="preserve"> </w:t>
      </w:r>
      <w:r w:rsidR="00AA59FE">
        <w:rPr>
          <w:rFonts w:ascii="Arial" w:hAnsi="Arial" w:cs="Arial"/>
          <w:sz w:val="20"/>
          <w:szCs w:val="20"/>
        </w:rPr>
        <w:t>ratificado en</w:t>
      </w:r>
      <w:r w:rsidR="003C3692">
        <w:rPr>
          <w:rFonts w:ascii="Arial" w:hAnsi="Arial" w:cs="Arial"/>
          <w:sz w:val="20"/>
          <w:szCs w:val="20"/>
        </w:rPr>
        <w:t xml:space="preserve"> el </w:t>
      </w:r>
      <w:r w:rsidRPr="00F72AA3">
        <w:rPr>
          <w:rFonts w:ascii="Arial" w:hAnsi="Arial" w:cs="Arial"/>
          <w:b/>
          <w:sz w:val="20"/>
          <w:szCs w:val="20"/>
        </w:rPr>
        <w:t>a</w:t>
      </w:r>
      <w:r w:rsidR="007146A0" w:rsidRPr="00F72AA3">
        <w:rPr>
          <w:rFonts w:ascii="Arial" w:hAnsi="Arial" w:cs="Arial"/>
          <w:b/>
          <w:sz w:val="20"/>
          <w:szCs w:val="20"/>
        </w:rPr>
        <w:t>rtículo</w:t>
      </w:r>
      <w:r w:rsidR="003C3692" w:rsidRPr="00F72AA3">
        <w:rPr>
          <w:rFonts w:ascii="Arial" w:hAnsi="Arial" w:cs="Arial"/>
          <w:b/>
          <w:sz w:val="20"/>
          <w:szCs w:val="20"/>
        </w:rPr>
        <w:t xml:space="preserve"> 71</w:t>
      </w:r>
      <w:r w:rsidR="003C3692">
        <w:rPr>
          <w:rFonts w:ascii="Arial" w:hAnsi="Arial" w:cs="Arial"/>
          <w:sz w:val="20"/>
          <w:szCs w:val="20"/>
        </w:rPr>
        <w:t xml:space="preserve"> de </w:t>
      </w:r>
      <w:r w:rsidR="007146A0">
        <w:rPr>
          <w:rFonts w:ascii="Arial" w:hAnsi="Arial" w:cs="Arial"/>
          <w:sz w:val="20"/>
          <w:szCs w:val="20"/>
        </w:rPr>
        <w:t xml:space="preserve">la </w:t>
      </w:r>
      <w:r w:rsidR="007146A0" w:rsidRPr="007146A0">
        <w:rPr>
          <w:rFonts w:ascii="Arial" w:hAnsi="Arial" w:cs="Arial"/>
          <w:b/>
          <w:sz w:val="20"/>
          <w:szCs w:val="20"/>
        </w:rPr>
        <w:t>LOES</w:t>
      </w:r>
      <w:r>
        <w:rPr>
          <w:rFonts w:ascii="Arial" w:hAnsi="Arial" w:cs="Arial"/>
          <w:b/>
          <w:sz w:val="20"/>
          <w:szCs w:val="20"/>
        </w:rPr>
        <w:t>.</w:t>
      </w:r>
    </w:p>
    <w:p w14:paraId="7DD56D41" w14:textId="285ED2DA" w:rsidR="00F72AA3" w:rsidRPr="003C3692" w:rsidRDefault="00D83294" w:rsidP="00D83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</w:t>
      </w:r>
      <w:r w:rsidR="007E78BD">
        <w:rPr>
          <w:rFonts w:ascii="Arial" w:hAnsi="Arial" w:cs="Arial"/>
          <w:sz w:val="20"/>
          <w:szCs w:val="20"/>
        </w:rPr>
        <w:t>en relación</w:t>
      </w:r>
      <w:r>
        <w:rPr>
          <w:rFonts w:ascii="Arial" w:hAnsi="Arial" w:cs="Arial"/>
          <w:sz w:val="20"/>
          <w:szCs w:val="20"/>
        </w:rPr>
        <w:t xml:space="preserve"> a la movilidad docente </w:t>
      </w:r>
      <w:r w:rsidR="00F72AA3">
        <w:rPr>
          <w:rFonts w:ascii="Arial" w:hAnsi="Arial" w:cs="Arial"/>
          <w:sz w:val="20"/>
          <w:szCs w:val="20"/>
        </w:rPr>
        <w:t xml:space="preserve">el </w:t>
      </w:r>
      <w:r w:rsidRPr="00D83294">
        <w:rPr>
          <w:rFonts w:ascii="Arial" w:hAnsi="Arial" w:cs="Arial"/>
          <w:b/>
          <w:sz w:val="20"/>
          <w:szCs w:val="20"/>
        </w:rPr>
        <w:t>a</w:t>
      </w:r>
      <w:r w:rsidR="00F72AA3" w:rsidRPr="00D83294">
        <w:rPr>
          <w:rFonts w:ascii="Arial" w:hAnsi="Arial" w:cs="Arial"/>
          <w:b/>
          <w:sz w:val="20"/>
          <w:szCs w:val="20"/>
        </w:rPr>
        <w:t>rtículo 93</w:t>
      </w:r>
      <w:r>
        <w:rPr>
          <w:rFonts w:ascii="Arial" w:hAnsi="Arial" w:cs="Arial"/>
          <w:sz w:val="20"/>
          <w:szCs w:val="20"/>
        </w:rPr>
        <w:t xml:space="preserve"> del </w:t>
      </w:r>
      <w:r w:rsidRPr="00D83294">
        <w:rPr>
          <w:rFonts w:ascii="Arial" w:hAnsi="Arial" w:cs="Arial"/>
          <w:b/>
          <w:sz w:val="20"/>
          <w:szCs w:val="20"/>
        </w:rPr>
        <w:t>Reglamento de carrera y escalafón del profesor e investigador del sistema de educación superior</w:t>
      </w:r>
      <w:r w:rsidR="007E78BD">
        <w:rPr>
          <w:rFonts w:ascii="Arial" w:hAnsi="Arial" w:cs="Arial"/>
          <w:b/>
          <w:sz w:val="20"/>
          <w:szCs w:val="20"/>
        </w:rPr>
        <w:t xml:space="preserve">, </w:t>
      </w:r>
      <w:r w:rsidR="007E78BD" w:rsidRPr="007E78BD">
        <w:rPr>
          <w:rFonts w:ascii="Arial" w:hAnsi="Arial" w:cs="Arial"/>
          <w:sz w:val="20"/>
          <w:szCs w:val="20"/>
        </w:rPr>
        <w:t>seña</w:t>
      </w:r>
      <w:r w:rsidR="007E78BD">
        <w:rPr>
          <w:rFonts w:ascii="Arial" w:hAnsi="Arial" w:cs="Arial"/>
          <w:sz w:val="20"/>
          <w:szCs w:val="20"/>
        </w:rPr>
        <w:t>l</w:t>
      </w:r>
      <w:r w:rsidR="007E78BD" w:rsidRPr="007E78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</w:t>
      </w:r>
      <w:r w:rsidR="007E78BD">
        <w:rPr>
          <w:rFonts w:ascii="Arial" w:hAnsi="Arial" w:cs="Arial"/>
          <w:sz w:val="20"/>
          <w:szCs w:val="20"/>
        </w:rPr>
        <w:t>“</w:t>
      </w:r>
      <w:r w:rsidR="007E78BD" w:rsidRPr="003C3692">
        <w:rPr>
          <w:rFonts w:ascii="Arial" w:hAnsi="Arial" w:cs="Arial"/>
          <w:sz w:val="20"/>
          <w:szCs w:val="20"/>
        </w:rPr>
        <w:t>A</w:t>
      </w:r>
      <w:r w:rsidR="00F72AA3" w:rsidRPr="003C3692">
        <w:rPr>
          <w:rFonts w:ascii="Arial" w:hAnsi="Arial" w:cs="Arial"/>
          <w:sz w:val="20"/>
          <w:szCs w:val="20"/>
        </w:rPr>
        <w:t xml:space="preserve"> fin de garantizar la </w:t>
      </w:r>
      <w:r w:rsidR="00F72AA3" w:rsidRPr="007E78BD">
        <w:rPr>
          <w:rFonts w:ascii="Arial" w:hAnsi="Arial" w:cs="Arial"/>
          <w:b/>
          <w:sz w:val="20"/>
          <w:szCs w:val="20"/>
        </w:rPr>
        <w:t>movilidad del personal académico</w:t>
      </w:r>
      <w:r w:rsidR="00F72AA3" w:rsidRPr="003C3692">
        <w:rPr>
          <w:rFonts w:ascii="Arial" w:hAnsi="Arial" w:cs="Arial"/>
          <w:sz w:val="20"/>
          <w:szCs w:val="20"/>
        </w:rPr>
        <w:t xml:space="preserve">, las instituciones de educación superior públicas podrán conceder licencias o comisiones de servicio, así como realizar </w:t>
      </w:r>
      <w:r w:rsidR="00F72AA3" w:rsidRPr="007E78BD">
        <w:rPr>
          <w:rFonts w:ascii="Arial" w:hAnsi="Arial" w:cs="Arial"/>
          <w:b/>
          <w:sz w:val="20"/>
          <w:szCs w:val="20"/>
        </w:rPr>
        <w:t>traspasos de puestos</w:t>
      </w:r>
      <w:r w:rsidR="00F72AA3" w:rsidRPr="003C3692">
        <w:rPr>
          <w:rFonts w:ascii="Arial" w:hAnsi="Arial" w:cs="Arial"/>
          <w:sz w:val="20"/>
          <w:szCs w:val="20"/>
        </w:rPr>
        <w:t xml:space="preserve"> y suscribir convenios con otras instituciones de educación superior, nacionales o extranjeras</w:t>
      </w:r>
      <w:r w:rsidR="007E78BD">
        <w:rPr>
          <w:rFonts w:ascii="Arial" w:hAnsi="Arial" w:cs="Arial"/>
          <w:sz w:val="20"/>
          <w:szCs w:val="20"/>
        </w:rPr>
        <w:t xml:space="preserve"> (…).</w:t>
      </w:r>
    </w:p>
    <w:p w14:paraId="6B6A6914" w14:textId="77777777" w:rsidR="007E78BD" w:rsidRDefault="007E78BD" w:rsidP="00BC2D27">
      <w:pPr>
        <w:spacing w:after="0" w:line="240" w:lineRule="auto"/>
        <w:jc w:val="both"/>
        <w:rPr>
          <w:rFonts w:cs="Arial"/>
          <w:color w:val="000000"/>
        </w:rPr>
      </w:pPr>
    </w:p>
    <w:p w14:paraId="64C28F42" w14:textId="614BFE10" w:rsidR="00D950B3" w:rsidRPr="007611B5" w:rsidRDefault="007E78BD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color w:val="000000"/>
        </w:rPr>
        <w:t>En concordancia con la normativa citada anteriormente, e</w:t>
      </w:r>
      <w:r w:rsidR="00F72AA3">
        <w:rPr>
          <w:rFonts w:cs="Arial"/>
          <w:color w:val="000000"/>
        </w:rPr>
        <w:t>sta Comisión Académica, en cumplimiento con su atribución</w:t>
      </w:r>
      <w:r w:rsidR="00D83294">
        <w:rPr>
          <w:rFonts w:cs="Arial"/>
          <w:color w:val="000000"/>
        </w:rPr>
        <w:t xml:space="preserve"> dispuesta en el </w:t>
      </w:r>
      <w:r w:rsidR="00D83294" w:rsidRPr="00F72AA3">
        <w:rPr>
          <w:rFonts w:cs="Arial"/>
          <w:b/>
          <w:color w:val="000000"/>
        </w:rPr>
        <w:t>artículo 53 numeral 2</w:t>
      </w:r>
      <w:r w:rsidR="00D83294">
        <w:rPr>
          <w:rFonts w:cs="Arial"/>
          <w:b/>
          <w:color w:val="000000"/>
        </w:rPr>
        <w:t xml:space="preserve"> del</w:t>
      </w:r>
      <w:r w:rsidR="00F72AA3">
        <w:rPr>
          <w:rFonts w:cs="Arial"/>
          <w:color w:val="000000"/>
        </w:rPr>
        <w:t xml:space="preserve"> </w:t>
      </w:r>
      <w:r w:rsidR="00D83294" w:rsidRPr="00D83294">
        <w:rPr>
          <w:rFonts w:cs="Arial"/>
          <w:b/>
          <w:color w:val="000000"/>
        </w:rPr>
        <w:t>E</w:t>
      </w:r>
      <w:r w:rsidR="00F72AA3" w:rsidRPr="00D83294">
        <w:rPr>
          <w:rFonts w:cs="Arial"/>
          <w:b/>
          <w:color w:val="000000"/>
        </w:rPr>
        <w:t>statut</w:t>
      </w:r>
      <w:r w:rsidR="00D83294" w:rsidRPr="00D83294">
        <w:rPr>
          <w:rFonts w:cs="Arial"/>
          <w:b/>
          <w:color w:val="000000"/>
        </w:rPr>
        <w:t>o Universitario</w:t>
      </w:r>
      <w:r w:rsidR="00F72AA3" w:rsidRPr="00F72AA3">
        <w:rPr>
          <w:rFonts w:cs="Arial"/>
          <w:b/>
          <w:color w:val="000000"/>
        </w:rPr>
        <w:t>,</w:t>
      </w:r>
      <w:r w:rsidR="00F72AA3">
        <w:rPr>
          <w:rFonts w:cs="Arial"/>
          <w:color w:val="000000"/>
        </w:rPr>
        <w:t xml:space="preserve"> que señala: “</w:t>
      </w:r>
      <w:r w:rsidR="00F72AA3" w:rsidRPr="003C3692">
        <w:rPr>
          <w:rFonts w:ascii="Arial" w:hAnsi="Arial" w:cs="Arial"/>
          <w:sz w:val="20"/>
          <w:szCs w:val="20"/>
        </w:rPr>
        <w:t xml:space="preserve">Revisar los sílabos y </w:t>
      </w:r>
      <w:r w:rsidR="00F72AA3" w:rsidRPr="00F72AA3">
        <w:rPr>
          <w:rFonts w:ascii="Arial" w:hAnsi="Arial" w:cs="Arial"/>
          <w:b/>
          <w:sz w:val="20"/>
          <w:szCs w:val="20"/>
        </w:rPr>
        <w:t>diseñar perfiles profesionales</w:t>
      </w:r>
      <w:r w:rsidR="00F72AA3" w:rsidRPr="003C3692">
        <w:rPr>
          <w:rFonts w:ascii="Arial" w:hAnsi="Arial" w:cs="Arial"/>
          <w:sz w:val="20"/>
          <w:szCs w:val="20"/>
        </w:rPr>
        <w:t xml:space="preserve">, proponiendo las </w:t>
      </w:r>
      <w:r w:rsidR="00F72AA3" w:rsidRPr="00F72AA3">
        <w:rPr>
          <w:rFonts w:ascii="Arial" w:hAnsi="Arial" w:cs="Arial"/>
          <w:b/>
          <w:sz w:val="20"/>
          <w:szCs w:val="20"/>
        </w:rPr>
        <w:t>políticas y cambios</w:t>
      </w:r>
      <w:r w:rsidR="00F72AA3" w:rsidRPr="003C3692">
        <w:rPr>
          <w:rFonts w:ascii="Arial" w:hAnsi="Arial" w:cs="Arial"/>
          <w:sz w:val="20"/>
          <w:szCs w:val="20"/>
        </w:rPr>
        <w:t xml:space="preserve"> que se </w:t>
      </w:r>
      <w:r w:rsidR="00F72AA3" w:rsidRPr="00D83294">
        <w:rPr>
          <w:rFonts w:ascii="Arial" w:hAnsi="Arial" w:cs="Arial"/>
          <w:b/>
          <w:sz w:val="20"/>
          <w:szCs w:val="20"/>
        </w:rPr>
        <w:t>considere necesarios en el área académica</w:t>
      </w:r>
      <w:r w:rsidR="00F72AA3" w:rsidRPr="003C3692">
        <w:rPr>
          <w:rFonts w:ascii="Arial" w:hAnsi="Arial" w:cs="Arial"/>
          <w:sz w:val="20"/>
          <w:szCs w:val="20"/>
        </w:rPr>
        <w:t xml:space="preserve"> y ponerlos a consideración del Consejo de Facultad o Extensión</w:t>
      </w:r>
      <w:r w:rsidR="00F72AA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="00B84C9A">
        <w:rPr>
          <w:rFonts w:ascii="Arial" w:hAnsi="Arial" w:cs="Arial"/>
          <w:sz w:val="20"/>
          <w:szCs w:val="20"/>
        </w:rPr>
        <w:t xml:space="preserve"> s</w:t>
      </w:r>
      <w:r w:rsidR="00D950B3" w:rsidRPr="007611B5">
        <w:rPr>
          <w:rFonts w:ascii="Arial" w:hAnsi="Arial" w:cs="Arial"/>
          <w:sz w:val="20"/>
          <w:szCs w:val="20"/>
        </w:rPr>
        <w:t>e reunió el...</w:t>
      </w:r>
      <w:r w:rsidR="006E19B8">
        <w:rPr>
          <w:rFonts w:ascii="Arial" w:hAnsi="Arial" w:cs="Arial"/>
          <w:sz w:val="20"/>
          <w:szCs w:val="20"/>
        </w:rPr>
        <w:t>..</w:t>
      </w:r>
      <w:r w:rsidR="00D950B3" w:rsidRPr="007611B5">
        <w:rPr>
          <w:rFonts w:ascii="Arial" w:hAnsi="Arial" w:cs="Arial"/>
          <w:sz w:val="20"/>
          <w:szCs w:val="20"/>
        </w:rPr>
        <w:t>.</w:t>
      </w:r>
      <w:r w:rsidR="00D950B3">
        <w:rPr>
          <w:rFonts w:ascii="Arial" w:hAnsi="Arial" w:cs="Arial"/>
          <w:sz w:val="20"/>
          <w:szCs w:val="20"/>
        </w:rPr>
        <w:t>de…</w:t>
      </w:r>
      <w:r w:rsidR="006E19B8">
        <w:rPr>
          <w:rFonts w:ascii="Arial" w:hAnsi="Arial" w:cs="Arial"/>
          <w:sz w:val="20"/>
          <w:szCs w:val="20"/>
        </w:rPr>
        <w:t>…</w:t>
      </w:r>
      <w:r w:rsidR="00D950B3">
        <w:rPr>
          <w:rFonts w:ascii="Arial" w:hAnsi="Arial" w:cs="Arial"/>
          <w:sz w:val="20"/>
          <w:szCs w:val="20"/>
        </w:rPr>
        <w:t>…del 20</w:t>
      </w:r>
      <w:r w:rsidR="006E19B8">
        <w:rPr>
          <w:rFonts w:ascii="Arial" w:hAnsi="Arial" w:cs="Arial"/>
          <w:sz w:val="20"/>
          <w:szCs w:val="20"/>
        </w:rPr>
        <w:t xml:space="preserve">XX </w:t>
      </w:r>
      <w:r w:rsidR="006E19B8" w:rsidRPr="007611B5">
        <w:rPr>
          <w:rFonts w:ascii="Arial" w:hAnsi="Arial" w:cs="Arial"/>
          <w:sz w:val="20"/>
          <w:szCs w:val="20"/>
        </w:rPr>
        <w:t>y</w:t>
      </w:r>
      <w:r w:rsidR="00D950B3" w:rsidRPr="007611B5">
        <w:rPr>
          <w:rFonts w:ascii="Arial" w:hAnsi="Arial" w:cs="Arial"/>
          <w:sz w:val="20"/>
          <w:szCs w:val="20"/>
        </w:rPr>
        <w:t xml:space="preserve"> analizó la solicitud </w:t>
      </w:r>
      <w:r>
        <w:rPr>
          <w:rFonts w:ascii="Arial" w:hAnsi="Arial" w:cs="Arial"/>
          <w:sz w:val="20"/>
          <w:szCs w:val="20"/>
        </w:rPr>
        <w:t>de movilidad interna del/la</w:t>
      </w:r>
      <w:r w:rsidR="00B84C9A">
        <w:rPr>
          <w:rFonts w:ascii="Arial" w:hAnsi="Arial" w:cs="Arial"/>
          <w:sz w:val="20"/>
          <w:szCs w:val="20"/>
        </w:rPr>
        <w:t>… (</w:t>
      </w:r>
      <w:r w:rsidRPr="007E78B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nombre del/la </w:t>
      </w:r>
      <w:r w:rsidR="00B84C9A" w:rsidRPr="007E78BD">
        <w:rPr>
          <w:rFonts w:ascii="Arial" w:hAnsi="Arial" w:cs="Arial"/>
          <w:b/>
          <w:color w:val="7F7F7F" w:themeColor="text1" w:themeTint="80"/>
          <w:sz w:val="20"/>
          <w:szCs w:val="20"/>
        </w:rPr>
        <w:t>docente</w:t>
      </w:r>
      <w:r w:rsidR="00B84C9A">
        <w:rPr>
          <w:rFonts w:ascii="Arial" w:hAnsi="Arial" w:cs="Arial"/>
          <w:sz w:val="20"/>
          <w:szCs w:val="20"/>
        </w:rPr>
        <w:t>) …</w:t>
      </w:r>
      <w:r w:rsidR="006E19B8">
        <w:rPr>
          <w:rFonts w:ascii="Arial" w:hAnsi="Arial" w:cs="Arial"/>
          <w:sz w:val="20"/>
          <w:szCs w:val="20"/>
        </w:rPr>
        <w:t>……</w:t>
      </w:r>
      <w:r w:rsidR="00D950B3">
        <w:rPr>
          <w:rFonts w:ascii="Arial" w:hAnsi="Arial" w:cs="Arial"/>
          <w:sz w:val="20"/>
          <w:szCs w:val="20"/>
        </w:rPr>
        <w:t>, con documento de identificación No…</w:t>
      </w:r>
      <w:r w:rsidR="006E19B8">
        <w:rPr>
          <w:rFonts w:ascii="Arial" w:hAnsi="Arial" w:cs="Arial"/>
          <w:sz w:val="20"/>
          <w:szCs w:val="20"/>
        </w:rPr>
        <w:t>……</w:t>
      </w:r>
      <w:r w:rsidR="00D950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docente de la </w:t>
      </w:r>
      <w:r w:rsidR="00D950B3" w:rsidRPr="008D6E02">
        <w:rPr>
          <w:rFonts w:ascii="Arial" w:hAnsi="Arial" w:cs="Arial"/>
          <w:sz w:val="20"/>
          <w:szCs w:val="20"/>
        </w:rPr>
        <w:t>Carrera</w:t>
      </w:r>
      <w:r w:rsidR="00C849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B84C9A">
        <w:rPr>
          <w:rFonts w:ascii="Arial" w:hAnsi="Arial" w:cs="Arial"/>
          <w:sz w:val="20"/>
          <w:szCs w:val="20"/>
        </w:rPr>
        <w:t>………de</w:t>
      </w:r>
      <w:r>
        <w:rPr>
          <w:rFonts w:ascii="Arial" w:hAnsi="Arial" w:cs="Arial"/>
          <w:sz w:val="20"/>
          <w:szCs w:val="20"/>
        </w:rPr>
        <w:t xml:space="preserve"> la </w:t>
      </w:r>
      <w:r w:rsidRPr="007E78BD">
        <w:rPr>
          <w:rFonts w:ascii="Arial" w:hAnsi="Arial" w:cs="Arial"/>
          <w:b/>
          <w:color w:val="7F7F7F" w:themeColor="text1" w:themeTint="80"/>
          <w:sz w:val="20"/>
          <w:szCs w:val="20"/>
        </w:rPr>
        <w:t>facultad/extensión</w:t>
      </w:r>
      <w:r w:rsidR="00D950B3" w:rsidRPr="008D6E02">
        <w:rPr>
          <w:rFonts w:ascii="Arial" w:hAnsi="Arial" w:cs="Arial"/>
          <w:sz w:val="20"/>
          <w:szCs w:val="20"/>
        </w:rPr>
        <w:t>……</w:t>
      </w:r>
      <w:r w:rsidR="009A39E2" w:rsidRPr="008D6E02">
        <w:rPr>
          <w:rFonts w:ascii="Arial" w:hAnsi="Arial" w:cs="Arial"/>
          <w:sz w:val="20"/>
          <w:szCs w:val="20"/>
        </w:rPr>
        <w:t>……………………………</w:t>
      </w:r>
      <w:r w:rsidR="006E19B8" w:rsidRPr="008D6E02">
        <w:rPr>
          <w:rFonts w:ascii="Arial" w:hAnsi="Arial" w:cs="Arial"/>
          <w:sz w:val="20"/>
          <w:szCs w:val="20"/>
        </w:rPr>
        <w:t>……</w:t>
      </w:r>
      <w:r w:rsidR="00A36846" w:rsidRPr="008D6E02">
        <w:rPr>
          <w:rFonts w:ascii="Arial" w:hAnsi="Arial" w:cs="Arial"/>
          <w:sz w:val="20"/>
          <w:szCs w:val="20"/>
        </w:rPr>
        <w:t>,</w:t>
      </w:r>
      <w:r w:rsidR="00A36846">
        <w:rPr>
          <w:rFonts w:ascii="Arial" w:hAnsi="Arial" w:cs="Arial"/>
          <w:sz w:val="20"/>
          <w:szCs w:val="20"/>
        </w:rPr>
        <w:t xml:space="preserve"> de esta Institución de Educación Superior</w:t>
      </w:r>
      <w:r w:rsidR="00B84C9A">
        <w:rPr>
          <w:rFonts w:ascii="Arial" w:hAnsi="Arial" w:cs="Arial"/>
          <w:sz w:val="20"/>
          <w:szCs w:val="20"/>
        </w:rPr>
        <w:t>, determinando lo siguiente:</w:t>
      </w:r>
    </w:p>
    <w:p w14:paraId="16FEB5EA" w14:textId="77777777" w:rsidR="00AF60B4" w:rsidRPr="007611B5" w:rsidRDefault="00AF60B4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58ACE" w14:textId="77777777" w:rsidR="00AF60B4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14:paraId="37FACE8A" w14:textId="77777777" w:rsidR="0015344B" w:rsidRPr="007611B5" w:rsidRDefault="0015344B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F84591" w14:textId="17E6005B" w:rsidR="00BC2D27" w:rsidRPr="00154C72" w:rsidRDefault="00EC0AFA" w:rsidP="00FF42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4C72">
        <w:rPr>
          <w:rFonts w:ascii="Arial" w:hAnsi="Arial" w:cs="Arial"/>
          <w:sz w:val="20"/>
          <w:szCs w:val="20"/>
        </w:rPr>
        <w:t>Recibid</w:t>
      </w:r>
      <w:r w:rsidR="00B84C9A" w:rsidRPr="00154C72">
        <w:rPr>
          <w:rFonts w:ascii="Arial" w:hAnsi="Arial" w:cs="Arial"/>
          <w:sz w:val="20"/>
          <w:szCs w:val="20"/>
        </w:rPr>
        <w:t xml:space="preserve">a la solicitud de movilidad interna del docente, se procedió a verificar </w:t>
      </w:r>
      <w:r w:rsidR="00195532">
        <w:rPr>
          <w:rFonts w:ascii="Arial" w:hAnsi="Arial" w:cs="Arial"/>
          <w:sz w:val="20"/>
          <w:szCs w:val="20"/>
        </w:rPr>
        <w:t>los documentos y perfil del docente</w:t>
      </w:r>
      <w:r w:rsidR="0044549C">
        <w:rPr>
          <w:rFonts w:ascii="Arial" w:hAnsi="Arial" w:cs="Arial"/>
          <w:sz w:val="20"/>
          <w:szCs w:val="20"/>
        </w:rPr>
        <w:t>,</w:t>
      </w:r>
      <w:r w:rsidR="00195532">
        <w:rPr>
          <w:rFonts w:ascii="Arial" w:hAnsi="Arial" w:cs="Arial"/>
          <w:sz w:val="20"/>
          <w:szCs w:val="20"/>
        </w:rPr>
        <w:t xml:space="preserve"> con la finalidad de comprobar si cumple con </w:t>
      </w:r>
      <w:r w:rsidR="0044549C">
        <w:rPr>
          <w:rFonts w:ascii="Arial" w:hAnsi="Arial" w:cs="Arial"/>
          <w:sz w:val="20"/>
          <w:szCs w:val="20"/>
        </w:rPr>
        <w:t>los requerimientos d</w:t>
      </w:r>
      <w:r w:rsidR="00195532">
        <w:rPr>
          <w:rFonts w:ascii="Arial" w:hAnsi="Arial" w:cs="Arial"/>
          <w:sz w:val="20"/>
          <w:szCs w:val="20"/>
        </w:rPr>
        <w:t xml:space="preserve">el perfil </w:t>
      </w:r>
      <w:r w:rsidR="0044549C">
        <w:rPr>
          <w:rFonts w:ascii="Arial" w:hAnsi="Arial" w:cs="Arial"/>
          <w:sz w:val="20"/>
          <w:szCs w:val="20"/>
        </w:rPr>
        <w:t>requerido por</w:t>
      </w:r>
      <w:r w:rsidR="00195532">
        <w:rPr>
          <w:rFonts w:ascii="Arial" w:hAnsi="Arial" w:cs="Arial"/>
          <w:sz w:val="20"/>
          <w:szCs w:val="20"/>
        </w:rPr>
        <w:t xml:space="preserve"> la </w:t>
      </w:r>
      <w:r w:rsidR="0044549C">
        <w:rPr>
          <w:rFonts w:ascii="Arial" w:hAnsi="Arial" w:cs="Arial"/>
          <w:sz w:val="20"/>
          <w:szCs w:val="20"/>
        </w:rPr>
        <w:t xml:space="preserve">carrera; </w:t>
      </w:r>
      <w:r w:rsidR="0044549C" w:rsidRPr="00154C72">
        <w:rPr>
          <w:rFonts w:ascii="Arial" w:hAnsi="Arial" w:cs="Arial"/>
          <w:sz w:val="20"/>
          <w:szCs w:val="20"/>
        </w:rPr>
        <w:t>por</w:t>
      </w:r>
      <w:r w:rsidR="00154C72" w:rsidRPr="00154C72">
        <w:rPr>
          <w:rFonts w:ascii="Arial" w:hAnsi="Arial" w:cs="Arial"/>
          <w:sz w:val="20"/>
          <w:szCs w:val="20"/>
        </w:rPr>
        <w:t xml:space="preserve"> lo cual detalla lo siguiente</w:t>
      </w:r>
      <w:r w:rsidR="00FF42EB" w:rsidRPr="00154C72">
        <w:rPr>
          <w:rFonts w:ascii="Arial" w:hAnsi="Arial" w:cs="Arial"/>
          <w:sz w:val="20"/>
          <w:szCs w:val="20"/>
        </w:rPr>
        <w:t xml:space="preserve">: </w:t>
      </w:r>
    </w:p>
    <w:p w14:paraId="3AFA9E42" w14:textId="77777777" w:rsidR="004A7F11" w:rsidRDefault="004A7F11" w:rsidP="004A7F1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992"/>
        <w:gridCol w:w="1276"/>
        <w:gridCol w:w="992"/>
        <w:gridCol w:w="567"/>
        <w:gridCol w:w="567"/>
        <w:gridCol w:w="1276"/>
      </w:tblGrid>
      <w:tr w:rsidR="009C0EFA" w:rsidRPr="00154C72" w14:paraId="3133F740" w14:textId="77777777" w:rsidTr="00703E15">
        <w:trPr>
          <w:trHeight w:val="1103"/>
        </w:trPr>
        <w:tc>
          <w:tcPr>
            <w:tcW w:w="992" w:type="dxa"/>
            <w:vMerge w:val="restart"/>
            <w:vAlign w:val="center"/>
          </w:tcPr>
          <w:p w14:paraId="60DE7B13" w14:textId="772CFDBE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  <w:p w14:paraId="15299BEF" w14:textId="140F58A3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4to nivel</w:t>
            </w:r>
          </w:p>
          <w:p w14:paraId="1D114839" w14:textId="62747B34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BDDA0BB" w14:textId="372D28D1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Dedicación</w:t>
            </w:r>
          </w:p>
        </w:tc>
        <w:tc>
          <w:tcPr>
            <w:tcW w:w="1276" w:type="dxa"/>
            <w:vMerge w:val="restart"/>
            <w:vAlign w:val="center"/>
          </w:tcPr>
          <w:p w14:paraId="5D89C2BF" w14:textId="1DCCFB9E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  <w:p w14:paraId="3D03CEFC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que imparte facultad/</w:t>
            </w:r>
          </w:p>
          <w:p w14:paraId="14C5B05B" w14:textId="3C5FA9D9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extensión</w:t>
            </w:r>
          </w:p>
          <w:p w14:paraId="3B0C84D4" w14:textId="77D07FD9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origen</w:t>
            </w:r>
          </w:p>
        </w:tc>
        <w:tc>
          <w:tcPr>
            <w:tcW w:w="992" w:type="dxa"/>
            <w:vMerge w:val="restart"/>
            <w:vAlign w:val="center"/>
          </w:tcPr>
          <w:p w14:paraId="3943C7D3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 horaria</w:t>
            </w:r>
          </w:p>
          <w:p w14:paraId="668ECAE3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facultad/</w:t>
            </w:r>
          </w:p>
          <w:p w14:paraId="7890D1C6" w14:textId="6D8D735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extensión</w:t>
            </w:r>
          </w:p>
          <w:p w14:paraId="498F73AD" w14:textId="66CC9FF3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origen</w:t>
            </w:r>
          </w:p>
        </w:tc>
        <w:tc>
          <w:tcPr>
            <w:tcW w:w="1276" w:type="dxa"/>
            <w:vMerge w:val="restart"/>
            <w:vAlign w:val="center"/>
          </w:tcPr>
          <w:p w14:paraId="61DA5E2C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  <w:p w14:paraId="40A39DA4" w14:textId="62B0D1A6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impart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ir facultad destino</w:t>
            </w:r>
          </w:p>
        </w:tc>
        <w:tc>
          <w:tcPr>
            <w:tcW w:w="992" w:type="dxa"/>
            <w:vMerge w:val="restart"/>
            <w:vAlign w:val="center"/>
          </w:tcPr>
          <w:p w14:paraId="28644FAF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 horaria</w:t>
            </w:r>
          </w:p>
          <w:p w14:paraId="2B51A6A5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facultad/</w:t>
            </w:r>
          </w:p>
          <w:p w14:paraId="7672D903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extensión</w:t>
            </w:r>
          </w:p>
          <w:p w14:paraId="4106D86B" w14:textId="6243C8E5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destino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14:paraId="3091A80F" w14:textId="7B851ED2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Cumple con perfil profesional para impartir asignaturas</w:t>
            </w:r>
          </w:p>
        </w:tc>
        <w:tc>
          <w:tcPr>
            <w:tcW w:w="1276" w:type="dxa"/>
            <w:vAlign w:val="center"/>
          </w:tcPr>
          <w:p w14:paraId="2EE8B9FD" w14:textId="4ABFE7D6" w:rsidR="009C0EFA" w:rsidRPr="002B2E39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</w:tr>
      <w:tr w:rsidR="00703E15" w14:paraId="3ACA5771" w14:textId="77777777" w:rsidTr="00703E15">
        <w:trPr>
          <w:trHeight w:val="139"/>
        </w:trPr>
        <w:tc>
          <w:tcPr>
            <w:tcW w:w="992" w:type="dxa"/>
            <w:vMerge/>
          </w:tcPr>
          <w:p w14:paraId="591773D9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05F526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3C43E3F" w14:textId="606C18F2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D00DA36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0C9D27D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459EF27" w14:textId="13D0EABB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CDB7F34" w14:textId="38321FFD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14:paraId="14C008EF" w14:textId="57DEC7FE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14:paraId="26237EF6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15" w14:paraId="6C18ACC1" w14:textId="77777777" w:rsidTr="00703E15">
        <w:trPr>
          <w:trHeight w:val="470"/>
        </w:trPr>
        <w:tc>
          <w:tcPr>
            <w:tcW w:w="992" w:type="dxa"/>
            <w:vMerge w:val="restart"/>
          </w:tcPr>
          <w:p w14:paraId="3FA904A0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4772E9A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34FE8" w14:textId="359A8899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E9D670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C9586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C4BAED" w14:textId="0CFE2CE2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D52B2" w14:textId="442643D0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1A4139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F9D77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15" w14:paraId="37925363" w14:textId="77777777" w:rsidTr="00703E15">
        <w:trPr>
          <w:trHeight w:val="470"/>
        </w:trPr>
        <w:tc>
          <w:tcPr>
            <w:tcW w:w="992" w:type="dxa"/>
            <w:vMerge/>
          </w:tcPr>
          <w:p w14:paraId="56B999D5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F8F7E0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4F67B5" w14:textId="6B437554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4A50BC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7D8256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C06E39" w14:textId="3E63388E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62330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80ECD7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AA615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15" w14:paraId="7807728E" w14:textId="77777777" w:rsidTr="00703E15">
        <w:trPr>
          <w:trHeight w:val="470"/>
        </w:trPr>
        <w:tc>
          <w:tcPr>
            <w:tcW w:w="992" w:type="dxa"/>
            <w:vMerge/>
          </w:tcPr>
          <w:p w14:paraId="789566E4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52F88E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94386" w14:textId="0B4A16A2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0278D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E34FA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00580" w14:textId="779913EC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53DF09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A02E17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50FAF" w14:textId="77777777" w:rsidR="009C0EFA" w:rsidRDefault="009C0EFA" w:rsidP="009C0EF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C0D86" w14:textId="73BB229B" w:rsidR="004A7F11" w:rsidRDefault="004A7F11" w:rsidP="004A7F1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D2B87D8" w14:textId="121939F2" w:rsidR="00195532" w:rsidRDefault="00195532" w:rsidP="004A7F1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CD0B441" w14:textId="4C2BA407" w:rsidR="00195532" w:rsidRDefault="0044549C" w:rsidP="001955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referencia al anterior detalle, se ha analizado la solicitud interna de movilidad de… (</w:t>
      </w:r>
      <w:r w:rsidRPr="00D914BF">
        <w:rPr>
          <w:rFonts w:ascii="Arial" w:hAnsi="Arial" w:cs="Arial"/>
          <w:color w:val="7F7F7F" w:themeColor="text1" w:themeTint="80"/>
          <w:sz w:val="20"/>
          <w:szCs w:val="20"/>
        </w:rPr>
        <w:t>nombres del/la docente</w:t>
      </w:r>
      <w:r>
        <w:rPr>
          <w:rFonts w:ascii="Arial" w:hAnsi="Arial" w:cs="Arial"/>
          <w:sz w:val="20"/>
          <w:szCs w:val="20"/>
        </w:rPr>
        <w:t xml:space="preserve">) observando el equilibrio entre la carga horaria y la capacidad docente de la carrera, además de la afinidad del perfil profesional con las asignaturas a impartir, por tal motivo, esta Comisión recomienda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acoger/no acoger </w:t>
      </w:r>
      <w:r>
        <w:rPr>
          <w:rFonts w:ascii="Arial" w:hAnsi="Arial" w:cs="Arial"/>
          <w:sz w:val="20"/>
          <w:szCs w:val="20"/>
        </w:rPr>
        <w:t>el ingreso</w:t>
      </w:r>
      <w:r w:rsidR="00716495">
        <w:rPr>
          <w:rFonts w:ascii="Arial" w:hAnsi="Arial" w:cs="Arial"/>
          <w:sz w:val="20"/>
          <w:szCs w:val="20"/>
        </w:rPr>
        <w:t xml:space="preserve"> del/la docente a esta unidad académica,</w:t>
      </w:r>
      <w:r>
        <w:rPr>
          <w:rFonts w:ascii="Arial" w:hAnsi="Arial" w:cs="Arial"/>
          <w:sz w:val="20"/>
          <w:szCs w:val="20"/>
        </w:rPr>
        <w:t xml:space="preserve"> debido a… (</w:t>
      </w:r>
      <w:r w:rsidRPr="004A184A">
        <w:rPr>
          <w:rFonts w:ascii="Arial" w:hAnsi="Arial" w:cs="Arial"/>
          <w:color w:val="7F7F7F" w:themeColor="text1" w:themeTint="80"/>
          <w:sz w:val="20"/>
          <w:szCs w:val="20"/>
        </w:rPr>
        <w:t>ubicar el motivo</w:t>
      </w:r>
      <w:r>
        <w:rPr>
          <w:rFonts w:ascii="Arial" w:hAnsi="Arial" w:cs="Arial"/>
          <w:sz w:val="20"/>
          <w:szCs w:val="20"/>
        </w:rPr>
        <w:t>).</w:t>
      </w:r>
    </w:p>
    <w:p w14:paraId="6B70E2EC" w14:textId="3DCD3946" w:rsidR="0096155B" w:rsidRDefault="00D57F2A" w:rsidP="006E65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62812">
        <w:rPr>
          <w:rFonts w:ascii="Arial" w:hAnsi="Arial" w:cs="Arial"/>
          <w:sz w:val="20"/>
          <w:szCs w:val="20"/>
        </w:rPr>
        <w:t>Manta…</w:t>
      </w:r>
      <w:r>
        <w:rPr>
          <w:rFonts w:ascii="Arial" w:hAnsi="Arial" w:cs="Arial"/>
          <w:sz w:val="20"/>
          <w:szCs w:val="20"/>
        </w:rPr>
        <w:t>………</w:t>
      </w:r>
      <w:r w:rsidR="00F62812">
        <w:rPr>
          <w:rFonts w:ascii="Arial" w:hAnsi="Arial" w:cs="Arial"/>
          <w:sz w:val="20"/>
          <w:szCs w:val="20"/>
        </w:rPr>
        <w:t>…</w:t>
      </w:r>
    </w:p>
    <w:p w14:paraId="06F54444" w14:textId="77777777" w:rsidR="00AF60B4" w:rsidRPr="0077046F" w:rsidRDefault="00AF60B4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19C81109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1E21B62" w14:textId="5B2C2FF3" w:rsidR="00BC2D27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14:paraId="5CBBCC17" w14:textId="5E690713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14ADA" w14:textId="4B0BC025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71E8A" w14:textId="09C0D4F2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B60E6C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E7BCDA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21EB2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474599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FC0F16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13F6CA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65599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A224B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4EB83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2494A8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E45EE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EA5F90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C9D49" w14:textId="27B6CD30" w:rsidR="00AA32A8" w:rsidRPr="008A724A" w:rsidRDefault="00AA32A8" w:rsidP="00AA32A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71ABB3B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14:paraId="678DABBC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14:paraId="65DCEF07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E6132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EBA32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342D81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9C37DB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DA317F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062C7C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566B6" w14:textId="709EF411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2624662" w14:textId="77777777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Pr="0077046F">
        <w:rPr>
          <w:rFonts w:ascii="Arial" w:hAnsi="Arial" w:cs="Arial"/>
          <w:sz w:val="20"/>
          <w:szCs w:val="20"/>
        </w:rPr>
        <w:t>Miembro</w:t>
      </w:r>
      <w:proofErr w:type="spellEnd"/>
    </w:p>
    <w:p w14:paraId="4F32F797" w14:textId="0D807A84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8E064" w14:textId="1E028091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0AFC89" w14:textId="4A6DF893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E5F198" w14:textId="1EB6F2F1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92C751" w14:textId="442B5775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C70942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21E2E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38E36B" w14:textId="77777777" w:rsidR="00BC2D27" w:rsidRDefault="00AA32A8" w:rsidP="00AA32A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7C22F478" w14:textId="5C565648" w:rsidR="00AA32A8" w:rsidRDefault="00AA32A8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64099288" w14:textId="77777777" w:rsidR="006B2A9F" w:rsidRPr="0077046F" w:rsidRDefault="006B2A9F" w:rsidP="000E4BED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5E475DD2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60B4" w14:paraId="39818F2C" w14:textId="77777777" w:rsidTr="0015344B">
        <w:tc>
          <w:tcPr>
            <w:tcW w:w="9003" w:type="dxa"/>
          </w:tcPr>
          <w:p w14:paraId="72E72923" w14:textId="77777777" w:rsidR="00AF60B4" w:rsidRPr="00E7233D" w:rsidRDefault="00710D4B" w:rsidP="00AF60B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950B3" w:rsidRPr="00E7233D">
              <w:rPr>
                <w:rFonts w:ascii="Arial" w:hAnsi="Arial" w:cs="Arial"/>
                <w:b/>
                <w:sz w:val="20"/>
                <w:szCs w:val="20"/>
              </w:rPr>
              <w:t>FACULTAD…</w:t>
            </w:r>
            <w:r w:rsidR="00AF60B4" w:rsidRPr="00E7233D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14:paraId="29221A7A" w14:textId="77777777" w:rsidR="00AF60B4" w:rsidRDefault="00AF60B4" w:rsidP="00AF60B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14:paraId="1C5E906A" w14:textId="77777777" w:rsidR="00AF60B4" w:rsidRDefault="00AF60B4" w:rsidP="00AF6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70108" w14:textId="77777777" w:rsidR="00AF60B4" w:rsidRPr="00E7233D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</w:t>
            </w:r>
            <w:r w:rsidR="00A349C8">
              <w:rPr>
                <w:rFonts w:ascii="Arial" w:hAnsi="Arial" w:cs="Arial"/>
                <w:sz w:val="20"/>
                <w:szCs w:val="20"/>
              </w:rPr>
              <w:t>n sesión de Consejo de Facultad, mediante resolución No. XX d</w:t>
            </w:r>
            <w:r w:rsidR="00D950B3">
              <w:rPr>
                <w:rFonts w:ascii="Arial" w:hAnsi="Arial" w:cs="Arial"/>
                <w:sz w:val="20"/>
                <w:szCs w:val="20"/>
              </w:rPr>
              <w:t>el…</w:t>
            </w:r>
            <w:r>
              <w:rPr>
                <w:rFonts w:ascii="Arial" w:hAnsi="Arial" w:cs="Arial"/>
                <w:sz w:val="20"/>
                <w:szCs w:val="20"/>
              </w:rPr>
              <w:t>.  de ………  del 20XX</w:t>
            </w:r>
            <w:r w:rsidR="00305A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4F7788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14:paraId="2CA97E5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60929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49387" w14:textId="6C807666" w:rsidR="00AF60B4" w:rsidRDefault="007D465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67FC6D" wp14:editId="3DB890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9525" r="1206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8B8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.25pt;margin-top:8.5pt;width:14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v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T6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PQrr1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BAF5F" wp14:editId="16C13783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9525" r="5080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5586" id="AutoShape 7" o:spid="_x0000_s1026" type="#_x0000_t32" style="position:absolute;margin-left:277.65pt;margin-top:8.5pt;width:14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T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"/>
                  </w:pict>
                </mc:Fallback>
              </mc:AlternateContent>
            </w:r>
            <w:r w:rsidR="00AF60B4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67FC98CD" w14:textId="77777777" w:rsidR="00AF60B4" w:rsidRDefault="00AF60B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607EECED" w14:textId="77777777" w:rsidR="00AF60B4" w:rsidRPr="003D49F5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Consejo de Facultad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Secretaria/o</w:t>
            </w:r>
          </w:p>
          <w:p w14:paraId="005434FD" w14:textId="77777777" w:rsidR="00AF60B4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A5E6CD8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538264DF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4C64A703" w14:textId="77777777" w:rsidR="00AF60B4" w:rsidRPr="00AF60B4" w:rsidRDefault="00AF60B4">
      <w:pPr>
        <w:rPr>
          <w:lang w:val="es-ES"/>
        </w:rPr>
      </w:pPr>
    </w:p>
    <w:sectPr w:rsidR="00AF60B4" w:rsidRPr="00AF60B4" w:rsidSect="00BC2D27">
      <w:headerReference w:type="default" r:id="rId10"/>
      <w:pgSz w:w="11906" w:h="16838"/>
      <w:pgMar w:top="1418" w:right="1418" w:bottom="28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F937" w14:textId="77777777" w:rsidR="00AB220C" w:rsidRDefault="00AB220C" w:rsidP="00AF60B4">
      <w:pPr>
        <w:spacing w:after="0" w:line="240" w:lineRule="auto"/>
      </w:pPr>
      <w:r>
        <w:separator/>
      </w:r>
    </w:p>
  </w:endnote>
  <w:endnote w:type="continuationSeparator" w:id="0">
    <w:p w14:paraId="41947E12" w14:textId="77777777" w:rsidR="00AB220C" w:rsidRDefault="00AB220C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1D68" w14:textId="77777777" w:rsidR="00AB220C" w:rsidRDefault="00AB220C" w:rsidP="00AF60B4">
      <w:pPr>
        <w:spacing w:after="0" w:line="240" w:lineRule="auto"/>
      </w:pPr>
      <w:r>
        <w:separator/>
      </w:r>
    </w:p>
  </w:footnote>
  <w:footnote w:type="continuationSeparator" w:id="0">
    <w:p w14:paraId="0631C4E3" w14:textId="77777777" w:rsidR="00AB220C" w:rsidRDefault="00AB220C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81" w:type="dxa"/>
      <w:tblLayout w:type="fixed"/>
      <w:tblLook w:val="04A0" w:firstRow="1" w:lastRow="0" w:firstColumn="1" w:lastColumn="0" w:noHBand="0" w:noVBand="1"/>
    </w:tblPr>
    <w:tblGrid>
      <w:gridCol w:w="1838"/>
      <w:gridCol w:w="5215"/>
      <w:gridCol w:w="1928"/>
    </w:tblGrid>
    <w:tr w:rsidR="00187F20" w14:paraId="4E5250CD" w14:textId="77777777" w:rsidTr="0009636F">
      <w:trPr>
        <w:trHeight w:val="283"/>
      </w:trPr>
      <w:tc>
        <w:tcPr>
          <w:tcW w:w="1838" w:type="dxa"/>
          <w:vMerge w:val="restart"/>
        </w:tcPr>
        <w:p w14:paraId="5C64E8A3" w14:textId="77777777" w:rsidR="00187F20" w:rsidRDefault="00187F20" w:rsidP="0015344B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5A152E77" wp14:editId="79A465F4">
                <wp:extent cx="1000125" cy="8171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001" cy="822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5" w:type="dxa"/>
          <w:tcBorders>
            <w:bottom w:val="nil"/>
          </w:tcBorders>
          <w:vAlign w:val="center"/>
        </w:tcPr>
        <w:p w14:paraId="263D8C5C" w14:textId="77777777" w:rsidR="00187F20" w:rsidRPr="00634A45" w:rsidRDefault="00187F20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23E626A" w14:textId="7EBC8BE1" w:rsidR="00187F20" w:rsidRPr="00634A45" w:rsidRDefault="00187F20" w:rsidP="006A69D6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613D74" w:rsidRPr="00613D74">
            <w:rPr>
              <w:rFonts w:ascii="Arial" w:eastAsia="Calibri" w:hAnsi="Arial" w:cs="Arial"/>
              <w:b/>
              <w:sz w:val="16"/>
              <w:szCs w:val="16"/>
              <w:lang w:val="es-ES"/>
            </w:rPr>
            <w:t>PHM-06-F-00</w:t>
          </w:r>
          <w:r w:rsidR="003D4E56">
            <w:rPr>
              <w:rFonts w:ascii="Arial" w:eastAsia="Calibri" w:hAnsi="Arial" w:cs="Arial"/>
              <w:b/>
              <w:sz w:val="16"/>
              <w:szCs w:val="16"/>
              <w:lang w:val="es-ES"/>
            </w:rPr>
            <w:t>4</w:t>
          </w:r>
        </w:p>
      </w:tc>
    </w:tr>
    <w:tr w:rsidR="00187F20" w14:paraId="176C5B0E" w14:textId="77777777" w:rsidTr="0009636F">
      <w:trPr>
        <w:trHeight w:val="510"/>
      </w:trPr>
      <w:tc>
        <w:tcPr>
          <w:tcW w:w="1838" w:type="dxa"/>
          <w:vMerge/>
          <w:tcBorders>
            <w:right w:val="single" w:sz="4" w:space="0" w:color="auto"/>
          </w:tcBorders>
        </w:tcPr>
        <w:p w14:paraId="46F2AF93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21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74671D7" w14:textId="7CF3D333" w:rsidR="00187F20" w:rsidRPr="00B93112" w:rsidRDefault="00187F20" w:rsidP="00DF2263">
          <w:pPr>
            <w:spacing w:after="0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B93112">
            <w:rPr>
              <w:rFonts w:ascii="Arial" w:hAnsi="Arial" w:cs="Arial"/>
              <w:b/>
              <w:sz w:val="16"/>
              <w:szCs w:val="16"/>
              <w:lang w:val="es-ES"/>
            </w:rPr>
            <w:t>INFORME DE MOVILIDAD POR COMISIÓN ACADÉMICA</w:t>
          </w:r>
          <w:r w:rsidR="0009636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</w:t>
          </w:r>
          <w:r w:rsidR="00275ECD">
            <w:rPr>
              <w:rFonts w:ascii="Arial" w:hAnsi="Arial" w:cs="Arial"/>
              <w:b/>
              <w:sz w:val="16"/>
              <w:szCs w:val="16"/>
              <w:lang w:val="es-ES"/>
            </w:rPr>
            <w:t>DE DESTINO</w:t>
          </w:r>
          <w:r w:rsidR="00342A0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</w:t>
          </w:r>
        </w:p>
      </w:tc>
      <w:tc>
        <w:tcPr>
          <w:tcW w:w="1928" w:type="dxa"/>
          <w:vMerge/>
          <w:vAlign w:val="center"/>
        </w:tcPr>
        <w:p w14:paraId="148A4456" w14:textId="77777777" w:rsidR="00187F20" w:rsidRPr="00634A45" w:rsidRDefault="00187F20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187F20" w14:paraId="69C4BD81" w14:textId="77777777" w:rsidTr="0009636F">
      <w:trPr>
        <w:trHeight w:val="283"/>
      </w:trPr>
      <w:tc>
        <w:tcPr>
          <w:tcW w:w="1838" w:type="dxa"/>
          <w:vMerge/>
        </w:tcPr>
        <w:p w14:paraId="32EDEA53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215" w:type="dxa"/>
          <w:vMerge w:val="restart"/>
          <w:tcBorders>
            <w:top w:val="single" w:sz="4" w:space="0" w:color="auto"/>
          </w:tcBorders>
          <w:vAlign w:val="center"/>
        </w:tcPr>
        <w:p w14:paraId="6C433B81" w14:textId="43A4F34E" w:rsidR="00187F20" w:rsidRPr="00634A45" w:rsidRDefault="00187F20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MOVILIDAD INTERNA DE DOCENTES</w:t>
          </w:r>
        </w:p>
      </w:tc>
      <w:tc>
        <w:tcPr>
          <w:tcW w:w="1928" w:type="dxa"/>
          <w:vAlign w:val="center"/>
        </w:tcPr>
        <w:p w14:paraId="6A4EBD65" w14:textId="50ED63D6" w:rsidR="00187F20" w:rsidRPr="00634A45" w:rsidRDefault="00187F20" w:rsidP="0015344B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187F20" w14:paraId="168660CF" w14:textId="77777777" w:rsidTr="0009636F">
      <w:trPr>
        <w:trHeight w:val="283"/>
      </w:trPr>
      <w:tc>
        <w:tcPr>
          <w:tcW w:w="1838" w:type="dxa"/>
          <w:vMerge/>
        </w:tcPr>
        <w:p w14:paraId="3BA6FAB2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215" w:type="dxa"/>
          <w:vMerge/>
        </w:tcPr>
        <w:p w14:paraId="0FEC49AC" w14:textId="77777777" w:rsidR="00187F20" w:rsidRPr="00634A45" w:rsidRDefault="00187F20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493765281"/>
            <w:docPartObj>
              <w:docPartGallery w:val="Page Numbers (Top of Page)"/>
              <w:docPartUnique/>
            </w:docPartObj>
          </w:sdtPr>
          <w:sdtEndPr/>
          <w:sdtContent>
            <w:p w14:paraId="76D2F823" w14:textId="3A38C8B9" w:rsidR="00187F20" w:rsidRPr="00634A45" w:rsidRDefault="00187F20" w:rsidP="00AF60B4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703E15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703E15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3C3CB60C" w14:textId="77777777" w:rsidR="00187F20" w:rsidRDefault="00187F20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B4"/>
    <w:rsid w:val="00023016"/>
    <w:rsid w:val="000511B3"/>
    <w:rsid w:val="00052784"/>
    <w:rsid w:val="0008428B"/>
    <w:rsid w:val="0009636F"/>
    <w:rsid w:val="000C1301"/>
    <w:rsid w:val="000C18DC"/>
    <w:rsid w:val="000D067C"/>
    <w:rsid w:val="000D2EC1"/>
    <w:rsid w:val="000E4BED"/>
    <w:rsid w:val="00105065"/>
    <w:rsid w:val="00122058"/>
    <w:rsid w:val="001409EE"/>
    <w:rsid w:val="00144DD7"/>
    <w:rsid w:val="001519C3"/>
    <w:rsid w:val="0015344B"/>
    <w:rsid w:val="00154C72"/>
    <w:rsid w:val="00187F20"/>
    <w:rsid w:val="00192025"/>
    <w:rsid w:val="00195114"/>
    <w:rsid w:val="00195532"/>
    <w:rsid w:val="001C106D"/>
    <w:rsid w:val="001E7101"/>
    <w:rsid w:val="00202342"/>
    <w:rsid w:val="002030B5"/>
    <w:rsid w:val="00253949"/>
    <w:rsid w:val="00267407"/>
    <w:rsid w:val="00275ECD"/>
    <w:rsid w:val="00285BAE"/>
    <w:rsid w:val="00295A61"/>
    <w:rsid w:val="002B0739"/>
    <w:rsid w:val="002B2E39"/>
    <w:rsid w:val="002D6545"/>
    <w:rsid w:val="002E039D"/>
    <w:rsid w:val="002E6546"/>
    <w:rsid w:val="002E7E7D"/>
    <w:rsid w:val="002F7FBC"/>
    <w:rsid w:val="00305AAB"/>
    <w:rsid w:val="00321F94"/>
    <w:rsid w:val="0033391F"/>
    <w:rsid w:val="00340025"/>
    <w:rsid w:val="00342A07"/>
    <w:rsid w:val="003532FA"/>
    <w:rsid w:val="00363B32"/>
    <w:rsid w:val="003759F3"/>
    <w:rsid w:val="00377438"/>
    <w:rsid w:val="003C3692"/>
    <w:rsid w:val="003D4E56"/>
    <w:rsid w:val="003E7C65"/>
    <w:rsid w:val="00405EFE"/>
    <w:rsid w:val="00415085"/>
    <w:rsid w:val="00417851"/>
    <w:rsid w:val="00421C39"/>
    <w:rsid w:val="00430B05"/>
    <w:rsid w:val="00431B60"/>
    <w:rsid w:val="0044549C"/>
    <w:rsid w:val="00470848"/>
    <w:rsid w:val="004709C9"/>
    <w:rsid w:val="0047681A"/>
    <w:rsid w:val="004826A4"/>
    <w:rsid w:val="004A7F11"/>
    <w:rsid w:val="004C5F74"/>
    <w:rsid w:val="004E2441"/>
    <w:rsid w:val="005248B7"/>
    <w:rsid w:val="0052503F"/>
    <w:rsid w:val="00546694"/>
    <w:rsid w:val="005645B8"/>
    <w:rsid w:val="00582B0B"/>
    <w:rsid w:val="005D3CBF"/>
    <w:rsid w:val="005E24D6"/>
    <w:rsid w:val="00613D74"/>
    <w:rsid w:val="006254B1"/>
    <w:rsid w:val="0062573C"/>
    <w:rsid w:val="00634A45"/>
    <w:rsid w:val="00636E88"/>
    <w:rsid w:val="006A29F2"/>
    <w:rsid w:val="006A69D6"/>
    <w:rsid w:val="006B2A9F"/>
    <w:rsid w:val="006C4821"/>
    <w:rsid w:val="006E19B8"/>
    <w:rsid w:val="006E6533"/>
    <w:rsid w:val="00703E15"/>
    <w:rsid w:val="00710D4B"/>
    <w:rsid w:val="007146A0"/>
    <w:rsid w:val="00716495"/>
    <w:rsid w:val="007350AD"/>
    <w:rsid w:val="00737DC1"/>
    <w:rsid w:val="00757821"/>
    <w:rsid w:val="00767B03"/>
    <w:rsid w:val="007950EA"/>
    <w:rsid w:val="00796066"/>
    <w:rsid w:val="007A0EE2"/>
    <w:rsid w:val="007A4915"/>
    <w:rsid w:val="007B79E7"/>
    <w:rsid w:val="007C1B4A"/>
    <w:rsid w:val="007C5006"/>
    <w:rsid w:val="007C6A70"/>
    <w:rsid w:val="007D4654"/>
    <w:rsid w:val="007E78BD"/>
    <w:rsid w:val="007F0785"/>
    <w:rsid w:val="00817BD0"/>
    <w:rsid w:val="008307B3"/>
    <w:rsid w:val="00875F81"/>
    <w:rsid w:val="008841C3"/>
    <w:rsid w:val="00891AD9"/>
    <w:rsid w:val="008A2539"/>
    <w:rsid w:val="008A728F"/>
    <w:rsid w:val="008B058B"/>
    <w:rsid w:val="008B2B6F"/>
    <w:rsid w:val="008C4A48"/>
    <w:rsid w:val="008D6E02"/>
    <w:rsid w:val="008E50DA"/>
    <w:rsid w:val="008F18F2"/>
    <w:rsid w:val="008F3468"/>
    <w:rsid w:val="008F7506"/>
    <w:rsid w:val="00917953"/>
    <w:rsid w:val="00921735"/>
    <w:rsid w:val="00922594"/>
    <w:rsid w:val="009309C2"/>
    <w:rsid w:val="00934F76"/>
    <w:rsid w:val="0096155B"/>
    <w:rsid w:val="00971A1A"/>
    <w:rsid w:val="00972CDE"/>
    <w:rsid w:val="009A39E2"/>
    <w:rsid w:val="009C0EFA"/>
    <w:rsid w:val="009D42D9"/>
    <w:rsid w:val="009E18C7"/>
    <w:rsid w:val="009F3AD3"/>
    <w:rsid w:val="00A349C8"/>
    <w:rsid w:val="00A36846"/>
    <w:rsid w:val="00A37A11"/>
    <w:rsid w:val="00A47590"/>
    <w:rsid w:val="00A5250B"/>
    <w:rsid w:val="00A63247"/>
    <w:rsid w:val="00AA129A"/>
    <w:rsid w:val="00AA32A8"/>
    <w:rsid w:val="00AA3E4A"/>
    <w:rsid w:val="00AA59FE"/>
    <w:rsid w:val="00AB220C"/>
    <w:rsid w:val="00AF60B4"/>
    <w:rsid w:val="00B0038F"/>
    <w:rsid w:val="00B0414C"/>
    <w:rsid w:val="00B2148B"/>
    <w:rsid w:val="00B225EF"/>
    <w:rsid w:val="00B23080"/>
    <w:rsid w:val="00B65F99"/>
    <w:rsid w:val="00B76253"/>
    <w:rsid w:val="00B84C9A"/>
    <w:rsid w:val="00B93112"/>
    <w:rsid w:val="00B9373E"/>
    <w:rsid w:val="00B93E13"/>
    <w:rsid w:val="00BA721F"/>
    <w:rsid w:val="00BC2D27"/>
    <w:rsid w:val="00BD36ED"/>
    <w:rsid w:val="00BD5C56"/>
    <w:rsid w:val="00BD79B3"/>
    <w:rsid w:val="00C04EBB"/>
    <w:rsid w:val="00C31ABD"/>
    <w:rsid w:val="00C4044E"/>
    <w:rsid w:val="00C51C33"/>
    <w:rsid w:val="00C72726"/>
    <w:rsid w:val="00C84352"/>
    <w:rsid w:val="00C8497D"/>
    <w:rsid w:val="00CC07AE"/>
    <w:rsid w:val="00CE40EF"/>
    <w:rsid w:val="00CE711E"/>
    <w:rsid w:val="00CF1DE2"/>
    <w:rsid w:val="00D0060F"/>
    <w:rsid w:val="00D06A3E"/>
    <w:rsid w:val="00D11B5A"/>
    <w:rsid w:val="00D13BF3"/>
    <w:rsid w:val="00D2387B"/>
    <w:rsid w:val="00D23D58"/>
    <w:rsid w:val="00D57F2A"/>
    <w:rsid w:val="00D83294"/>
    <w:rsid w:val="00D950B3"/>
    <w:rsid w:val="00DA6FBF"/>
    <w:rsid w:val="00DB2DFB"/>
    <w:rsid w:val="00DB6291"/>
    <w:rsid w:val="00DE0340"/>
    <w:rsid w:val="00DF2263"/>
    <w:rsid w:val="00E05E37"/>
    <w:rsid w:val="00E31AE8"/>
    <w:rsid w:val="00E50234"/>
    <w:rsid w:val="00E75481"/>
    <w:rsid w:val="00E86962"/>
    <w:rsid w:val="00EA20D5"/>
    <w:rsid w:val="00EB3BB2"/>
    <w:rsid w:val="00EB502B"/>
    <w:rsid w:val="00EC0AFA"/>
    <w:rsid w:val="00ED27D2"/>
    <w:rsid w:val="00ED59B3"/>
    <w:rsid w:val="00ED5A0B"/>
    <w:rsid w:val="00EE7070"/>
    <w:rsid w:val="00EF1E58"/>
    <w:rsid w:val="00F3103F"/>
    <w:rsid w:val="00F35C90"/>
    <w:rsid w:val="00F42175"/>
    <w:rsid w:val="00F549A3"/>
    <w:rsid w:val="00F62812"/>
    <w:rsid w:val="00F72AA3"/>
    <w:rsid w:val="00FA4C31"/>
    <w:rsid w:val="00FA7CB2"/>
    <w:rsid w:val="00FC3370"/>
    <w:rsid w:val="00FF42E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9536DD"/>
  <w15:docId w15:val="{0D2B36A3-E201-496B-B65D-175B2C7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6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8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8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8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681A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13BA6-9AEC-4E0F-BBA6-0F6D2B5B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4BD4E-1ACB-4C1B-AB93-D4FC7258A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FD2B7-0FA2-4E07-88E4-1ACBEEF1D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15</cp:revision>
  <cp:lastPrinted>2017-01-23T16:03:00Z</cp:lastPrinted>
  <dcterms:created xsi:type="dcterms:W3CDTF">2018-05-10T19:52:00Z</dcterms:created>
  <dcterms:modified xsi:type="dcterms:W3CDTF">2018-05-24T13:35:00Z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